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5E2" w:rsidRPr="007715E2" w:rsidRDefault="007715E2" w:rsidP="007715E2">
      <w:pPr>
        <w:pStyle w:val="Heading1"/>
        <w:jc w:val="center"/>
      </w:pPr>
      <w:bookmarkStart w:id="0" w:name="_GoBack"/>
      <w:r w:rsidRPr="007715E2">
        <w:t>Assignment 2</w:t>
      </w:r>
    </w:p>
    <w:p w:rsidR="007715E2" w:rsidRPr="007715E2" w:rsidRDefault="007715E2" w:rsidP="007715E2">
      <w:pPr>
        <w:pStyle w:val="Heading1"/>
        <w:jc w:val="center"/>
      </w:pPr>
      <w:r w:rsidRPr="007715E2">
        <w:t>Model Comparison</w:t>
      </w:r>
    </w:p>
    <w:p w:rsidR="007715E2" w:rsidRPr="007715E2" w:rsidRDefault="007715E2" w:rsidP="007715E2">
      <w:pPr>
        <w:pStyle w:val="Heading2"/>
      </w:pPr>
      <w:r w:rsidRPr="007715E2">
        <w:t>Student Performance Prediction</w:t>
      </w:r>
    </w:p>
    <w:p w:rsidR="007715E2" w:rsidRPr="007715E2" w:rsidRDefault="007715E2" w:rsidP="007715E2">
      <w:pPr>
        <w:pStyle w:val="Heading3"/>
        <w:rPr>
          <w:rFonts w:ascii="Times New Roman" w:hAnsi="Times New Roman" w:cs="Times New Roman"/>
          <w:b/>
          <w:color w:val="000000" w:themeColor="text1"/>
          <w:sz w:val="32"/>
        </w:rPr>
      </w:pPr>
      <w:r w:rsidRPr="007715E2">
        <w:rPr>
          <w:rFonts w:ascii="Times New Roman" w:hAnsi="Times New Roman" w:cs="Times New Roman"/>
          <w:b/>
          <w:color w:val="000000" w:themeColor="text1"/>
          <w:sz w:val="32"/>
        </w:rPr>
        <w:t>1. Introduction and Preprocessing</w:t>
      </w:r>
    </w:p>
    <w:p w:rsidR="007715E2" w:rsidRPr="007715E2" w:rsidRDefault="007715E2" w:rsidP="007715E2">
      <w:pPr>
        <w:pStyle w:val="NormalWeb"/>
      </w:pPr>
      <w:r w:rsidRPr="007715E2">
        <w:t xml:space="preserve">This project aims to predict whether a student will pass or fail based on student and study-related information. The same combined Mathematics and Portuguese datasets used in Assignment 1 </w:t>
      </w:r>
      <w:proofErr w:type="gramStart"/>
      <w:r w:rsidRPr="007715E2">
        <w:t>were used</w:t>
      </w:r>
      <w:proofErr w:type="gramEnd"/>
      <w:r w:rsidRPr="007715E2">
        <w:t>. A student is considered to pass if the final grade (</w:t>
      </w:r>
      <w:r w:rsidRPr="007715E2">
        <w:rPr>
          <w:rStyle w:val="HTMLCode"/>
          <w:rFonts w:ascii="Times New Roman" w:hAnsi="Times New Roman" w:cs="Times New Roman"/>
        </w:rPr>
        <w:t>G3</w:t>
      </w:r>
      <w:r w:rsidRPr="007715E2">
        <w:t>) is 10 or above and fail if it is below 10.</w:t>
      </w:r>
    </w:p>
    <w:p w:rsidR="007715E2" w:rsidRPr="007715E2" w:rsidRDefault="007715E2" w:rsidP="007715E2">
      <w:pPr>
        <w:pStyle w:val="NormalWeb"/>
      </w:pPr>
      <w:r w:rsidRPr="007715E2">
        <w:t xml:space="preserve">To avoid data leakage, </w:t>
      </w:r>
      <w:r w:rsidRPr="007715E2">
        <w:rPr>
          <w:rStyle w:val="HTMLCode"/>
          <w:rFonts w:ascii="Times New Roman" w:hAnsi="Times New Roman" w:cs="Times New Roman"/>
        </w:rPr>
        <w:t>G1</w:t>
      </w:r>
      <w:r w:rsidRPr="007715E2">
        <w:t xml:space="preserve">, </w:t>
      </w:r>
      <w:r w:rsidRPr="007715E2">
        <w:rPr>
          <w:rStyle w:val="HTMLCode"/>
          <w:rFonts w:ascii="Times New Roman" w:hAnsi="Times New Roman" w:cs="Times New Roman"/>
        </w:rPr>
        <w:t>G2</w:t>
      </w:r>
      <w:r w:rsidRPr="007715E2">
        <w:t xml:space="preserve">, and </w:t>
      </w:r>
      <w:r w:rsidRPr="007715E2">
        <w:rPr>
          <w:rStyle w:val="HTMLCode"/>
          <w:rFonts w:ascii="Times New Roman" w:hAnsi="Times New Roman" w:cs="Times New Roman"/>
        </w:rPr>
        <w:t>G3</w:t>
      </w:r>
      <w:r w:rsidRPr="007715E2">
        <w:t xml:space="preserve"> </w:t>
      </w:r>
      <w:proofErr w:type="gramStart"/>
      <w:r w:rsidRPr="007715E2">
        <w:t>were excluded</w:t>
      </w:r>
      <w:proofErr w:type="gramEnd"/>
      <w:r w:rsidRPr="007715E2">
        <w:t xml:space="preserve"> from the model inputs. Missing values </w:t>
      </w:r>
      <w:proofErr w:type="gramStart"/>
      <w:r w:rsidRPr="007715E2">
        <w:t>were handled</w:t>
      </w:r>
      <w:proofErr w:type="gramEnd"/>
      <w:r w:rsidRPr="007715E2">
        <w:t xml:space="preserve"> using imputation. Numerical features were </w:t>
      </w:r>
      <w:proofErr w:type="spellStart"/>
      <w:r w:rsidRPr="007715E2">
        <w:t>standardised</w:t>
      </w:r>
      <w:proofErr w:type="spellEnd"/>
      <w:r w:rsidRPr="007715E2">
        <w:t xml:space="preserve">, while categorical features </w:t>
      </w:r>
      <w:proofErr w:type="gramStart"/>
      <w:r w:rsidRPr="007715E2">
        <w:t>were converted</w:t>
      </w:r>
      <w:proofErr w:type="gramEnd"/>
      <w:r w:rsidRPr="007715E2">
        <w:t xml:space="preserve"> into numerical form using one-hot encoding. These preprocessing steps were included in </w:t>
      </w:r>
      <w:proofErr w:type="spellStart"/>
      <w:r w:rsidRPr="007715E2">
        <w:t>scikit</w:t>
      </w:r>
      <w:proofErr w:type="spellEnd"/>
      <w:r w:rsidRPr="007715E2">
        <w:t xml:space="preserve">-learn pipelines to ensure that information from the test set </w:t>
      </w:r>
      <w:proofErr w:type="gramStart"/>
      <w:r w:rsidRPr="007715E2">
        <w:t>was not used</w:t>
      </w:r>
      <w:proofErr w:type="gramEnd"/>
      <w:r w:rsidRPr="007715E2">
        <w:t xml:space="preserve"> during training.</w:t>
      </w:r>
    </w:p>
    <w:p w:rsidR="007715E2" w:rsidRPr="007715E2" w:rsidRDefault="007715E2" w:rsidP="007715E2">
      <w:pPr>
        <w:pStyle w:val="NormalWeb"/>
      </w:pPr>
      <w:r w:rsidRPr="007715E2">
        <w:t xml:space="preserve">Two </w:t>
      </w:r>
      <w:proofErr w:type="gramStart"/>
      <w:r w:rsidRPr="007715E2">
        <w:t>machine learning</w:t>
      </w:r>
      <w:proofErr w:type="gramEnd"/>
      <w:r w:rsidRPr="007715E2">
        <w:t xml:space="preserve"> models were compared: Gaussian Naive Bayes and Decision Tree. The Decision Tree used the Gini criterion, a maximum depth of </w:t>
      </w:r>
      <w:proofErr w:type="gramStart"/>
      <w:r w:rsidRPr="007715E2">
        <w:t>5</w:t>
      </w:r>
      <w:proofErr w:type="gramEnd"/>
      <w:r w:rsidRPr="007715E2">
        <w:t>, a minimum of 10 samples per leaf, and balanced class weights. Both models were evaluated using stratified 5-fold cross-validation on the training data and a separate 20% test set.</w:t>
      </w:r>
    </w:p>
    <w:p w:rsidR="007715E2" w:rsidRPr="007715E2" w:rsidRDefault="007715E2" w:rsidP="007715E2">
      <w:pPr>
        <w:pStyle w:val="NormalWeb"/>
      </w:pPr>
      <w:r w:rsidRPr="007715E2">
        <w:t xml:space="preserve">Accuracy, Fail-class F1-score, and ROC-AUC </w:t>
      </w:r>
      <w:proofErr w:type="gramStart"/>
      <w:r w:rsidRPr="007715E2">
        <w:t>were used</w:t>
      </w:r>
      <w:proofErr w:type="gramEnd"/>
      <w:r w:rsidRPr="007715E2">
        <w:t xml:space="preserve"> to compare the models. The Fail-class F1-score was particularly important because the project aims to identify students who may fail.</w:t>
      </w:r>
    </w:p>
    <w:p w:rsidR="007715E2" w:rsidRPr="007715E2" w:rsidRDefault="007715E2" w:rsidP="007715E2">
      <w:pPr>
        <w:pStyle w:val="Heading3"/>
        <w:rPr>
          <w:rFonts w:ascii="Times New Roman" w:hAnsi="Times New Roman" w:cs="Times New Roman"/>
          <w:b/>
          <w:color w:val="000000" w:themeColor="text1"/>
          <w:sz w:val="32"/>
          <w:szCs w:val="32"/>
        </w:rPr>
      </w:pPr>
      <w:r w:rsidRPr="007715E2">
        <w:rPr>
          <w:rFonts w:ascii="Times New Roman" w:hAnsi="Times New Roman" w:cs="Times New Roman"/>
          <w:b/>
          <w:color w:val="000000" w:themeColor="text1"/>
          <w:sz w:val="32"/>
          <w:szCs w:val="32"/>
        </w:rPr>
        <w:t>2.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2040"/>
        <w:gridCol w:w="952"/>
        <w:gridCol w:w="1240"/>
        <w:gridCol w:w="1114"/>
      </w:tblGrid>
      <w:tr w:rsidR="007715E2" w:rsidRPr="007715E2" w:rsidTr="007715E2">
        <w:trPr>
          <w:tblCellSpacing w:w="15" w:type="dxa"/>
        </w:trPr>
        <w:tc>
          <w:tcPr>
            <w:tcW w:w="0" w:type="auto"/>
            <w:vAlign w:val="center"/>
            <w:hideMark/>
          </w:tcPr>
          <w:p w:rsidR="007715E2" w:rsidRPr="007715E2" w:rsidRDefault="007715E2">
            <w:pPr>
              <w:jc w:val="center"/>
              <w:rPr>
                <w:rFonts w:ascii="Times New Roman" w:hAnsi="Times New Roman" w:cs="Times New Roman"/>
                <w:b/>
                <w:bCs/>
              </w:rPr>
            </w:pPr>
            <w:r w:rsidRPr="007715E2">
              <w:rPr>
                <w:rFonts w:ascii="Times New Roman" w:hAnsi="Times New Roman" w:cs="Times New Roman"/>
                <w:b/>
                <w:bCs/>
              </w:rPr>
              <w:t>Evaluation</w:t>
            </w:r>
          </w:p>
        </w:tc>
        <w:tc>
          <w:tcPr>
            <w:tcW w:w="0" w:type="auto"/>
            <w:vAlign w:val="center"/>
            <w:hideMark/>
          </w:tcPr>
          <w:p w:rsidR="007715E2" w:rsidRPr="007715E2" w:rsidRDefault="007715E2">
            <w:pPr>
              <w:jc w:val="center"/>
              <w:rPr>
                <w:rFonts w:ascii="Times New Roman" w:hAnsi="Times New Roman" w:cs="Times New Roman"/>
                <w:b/>
                <w:bCs/>
              </w:rPr>
            </w:pPr>
            <w:r w:rsidRPr="007715E2">
              <w:rPr>
                <w:rFonts w:ascii="Times New Roman" w:hAnsi="Times New Roman" w:cs="Times New Roman"/>
                <w:b/>
                <w:bCs/>
              </w:rPr>
              <w:t>Model</w:t>
            </w:r>
          </w:p>
        </w:tc>
        <w:tc>
          <w:tcPr>
            <w:tcW w:w="0" w:type="auto"/>
            <w:vAlign w:val="center"/>
            <w:hideMark/>
          </w:tcPr>
          <w:p w:rsidR="007715E2" w:rsidRPr="007715E2" w:rsidRDefault="007715E2">
            <w:pPr>
              <w:jc w:val="center"/>
              <w:rPr>
                <w:rFonts w:ascii="Times New Roman" w:hAnsi="Times New Roman" w:cs="Times New Roman"/>
                <w:b/>
                <w:bCs/>
              </w:rPr>
            </w:pPr>
            <w:r w:rsidRPr="007715E2">
              <w:rPr>
                <w:rFonts w:ascii="Times New Roman" w:hAnsi="Times New Roman" w:cs="Times New Roman"/>
                <w:b/>
                <w:bCs/>
              </w:rPr>
              <w:t>Accuracy</w:t>
            </w:r>
          </w:p>
        </w:tc>
        <w:tc>
          <w:tcPr>
            <w:tcW w:w="0" w:type="auto"/>
            <w:vAlign w:val="center"/>
            <w:hideMark/>
          </w:tcPr>
          <w:p w:rsidR="007715E2" w:rsidRPr="007715E2" w:rsidRDefault="007715E2">
            <w:pPr>
              <w:jc w:val="center"/>
              <w:rPr>
                <w:rFonts w:ascii="Times New Roman" w:hAnsi="Times New Roman" w:cs="Times New Roman"/>
                <w:b/>
                <w:bCs/>
              </w:rPr>
            </w:pPr>
            <w:r w:rsidRPr="007715E2">
              <w:rPr>
                <w:rFonts w:ascii="Times New Roman" w:hAnsi="Times New Roman" w:cs="Times New Roman"/>
                <w:b/>
                <w:bCs/>
              </w:rPr>
              <w:t>Fail-class F1</w:t>
            </w:r>
          </w:p>
        </w:tc>
        <w:tc>
          <w:tcPr>
            <w:tcW w:w="0" w:type="auto"/>
            <w:vAlign w:val="center"/>
            <w:hideMark/>
          </w:tcPr>
          <w:p w:rsidR="007715E2" w:rsidRPr="007715E2" w:rsidRDefault="007715E2">
            <w:pPr>
              <w:jc w:val="center"/>
              <w:rPr>
                <w:rFonts w:ascii="Times New Roman" w:hAnsi="Times New Roman" w:cs="Times New Roman"/>
                <w:b/>
                <w:bCs/>
              </w:rPr>
            </w:pPr>
            <w:r w:rsidRPr="007715E2">
              <w:rPr>
                <w:rFonts w:ascii="Times New Roman" w:hAnsi="Times New Roman" w:cs="Times New Roman"/>
                <w:b/>
                <w:bCs/>
              </w:rPr>
              <w:t>ROC-AUC</w:t>
            </w:r>
          </w:p>
        </w:tc>
      </w:tr>
      <w:tr w:rsidR="007715E2" w:rsidRPr="007715E2" w:rsidTr="007715E2">
        <w:trPr>
          <w:tblCellSpacing w:w="15" w:type="dxa"/>
        </w:trPr>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5-fold CV mean</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Gaussian Naive Bayes</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0.764</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0.471</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0.731</w:t>
            </w:r>
          </w:p>
        </w:tc>
      </w:tr>
      <w:tr w:rsidR="007715E2" w:rsidRPr="007715E2" w:rsidTr="007715E2">
        <w:trPr>
          <w:tblCellSpacing w:w="15" w:type="dxa"/>
        </w:trPr>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5-fold CV mean</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Decision Tree</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0.685</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0.473</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0.752</w:t>
            </w:r>
          </w:p>
        </w:tc>
      </w:tr>
      <w:tr w:rsidR="007715E2" w:rsidRPr="007715E2" w:rsidTr="007715E2">
        <w:trPr>
          <w:tblCellSpacing w:w="15" w:type="dxa"/>
        </w:trPr>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Held-out test</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Gaussian Naive Bayes</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0.746</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0.391</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0.701</w:t>
            </w:r>
          </w:p>
        </w:tc>
      </w:tr>
      <w:tr w:rsidR="007715E2" w:rsidRPr="007715E2" w:rsidTr="007715E2">
        <w:trPr>
          <w:tblCellSpacing w:w="15" w:type="dxa"/>
        </w:trPr>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Held-out test</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Decision Tree</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0.737</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0.433</w:t>
            </w:r>
          </w:p>
        </w:tc>
        <w:tc>
          <w:tcPr>
            <w:tcW w:w="0" w:type="auto"/>
            <w:vAlign w:val="center"/>
            <w:hideMark/>
          </w:tcPr>
          <w:p w:rsidR="007715E2" w:rsidRPr="007715E2" w:rsidRDefault="007715E2">
            <w:pPr>
              <w:rPr>
                <w:rFonts w:ascii="Times New Roman" w:hAnsi="Times New Roman" w:cs="Times New Roman"/>
              </w:rPr>
            </w:pPr>
            <w:r w:rsidRPr="007715E2">
              <w:rPr>
                <w:rFonts w:ascii="Times New Roman" w:hAnsi="Times New Roman" w:cs="Times New Roman"/>
              </w:rPr>
              <w:t>0.693</w:t>
            </w:r>
          </w:p>
        </w:tc>
      </w:tr>
    </w:tbl>
    <w:p w:rsidR="007715E2" w:rsidRPr="007715E2" w:rsidRDefault="007715E2" w:rsidP="007715E2">
      <w:pPr>
        <w:pStyle w:val="Heading3"/>
        <w:rPr>
          <w:rFonts w:ascii="Times New Roman" w:hAnsi="Times New Roman" w:cs="Times New Roman"/>
          <w:b/>
          <w:sz w:val="32"/>
          <w:szCs w:val="32"/>
        </w:rPr>
      </w:pPr>
      <w:r w:rsidRPr="007715E2">
        <w:rPr>
          <w:rFonts w:ascii="Times New Roman" w:hAnsi="Times New Roman" w:cs="Times New Roman"/>
          <w:b/>
          <w:color w:val="000000" w:themeColor="text1"/>
          <w:sz w:val="32"/>
          <w:szCs w:val="32"/>
        </w:rPr>
        <w:t>3. Model Comparison and Discussion</w:t>
      </w:r>
    </w:p>
    <w:p w:rsidR="007715E2" w:rsidRPr="007715E2" w:rsidRDefault="007715E2" w:rsidP="007715E2">
      <w:pPr>
        <w:pStyle w:val="NormalWeb"/>
      </w:pPr>
      <w:r w:rsidRPr="007715E2">
        <w:t>The results show that Gaussian Naive Bayes achieved better accuracy in both cross-validation and the test set. Its accuracy was 0.764 during cross-validation and 0.746 on the test set. This means it correctly classified a larger proportion of student records overall.</w:t>
      </w:r>
    </w:p>
    <w:p w:rsidR="007715E2" w:rsidRPr="007715E2" w:rsidRDefault="007715E2" w:rsidP="007715E2">
      <w:pPr>
        <w:pStyle w:val="NormalWeb"/>
      </w:pPr>
      <w:r w:rsidRPr="007715E2">
        <w:lastRenderedPageBreak/>
        <w:t>However, the Decision Tree achieved a slightly higher Fail-class F1-score during cross-validation (0.473) and a better score on the test set (0.433 compared with 0.391 for Naive Bayes). It also achieved a higher ROC-AUC during cross-validation, while Naive Bayes had a slightly higher ROC-AUC on the test set.</w:t>
      </w:r>
    </w:p>
    <w:p w:rsidR="007715E2" w:rsidRPr="007715E2" w:rsidRDefault="007715E2" w:rsidP="007715E2">
      <w:pPr>
        <w:pStyle w:val="NormalWeb"/>
      </w:pPr>
      <w:r w:rsidRPr="007715E2">
        <w:t xml:space="preserve">Naive Bayes is simple and fast, but it assumes that the input features are independent of one another. A Decision Tree can learn more complex relationships between features, but it may </w:t>
      </w:r>
      <w:proofErr w:type="spellStart"/>
      <w:r w:rsidRPr="007715E2">
        <w:t>overfit</w:t>
      </w:r>
      <w:proofErr w:type="spellEnd"/>
      <w:r w:rsidRPr="007715E2">
        <w:t xml:space="preserve"> the training data. Limiting its depth and leaf size helps reduce this risk.</w:t>
      </w:r>
    </w:p>
    <w:p w:rsidR="007715E2" w:rsidRPr="007715E2" w:rsidRDefault="007715E2" w:rsidP="007715E2">
      <w:pPr>
        <w:pStyle w:val="NormalWeb"/>
      </w:pPr>
      <w:r w:rsidRPr="007715E2">
        <w:t xml:space="preserve">Overall, Naive Bayes performed better in terms of accuracy, while the Decision Tree performed better at identifying the Fail class on the test set. Since identifying students who may fail is an important goal, the Decision Tree may be more suitable for this purpose. However, neither model performed best in every metric, so further testing </w:t>
      </w:r>
      <w:proofErr w:type="gramStart"/>
      <w:r w:rsidRPr="007715E2">
        <w:t>would be needed</w:t>
      </w:r>
      <w:proofErr w:type="gramEnd"/>
      <w:r w:rsidRPr="007715E2">
        <w:t xml:space="preserve"> before choosing a final model.</w:t>
      </w:r>
    </w:p>
    <w:p w:rsidR="007715E2" w:rsidRPr="007715E2" w:rsidRDefault="007715E2" w:rsidP="007715E2">
      <w:pPr>
        <w:pStyle w:val="Heading3"/>
        <w:rPr>
          <w:rFonts w:ascii="Times New Roman" w:hAnsi="Times New Roman" w:cs="Times New Roman"/>
          <w:b/>
          <w:color w:val="000000" w:themeColor="text1"/>
          <w:sz w:val="32"/>
          <w:szCs w:val="32"/>
        </w:rPr>
      </w:pPr>
      <w:r w:rsidRPr="007715E2">
        <w:rPr>
          <w:rFonts w:ascii="Times New Roman" w:hAnsi="Times New Roman" w:cs="Times New Roman"/>
          <w:b/>
          <w:color w:val="000000" w:themeColor="text1"/>
          <w:sz w:val="32"/>
          <w:szCs w:val="32"/>
        </w:rPr>
        <w:t>4. Hand-Worked Gini Split</w:t>
      </w:r>
    </w:p>
    <w:p w:rsidR="007715E2" w:rsidRPr="007715E2" w:rsidRDefault="007715E2" w:rsidP="007715E2">
      <w:pPr>
        <w:pStyle w:val="NormalWeb"/>
      </w:pPr>
      <w:r w:rsidRPr="007715E2">
        <w:t xml:space="preserve">A Gini calculation </w:t>
      </w:r>
      <w:proofErr w:type="gramStart"/>
      <w:r w:rsidRPr="007715E2">
        <w:t>was performed</w:t>
      </w:r>
      <w:proofErr w:type="gramEnd"/>
      <w:r w:rsidRPr="007715E2">
        <w:t xml:space="preserve"> using the feature </w:t>
      </w:r>
      <w:r w:rsidRPr="007715E2">
        <w:rPr>
          <w:rStyle w:val="HTMLCode"/>
          <w:rFonts w:ascii="Times New Roman" w:hAnsi="Times New Roman" w:cs="Times New Roman"/>
        </w:rPr>
        <w:t>failures</w:t>
      </w:r>
      <w:r w:rsidRPr="007715E2">
        <w:t xml:space="preserve">. The data </w:t>
      </w:r>
      <w:proofErr w:type="gramStart"/>
      <w:r w:rsidRPr="007715E2">
        <w:t>was divided</w:t>
      </w:r>
      <w:proofErr w:type="gramEnd"/>
      <w:r w:rsidRPr="007715E2">
        <w:t xml:space="preserve"> into two groups: students with no previous failures (</w:t>
      </w:r>
      <w:r w:rsidRPr="007715E2">
        <w:rPr>
          <w:rStyle w:val="HTMLCode"/>
          <w:rFonts w:ascii="Times New Roman" w:hAnsi="Times New Roman" w:cs="Times New Roman"/>
        </w:rPr>
        <w:t>failures == 0</w:t>
      </w:r>
      <w:r w:rsidRPr="007715E2">
        <w:t>) and students with one or more previous failures (</w:t>
      </w:r>
      <w:r w:rsidRPr="007715E2">
        <w:rPr>
          <w:rStyle w:val="HTMLCode"/>
          <w:rFonts w:ascii="Times New Roman" w:hAnsi="Times New Roman" w:cs="Times New Roman"/>
        </w:rPr>
        <w:t>failures &gt; 0</w:t>
      </w:r>
      <w:r w:rsidRPr="007715E2">
        <w:t>).</w:t>
      </w:r>
    </w:p>
    <w:p w:rsidR="007715E2" w:rsidRPr="007715E2" w:rsidRDefault="007715E2" w:rsidP="007715E2">
      <w:pPr>
        <w:pStyle w:val="NormalWeb"/>
      </w:pPr>
      <w:r w:rsidRPr="007715E2">
        <w:t>The full dataset contains 230 Fail records and 814 Pass records. The Gini impurity of the parent group is 0.3435.</w:t>
      </w:r>
    </w:p>
    <w:p w:rsidR="007715E2" w:rsidRPr="007715E2" w:rsidRDefault="007715E2" w:rsidP="007715E2">
      <w:pPr>
        <w:pStyle w:val="NormalWeb"/>
      </w:pPr>
      <w:r w:rsidRPr="007715E2">
        <w:t>The group with no previous failures contains 129 Fail records and 732 Pass records. Its Gini impurity is 0.2548, and its weighted contribution is 0.2101.</w:t>
      </w:r>
    </w:p>
    <w:p w:rsidR="007715E2" w:rsidRPr="007715E2" w:rsidRDefault="007715E2" w:rsidP="007715E2">
      <w:pPr>
        <w:pStyle w:val="NormalWeb"/>
      </w:pPr>
      <w:r w:rsidRPr="007715E2">
        <w:t>The group with one or more previous failures contains 101 Fail records and 82 Pass records. Its Gini impurity is 0.4946, and its weighted contribution is 0.0867.</w:t>
      </w:r>
    </w:p>
    <w:p w:rsidR="007715E2" w:rsidRPr="007715E2" w:rsidRDefault="007715E2" w:rsidP="007715E2">
      <w:pPr>
        <w:pStyle w:val="NormalWeb"/>
      </w:pPr>
      <w:r w:rsidRPr="007715E2">
        <w:t>The total weighted impurity of the two groups is 0.2968.</w:t>
      </w:r>
    </w:p>
    <w:p w:rsidR="007715E2" w:rsidRPr="007715E2" w:rsidRDefault="007715E2" w:rsidP="007715E2">
      <w:pPr>
        <w:pStyle w:val="NormalWeb"/>
      </w:pPr>
      <w:r w:rsidRPr="007715E2">
        <w:rPr>
          <w:rStyle w:val="Strong"/>
          <w:rFonts w:eastAsiaTheme="majorEastAsia"/>
        </w:rPr>
        <w:t>Gini Gain = Parent Gini − Weighted Child Gini</w:t>
      </w:r>
    </w:p>
    <w:p w:rsidR="007715E2" w:rsidRPr="007715E2" w:rsidRDefault="007715E2" w:rsidP="007715E2">
      <w:pPr>
        <w:pStyle w:val="NormalWeb"/>
      </w:pPr>
      <w:r w:rsidRPr="007715E2">
        <w:rPr>
          <w:rStyle w:val="Strong"/>
          <w:rFonts w:eastAsiaTheme="majorEastAsia"/>
        </w:rPr>
        <w:t>Gini Gain = 0.3435 − 0.2968 = 0.0467</w:t>
      </w:r>
    </w:p>
    <w:p w:rsidR="007715E2" w:rsidRPr="007715E2" w:rsidRDefault="007715E2" w:rsidP="007715E2">
      <w:pPr>
        <w:pStyle w:val="NormalWeb"/>
      </w:pPr>
      <w:r w:rsidRPr="007715E2">
        <w:t>This result shows that splitting the data based on previous failures reduces impurity. It suggests that a student's previous failures can help distinguish between students who pass and those who fail.</w:t>
      </w:r>
    </w:p>
    <w:p w:rsidR="007715E2" w:rsidRPr="007715E2" w:rsidRDefault="007715E2" w:rsidP="007715E2">
      <w:pPr>
        <w:pStyle w:val="Heading3"/>
        <w:rPr>
          <w:rFonts w:ascii="Times New Roman" w:hAnsi="Times New Roman" w:cs="Times New Roman"/>
          <w:b/>
          <w:color w:val="000000" w:themeColor="text1"/>
          <w:sz w:val="32"/>
          <w:szCs w:val="32"/>
        </w:rPr>
      </w:pPr>
      <w:r w:rsidRPr="007715E2">
        <w:rPr>
          <w:rFonts w:ascii="Times New Roman" w:hAnsi="Times New Roman" w:cs="Times New Roman"/>
          <w:b/>
          <w:color w:val="000000" w:themeColor="text1"/>
          <w:sz w:val="32"/>
          <w:szCs w:val="32"/>
        </w:rPr>
        <w:t>5. Limitations and Conclusion</w:t>
      </w:r>
    </w:p>
    <w:p w:rsidR="007715E2" w:rsidRPr="007715E2" w:rsidRDefault="007715E2" w:rsidP="007715E2">
      <w:pPr>
        <w:pStyle w:val="NormalWeb"/>
      </w:pPr>
      <w:r w:rsidRPr="007715E2">
        <w:t xml:space="preserve">This project has some limitations. First, the pass/fail target </w:t>
      </w:r>
      <w:proofErr w:type="gramStart"/>
      <w:r w:rsidRPr="007715E2">
        <w:t>is based</w:t>
      </w:r>
      <w:proofErr w:type="gramEnd"/>
      <w:r w:rsidRPr="007715E2">
        <w:t xml:space="preserve"> on the final grade and does not fully represent a student's overall ability. Excluding </w:t>
      </w:r>
      <w:r w:rsidRPr="007715E2">
        <w:rPr>
          <w:rStyle w:val="HTMLCode"/>
          <w:rFonts w:ascii="Times New Roman" w:hAnsi="Times New Roman" w:cs="Times New Roman"/>
        </w:rPr>
        <w:t>G1</w:t>
      </w:r>
      <w:r w:rsidRPr="007715E2">
        <w:t xml:space="preserve">, </w:t>
      </w:r>
      <w:r w:rsidRPr="007715E2">
        <w:rPr>
          <w:rStyle w:val="HTMLCode"/>
          <w:rFonts w:ascii="Times New Roman" w:hAnsi="Times New Roman" w:cs="Times New Roman"/>
        </w:rPr>
        <w:t>G2</w:t>
      </w:r>
      <w:r w:rsidRPr="007715E2">
        <w:t xml:space="preserve">, and </w:t>
      </w:r>
      <w:r w:rsidRPr="007715E2">
        <w:rPr>
          <w:rStyle w:val="HTMLCode"/>
          <w:rFonts w:ascii="Times New Roman" w:hAnsi="Times New Roman" w:cs="Times New Roman"/>
        </w:rPr>
        <w:t>G3</w:t>
      </w:r>
      <w:r w:rsidRPr="007715E2">
        <w:t xml:space="preserve"> helps prevent data leakage, but it may reduce prediction accuracy.</w:t>
      </w:r>
    </w:p>
    <w:p w:rsidR="007715E2" w:rsidRPr="007715E2" w:rsidRDefault="007715E2" w:rsidP="007715E2">
      <w:pPr>
        <w:pStyle w:val="NormalWeb"/>
      </w:pPr>
      <w:r w:rsidRPr="007715E2">
        <w:lastRenderedPageBreak/>
        <w:t>Second, the dataset combines records from Mathematics and Portuguese, and some students may appear in both datasets. Since there is no reliable shared student ID, the training and test sets may contain records from the same student. This could affect the reliability of the results.</w:t>
      </w:r>
    </w:p>
    <w:p w:rsidR="007715E2" w:rsidRPr="007715E2" w:rsidRDefault="007715E2" w:rsidP="007715E2">
      <w:pPr>
        <w:pStyle w:val="NormalWeb"/>
      </w:pPr>
      <w:r w:rsidRPr="007715E2">
        <w:t xml:space="preserve">Some features, such as family background and demographic information, may also introduce bias. Therefore, the model </w:t>
      </w:r>
      <w:proofErr w:type="gramStart"/>
      <w:r w:rsidRPr="007715E2">
        <w:t>should not be used</w:t>
      </w:r>
      <w:proofErr w:type="gramEnd"/>
      <w:r w:rsidRPr="007715E2">
        <w:t xml:space="preserve"> to make important decisions about students without checking for fairness and involving human judgement.</w:t>
      </w:r>
    </w:p>
    <w:p w:rsidR="007715E2" w:rsidRPr="007715E2" w:rsidRDefault="007715E2" w:rsidP="007715E2">
      <w:pPr>
        <w:pStyle w:val="NormalWeb"/>
      </w:pPr>
      <w:r w:rsidRPr="007715E2">
        <w:t>In conclusion, Gaussian Naive Bayes achieved better overall accuracy, while the Decision Tree achieved a better Fail-class F1-score on the test set. The choice of model depends on the main goal of the prediction. Since identifying students who may fail is important in this project, the Decision Tree is worth considering. Further testing and fairness checks would be necessary before using either model in a real educational setting.</w:t>
      </w:r>
    </w:p>
    <w:bookmarkEnd w:id="0"/>
    <w:p w:rsidR="00CB4BEE" w:rsidRPr="007715E2" w:rsidRDefault="00CB4BEE" w:rsidP="007715E2">
      <w:pPr>
        <w:rPr>
          <w:rFonts w:ascii="Times New Roman" w:hAnsi="Times New Roman" w:cs="Times New Roman"/>
        </w:rPr>
      </w:pPr>
    </w:p>
    <w:sectPr w:rsidR="00CB4BEE" w:rsidRPr="007715E2" w:rsidSect="001F566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24F52"/>
    <w:multiLevelType w:val="multilevel"/>
    <w:tmpl w:val="98D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F86"/>
    <w:rsid w:val="00065F86"/>
    <w:rsid w:val="001F5661"/>
    <w:rsid w:val="007715E2"/>
    <w:rsid w:val="007E5EAF"/>
    <w:rsid w:val="00CB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E00D"/>
  <w15:chartTrackingRefBased/>
  <w15:docId w15:val="{D6983FC6-DF71-4A33-8954-C128F61F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56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56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715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6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566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F566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F5661"/>
    <w:rPr>
      <w:rFonts w:ascii="Courier New" w:eastAsia="Times New Roman" w:hAnsi="Courier New" w:cs="Courier New"/>
      <w:sz w:val="20"/>
      <w:szCs w:val="20"/>
    </w:rPr>
  </w:style>
  <w:style w:type="character" w:styleId="Strong">
    <w:name w:val="Strong"/>
    <w:basedOn w:val="DefaultParagraphFont"/>
    <w:uiPriority w:val="22"/>
    <w:qFormat/>
    <w:rsid w:val="001F5661"/>
    <w:rPr>
      <w:b/>
      <w:bCs/>
    </w:rPr>
  </w:style>
  <w:style w:type="character" w:styleId="Emphasis">
    <w:name w:val="Emphasis"/>
    <w:basedOn w:val="DefaultParagraphFont"/>
    <w:uiPriority w:val="20"/>
    <w:qFormat/>
    <w:rsid w:val="001F5661"/>
    <w:rPr>
      <w:i/>
      <w:iCs/>
    </w:rPr>
  </w:style>
  <w:style w:type="character" w:customStyle="1" w:styleId="Heading3Char">
    <w:name w:val="Heading 3 Char"/>
    <w:basedOn w:val="DefaultParagraphFont"/>
    <w:link w:val="Heading3"/>
    <w:uiPriority w:val="9"/>
    <w:semiHidden/>
    <w:rsid w:val="007715E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88227">
      <w:bodyDiv w:val="1"/>
      <w:marLeft w:val="0"/>
      <w:marRight w:val="0"/>
      <w:marTop w:val="0"/>
      <w:marBottom w:val="0"/>
      <w:divBdr>
        <w:top w:val="none" w:sz="0" w:space="0" w:color="auto"/>
        <w:left w:val="none" w:sz="0" w:space="0" w:color="auto"/>
        <w:bottom w:val="none" w:sz="0" w:space="0" w:color="auto"/>
        <w:right w:val="none" w:sz="0" w:space="0" w:color="auto"/>
      </w:divBdr>
    </w:div>
    <w:div w:id="1033651003">
      <w:bodyDiv w:val="1"/>
      <w:marLeft w:val="0"/>
      <w:marRight w:val="0"/>
      <w:marTop w:val="0"/>
      <w:marBottom w:val="0"/>
      <w:divBdr>
        <w:top w:val="none" w:sz="0" w:space="0" w:color="auto"/>
        <w:left w:val="none" w:sz="0" w:space="0" w:color="auto"/>
        <w:bottom w:val="none" w:sz="0" w:space="0" w:color="auto"/>
        <w:right w:val="none" w:sz="0" w:space="0" w:color="auto"/>
      </w:divBdr>
      <w:divsChild>
        <w:div w:id="174925194">
          <w:marLeft w:val="0"/>
          <w:marRight w:val="0"/>
          <w:marTop w:val="0"/>
          <w:marBottom w:val="0"/>
          <w:divBdr>
            <w:top w:val="none" w:sz="0" w:space="0" w:color="auto"/>
            <w:left w:val="none" w:sz="0" w:space="0" w:color="auto"/>
            <w:bottom w:val="none" w:sz="0" w:space="0" w:color="auto"/>
            <w:right w:val="none" w:sz="0" w:space="0" w:color="auto"/>
          </w:divBdr>
          <w:divsChild>
            <w:div w:id="509880140">
              <w:marLeft w:val="0"/>
              <w:marRight w:val="0"/>
              <w:marTop w:val="0"/>
              <w:marBottom w:val="0"/>
              <w:divBdr>
                <w:top w:val="none" w:sz="0" w:space="0" w:color="auto"/>
                <w:left w:val="none" w:sz="0" w:space="0" w:color="auto"/>
                <w:bottom w:val="none" w:sz="0" w:space="0" w:color="auto"/>
                <w:right w:val="none" w:sz="0" w:space="0" w:color="auto"/>
              </w:divBdr>
            </w:div>
            <w:div w:id="822545560">
              <w:marLeft w:val="0"/>
              <w:marRight w:val="0"/>
              <w:marTop w:val="0"/>
              <w:marBottom w:val="0"/>
              <w:divBdr>
                <w:top w:val="none" w:sz="0" w:space="0" w:color="auto"/>
                <w:left w:val="none" w:sz="0" w:space="0" w:color="auto"/>
                <w:bottom w:val="none" w:sz="0" w:space="0" w:color="auto"/>
                <w:right w:val="none" w:sz="0" w:space="0" w:color="auto"/>
              </w:divBdr>
            </w:div>
            <w:div w:id="1000234122">
              <w:marLeft w:val="0"/>
              <w:marRight w:val="0"/>
              <w:marTop w:val="0"/>
              <w:marBottom w:val="0"/>
              <w:divBdr>
                <w:top w:val="none" w:sz="0" w:space="0" w:color="auto"/>
                <w:left w:val="none" w:sz="0" w:space="0" w:color="auto"/>
                <w:bottom w:val="none" w:sz="0" w:space="0" w:color="auto"/>
                <w:right w:val="none" w:sz="0" w:space="0" w:color="auto"/>
              </w:divBdr>
            </w:div>
            <w:div w:id="1065957508">
              <w:marLeft w:val="0"/>
              <w:marRight w:val="0"/>
              <w:marTop w:val="0"/>
              <w:marBottom w:val="0"/>
              <w:divBdr>
                <w:top w:val="none" w:sz="0" w:space="0" w:color="auto"/>
                <w:left w:val="none" w:sz="0" w:space="0" w:color="auto"/>
                <w:bottom w:val="none" w:sz="0" w:space="0" w:color="auto"/>
                <w:right w:val="none" w:sz="0" w:space="0" w:color="auto"/>
              </w:divBdr>
            </w:div>
            <w:div w:id="712847606">
              <w:marLeft w:val="0"/>
              <w:marRight w:val="0"/>
              <w:marTop w:val="0"/>
              <w:marBottom w:val="0"/>
              <w:divBdr>
                <w:top w:val="none" w:sz="0" w:space="0" w:color="auto"/>
                <w:left w:val="none" w:sz="0" w:space="0" w:color="auto"/>
                <w:bottom w:val="none" w:sz="0" w:space="0" w:color="auto"/>
                <w:right w:val="none" w:sz="0" w:space="0" w:color="auto"/>
              </w:divBdr>
            </w:div>
            <w:div w:id="1683434645">
              <w:marLeft w:val="0"/>
              <w:marRight w:val="0"/>
              <w:marTop w:val="0"/>
              <w:marBottom w:val="0"/>
              <w:divBdr>
                <w:top w:val="none" w:sz="0" w:space="0" w:color="auto"/>
                <w:left w:val="none" w:sz="0" w:space="0" w:color="auto"/>
                <w:bottom w:val="none" w:sz="0" w:space="0" w:color="auto"/>
                <w:right w:val="none" w:sz="0" w:space="0" w:color="auto"/>
              </w:divBdr>
            </w:div>
            <w:div w:id="1695687746">
              <w:marLeft w:val="0"/>
              <w:marRight w:val="0"/>
              <w:marTop w:val="0"/>
              <w:marBottom w:val="0"/>
              <w:divBdr>
                <w:top w:val="none" w:sz="0" w:space="0" w:color="auto"/>
                <w:left w:val="none" w:sz="0" w:space="0" w:color="auto"/>
                <w:bottom w:val="none" w:sz="0" w:space="0" w:color="auto"/>
                <w:right w:val="none" w:sz="0" w:space="0" w:color="auto"/>
              </w:divBdr>
            </w:div>
            <w:div w:id="158235038">
              <w:marLeft w:val="0"/>
              <w:marRight w:val="0"/>
              <w:marTop w:val="0"/>
              <w:marBottom w:val="0"/>
              <w:divBdr>
                <w:top w:val="none" w:sz="0" w:space="0" w:color="auto"/>
                <w:left w:val="none" w:sz="0" w:space="0" w:color="auto"/>
                <w:bottom w:val="none" w:sz="0" w:space="0" w:color="auto"/>
                <w:right w:val="none" w:sz="0" w:space="0" w:color="auto"/>
              </w:divBdr>
            </w:div>
            <w:div w:id="1144395325">
              <w:marLeft w:val="0"/>
              <w:marRight w:val="0"/>
              <w:marTop w:val="0"/>
              <w:marBottom w:val="0"/>
              <w:divBdr>
                <w:top w:val="none" w:sz="0" w:space="0" w:color="auto"/>
                <w:left w:val="none" w:sz="0" w:space="0" w:color="auto"/>
                <w:bottom w:val="none" w:sz="0" w:space="0" w:color="auto"/>
                <w:right w:val="none" w:sz="0" w:space="0" w:color="auto"/>
              </w:divBdr>
            </w:div>
            <w:div w:id="801505823">
              <w:marLeft w:val="0"/>
              <w:marRight w:val="0"/>
              <w:marTop w:val="0"/>
              <w:marBottom w:val="0"/>
              <w:divBdr>
                <w:top w:val="none" w:sz="0" w:space="0" w:color="auto"/>
                <w:left w:val="none" w:sz="0" w:space="0" w:color="auto"/>
                <w:bottom w:val="none" w:sz="0" w:space="0" w:color="auto"/>
                <w:right w:val="none" w:sz="0" w:space="0" w:color="auto"/>
              </w:divBdr>
            </w:div>
            <w:div w:id="1959215768">
              <w:marLeft w:val="0"/>
              <w:marRight w:val="0"/>
              <w:marTop w:val="0"/>
              <w:marBottom w:val="0"/>
              <w:divBdr>
                <w:top w:val="none" w:sz="0" w:space="0" w:color="auto"/>
                <w:left w:val="none" w:sz="0" w:space="0" w:color="auto"/>
                <w:bottom w:val="none" w:sz="0" w:space="0" w:color="auto"/>
                <w:right w:val="none" w:sz="0" w:space="0" w:color="auto"/>
              </w:divBdr>
            </w:div>
            <w:div w:id="1874532738">
              <w:marLeft w:val="0"/>
              <w:marRight w:val="0"/>
              <w:marTop w:val="0"/>
              <w:marBottom w:val="0"/>
              <w:divBdr>
                <w:top w:val="none" w:sz="0" w:space="0" w:color="auto"/>
                <w:left w:val="none" w:sz="0" w:space="0" w:color="auto"/>
                <w:bottom w:val="none" w:sz="0" w:space="0" w:color="auto"/>
                <w:right w:val="none" w:sz="0" w:space="0" w:color="auto"/>
              </w:divBdr>
            </w:div>
            <w:div w:id="575476087">
              <w:marLeft w:val="0"/>
              <w:marRight w:val="0"/>
              <w:marTop w:val="0"/>
              <w:marBottom w:val="0"/>
              <w:divBdr>
                <w:top w:val="none" w:sz="0" w:space="0" w:color="auto"/>
                <w:left w:val="none" w:sz="0" w:space="0" w:color="auto"/>
                <w:bottom w:val="none" w:sz="0" w:space="0" w:color="auto"/>
                <w:right w:val="none" w:sz="0" w:space="0" w:color="auto"/>
              </w:divBdr>
            </w:div>
            <w:div w:id="246966545">
              <w:marLeft w:val="0"/>
              <w:marRight w:val="0"/>
              <w:marTop w:val="0"/>
              <w:marBottom w:val="0"/>
              <w:divBdr>
                <w:top w:val="none" w:sz="0" w:space="0" w:color="auto"/>
                <w:left w:val="none" w:sz="0" w:space="0" w:color="auto"/>
                <w:bottom w:val="none" w:sz="0" w:space="0" w:color="auto"/>
                <w:right w:val="none" w:sz="0" w:space="0" w:color="auto"/>
              </w:divBdr>
            </w:div>
            <w:div w:id="1729919410">
              <w:marLeft w:val="0"/>
              <w:marRight w:val="0"/>
              <w:marTop w:val="0"/>
              <w:marBottom w:val="0"/>
              <w:divBdr>
                <w:top w:val="none" w:sz="0" w:space="0" w:color="auto"/>
                <w:left w:val="none" w:sz="0" w:space="0" w:color="auto"/>
                <w:bottom w:val="none" w:sz="0" w:space="0" w:color="auto"/>
                <w:right w:val="none" w:sz="0" w:space="0" w:color="auto"/>
              </w:divBdr>
            </w:div>
            <w:div w:id="1255016904">
              <w:marLeft w:val="0"/>
              <w:marRight w:val="0"/>
              <w:marTop w:val="0"/>
              <w:marBottom w:val="0"/>
              <w:divBdr>
                <w:top w:val="none" w:sz="0" w:space="0" w:color="auto"/>
                <w:left w:val="none" w:sz="0" w:space="0" w:color="auto"/>
                <w:bottom w:val="none" w:sz="0" w:space="0" w:color="auto"/>
                <w:right w:val="none" w:sz="0" w:space="0" w:color="auto"/>
              </w:divBdr>
            </w:div>
            <w:div w:id="1252198418">
              <w:marLeft w:val="0"/>
              <w:marRight w:val="0"/>
              <w:marTop w:val="0"/>
              <w:marBottom w:val="0"/>
              <w:divBdr>
                <w:top w:val="none" w:sz="0" w:space="0" w:color="auto"/>
                <w:left w:val="none" w:sz="0" w:space="0" w:color="auto"/>
                <w:bottom w:val="none" w:sz="0" w:space="0" w:color="auto"/>
                <w:right w:val="none" w:sz="0" w:space="0" w:color="auto"/>
              </w:divBdr>
            </w:div>
            <w:div w:id="372732191">
              <w:marLeft w:val="0"/>
              <w:marRight w:val="0"/>
              <w:marTop w:val="0"/>
              <w:marBottom w:val="0"/>
              <w:divBdr>
                <w:top w:val="none" w:sz="0" w:space="0" w:color="auto"/>
                <w:left w:val="none" w:sz="0" w:space="0" w:color="auto"/>
                <w:bottom w:val="none" w:sz="0" w:space="0" w:color="auto"/>
                <w:right w:val="none" w:sz="0" w:space="0" w:color="auto"/>
              </w:divBdr>
            </w:div>
            <w:div w:id="14633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1462">
      <w:bodyDiv w:val="1"/>
      <w:marLeft w:val="0"/>
      <w:marRight w:val="0"/>
      <w:marTop w:val="0"/>
      <w:marBottom w:val="0"/>
      <w:divBdr>
        <w:top w:val="none" w:sz="0" w:space="0" w:color="auto"/>
        <w:left w:val="none" w:sz="0" w:space="0" w:color="auto"/>
        <w:bottom w:val="none" w:sz="0" w:space="0" w:color="auto"/>
        <w:right w:val="none" w:sz="0" w:space="0" w:color="auto"/>
      </w:divBdr>
      <w:divsChild>
        <w:div w:id="190270503">
          <w:marLeft w:val="0"/>
          <w:marRight w:val="0"/>
          <w:marTop w:val="0"/>
          <w:marBottom w:val="0"/>
          <w:divBdr>
            <w:top w:val="none" w:sz="0" w:space="0" w:color="auto"/>
            <w:left w:val="none" w:sz="0" w:space="0" w:color="auto"/>
            <w:bottom w:val="none" w:sz="0" w:space="0" w:color="auto"/>
            <w:right w:val="none" w:sz="0" w:space="0" w:color="auto"/>
          </w:divBdr>
        </w:div>
        <w:div w:id="39786542">
          <w:marLeft w:val="0"/>
          <w:marRight w:val="0"/>
          <w:marTop w:val="0"/>
          <w:marBottom w:val="0"/>
          <w:divBdr>
            <w:top w:val="none" w:sz="0" w:space="0" w:color="auto"/>
            <w:left w:val="none" w:sz="0" w:space="0" w:color="auto"/>
            <w:bottom w:val="none" w:sz="0" w:space="0" w:color="auto"/>
            <w:right w:val="none" w:sz="0" w:space="0" w:color="auto"/>
          </w:divBdr>
        </w:div>
        <w:div w:id="686980292">
          <w:marLeft w:val="0"/>
          <w:marRight w:val="0"/>
          <w:marTop w:val="0"/>
          <w:marBottom w:val="0"/>
          <w:divBdr>
            <w:top w:val="none" w:sz="0" w:space="0" w:color="auto"/>
            <w:left w:val="none" w:sz="0" w:space="0" w:color="auto"/>
            <w:bottom w:val="none" w:sz="0" w:space="0" w:color="auto"/>
            <w:right w:val="none" w:sz="0" w:space="0" w:color="auto"/>
          </w:divBdr>
        </w:div>
        <w:div w:id="537402102">
          <w:marLeft w:val="0"/>
          <w:marRight w:val="0"/>
          <w:marTop w:val="0"/>
          <w:marBottom w:val="0"/>
          <w:divBdr>
            <w:top w:val="none" w:sz="0" w:space="0" w:color="auto"/>
            <w:left w:val="none" w:sz="0" w:space="0" w:color="auto"/>
            <w:bottom w:val="none" w:sz="0" w:space="0" w:color="auto"/>
            <w:right w:val="none" w:sz="0" w:space="0" w:color="auto"/>
          </w:divBdr>
        </w:div>
        <w:div w:id="1702053607">
          <w:marLeft w:val="0"/>
          <w:marRight w:val="0"/>
          <w:marTop w:val="0"/>
          <w:marBottom w:val="0"/>
          <w:divBdr>
            <w:top w:val="none" w:sz="0" w:space="0" w:color="auto"/>
            <w:left w:val="none" w:sz="0" w:space="0" w:color="auto"/>
            <w:bottom w:val="none" w:sz="0" w:space="0" w:color="auto"/>
            <w:right w:val="none" w:sz="0" w:space="0" w:color="auto"/>
          </w:divBdr>
        </w:div>
        <w:div w:id="567617479">
          <w:marLeft w:val="0"/>
          <w:marRight w:val="0"/>
          <w:marTop w:val="0"/>
          <w:marBottom w:val="0"/>
          <w:divBdr>
            <w:top w:val="none" w:sz="0" w:space="0" w:color="auto"/>
            <w:left w:val="none" w:sz="0" w:space="0" w:color="auto"/>
            <w:bottom w:val="none" w:sz="0" w:space="0" w:color="auto"/>
            <w:right w:val="none" w:sz="0" w:space="0" w:color="auto"/>
          </w:divBdr>
        </w:div>
        <w:div w:id="431823916">
          <w:marLeft w:val="0"/>
          <w:marRight w:val="0"/>
          <w:marTop w:val="0"/>
          <w:marBottom w:val="0"/>
          <w:divBdr>
            <w:top w:val="none" w:sz="0" w:space="0" w:color="auto"/>
            <w:left w:val="none" w:sz="0" w:space="0" w:color="auto"/>
            <w:bottom w:val="none" w:sz="0" w:space="0" w:color="auto"/>
            <w:right w:val="none" w:sz="0" w:space="0" w:color="auto"/>
          </w:divBdr>
        </w:div>
      </w:divsChild>
    </w:div>
    <w:div w:id="2073113715">
      <w:bodyDiv w:val="1"/>
      <w:marLeft w:val="0"/>
      <w:marRight w:val="0"/>
      <w:marTop w:val="0"/>
      <w:marBottom w:val="0"/>
      <w:divBdr>
        <w:top w:val="none" w:sz="0" w:space="0" w:color="auto"/>
        <w:left w:val="none" w:sz="0" w:space="0" w:color="auto"/>
        <w:bottom w:val="none" w:sz="0" w:space="0" w:color="auto"/>
        <w:right w:val="none" w:sz="0" w:space="0" w:color="auto"/>
      </w:divBdr>
      <w:divsChild>
        <w:div w:id="514541983">
          <w:marLeft w:val="0"/>
          <w:marRight w:val="0"/>
          <w:marTop w:val="0"/>
          <w:marBottom w:val="0"/>
          <w:divBdr>
            <w:top w:val="none" w:sz="0" w:space="0" w:color="auto"/>
            <w:left w:val="none" w:sz="0" w:space="0" w:color="auto"/>
            <w:bottom w:val="none" w:sz="0" w:space="0" w:color="auto"/>
            <w:right w:val="none" w:sz="0" w:space="0" w:color="auto"/>
          </w:divBdr>
          <w:divsChild>
            <w:div w:id="29425741">
              <w:marLeft w:val="0"/>
              <w:marRight w:val="0"/>
              <w:marTop w:val="0"/>
              <w:marBottom w:val="0"/>
              <w:divBdr>
                <w:top w:val="none" w:sz="0" w:space="0" w:color="auto"/>
                <w:left w:val="none" w:sz="0" w:space="0" w:color="auto"/>
                <w:bottom w:val="none" w:sz="0" w:space="0" w:color="auto"/>
                <w:right w:val="none" w:sz="0" w:space="0" w:color="auto"/>
              </w:divBdr>
              <w:divsChild>
                <w:div w:id="825783491">
                  <w:marLeft w:val="0"/>
                  <w:marRight w:val="0"/>
                  <w:marTop w:val="0"/>
                  <w:marBottom w:val="0"/>
                  <w:divBdr>
                    <w:top w:val="none" w:sz="0" w:space="0" w:color="auto"/>
                    <w:left w:val="none" w:sz="0" w:space="0" w:color="auto"/>
                    <w:bottom w:val="none" w:sz="0" w:space="0" w:color="auto"/>
                    <w:right w:val="none" w:sz="0" w:space="0" w:color="auto"/>
                  </w:divBdr>
                  <w:divsChild>
                    <w:div w:id="1559395161">
                      <w:marLeft w:val="0"/>
                      <w:marRight w:val="0"/>
                      <w:marTop w:val="0"/>
                      <w:marBottom w:val="0"/>
                      <w:divBdr>
                        <w:top w:val="none" w:sz="0" w:space="0" w:color="auto"/>
                        <w:left w:val="none" w:sz="0" w:space="0" w:color="auto"/>
                        <w:bottom w:val="none" w:sz="0" w:space="0" w:color="auto"/>
                        <w:right w:val="none" w:sz="0" w:space="0" w:color="auto"/>
                      </w:divBdr>
                      <w:divsChild>
                        <w:div w:id="528688733">
                          <w:marLeft w:val="0"/>
                          <w:marRight w:val="0"/>
                          <w:marTop w:val="0"/>
                          <w:marBottom w:val="0"/>
                          <w:divBdr>
                            <w:top w:val="none" w:sz="0" w:space="0" w:color="auto"/>
                            <w:left w:val="none" w:sz="0" w:space="0" w:color="auto"/>
                            <w:bottom w:val="none" w:sz="0" w:space="0" w:color="auto"/>
                            <w:right w:val="none" w:sz="0" w:space="0" w:color="auto"/>
                          </w:divBdr>
                          <w:divsChild>
                            <w:div w:id="2128499045">
                              <w:marLeft w:val="0"/>
                              <w:marRight w:val="0"/>
                              <w:marTop w:val="0"/>
                              <w:marBottom w:val="0"/>
                              <w:divBdr>
                                <w:top w:val="none" w:sz="0" w:space="0" w:color="auto"/>
                                <w:left w:val="none" w:sz="0" w:space="0" w:color="auto"/>
                                <w:bottom w:val="none" w:sz="0" w:space="0" w:color="auto"/>
                                <w:right w:val="none" w:sz="0" w:space="0" w:color="auto"/>
                              </w:divBdr>
                              <w:divsChild>
                                <w:div w:id="236597011">
                                  <w:marLeft w:val="0"/>
                                  <w:marRight w:val="0"/>
                                  <w:marTop w:val="0"/>
                                  <w:marBottom w:val="0"/>
                                  <w:divBdr>
                                    <w:top w:val="none" w:sz="0" w:space="0" w:color="auto"/>
                                    <w:left w:val="none" w:sz="0" w:space="0" w:color="auto"/>
                                    <w:bottom w:val="none" w:sz="0" w:space="0" w:color="auto"/>
                                    <w:right w:val="none" w:sz="0" w:space="0" w:color="auto"/>
                                  </w:divBdr>
                                  <w:divsChild>
                                    <w:div w:id="2058161226">
                                      <w:marLeft w:val="0"/>
                                      <w:marRight w:val="0"/>
                                      <w:marTop w:val="0"/>
                                      <w:marBottom w:val="0"/>
                                      <w:divBdr>
                                        <w:top w:val="none" w:sz="0" w:space="0" w:color="auto"/>
                                        <w:left w:val="none" w:sz="0" w:space="0" w:color="auto"/>
                                        <w:bottom w:val="none" w:sz="0" w:space="0" w:color="auto"/>
                                        <w:right w:val="none" w:sz="0" w:space="0" w:color="auto"/>
                                      </w:divBdr>
                                      <w:divsChild>
                                        <w:div w:id="933707233">
                                          <w:marLeft w:val="0"/>
                                          <w:marRight w:val="0"/>
                                          <w:marTop w:val="0"/>
                                          <w:marBottom w:val="0"/>
                                          <w:divBdr>
                                            <w:top w:val="none" w:sz="0" w:space="0" w:color="auto"/>
                                            <w:left w:val="none" w:sz="0" w:space="0" w:color="auto"/>
                                            <w:bottom w:val="none" w:sz="0" w:space="0" w:color="auto"/>
                                            <w:right w:val="none" w:sz="0" w:space="0" w:color="auto"/>
                                          </w:divBdr>
                                          <w:divsChild>
                                            <w:div w:id="284507191">
                                              <w:marLeft w:val="0"/>
                                              <w:marRight w:val="0"/>
                                              <w:marTop w:val="0"/>
                                              <w:marBottom w:val="0"/>
                                              <w:divBdr>
                                                <w:top w:val="none" w:sz="0" w:space="0" w:color="auto"/>
                                                <w:left w:val="none" w:sz="0" w:space="0" w:color="auto"/>
                                                <w:bottom w:val="none" w:sz="0" w:space="0" w:color="auto"/>
                                                <w:right w:val="none" w:sz="0" w:space="0" w:color="auto"/>
                                              </w:divBdr>
                                            </w:div>
                                            <w:div w:id="915824945">
                                              <w:marLeft w:val="0"/>
                                              <w:marRight w:val="0"/>
                                              <w:marTop w:val="0"/>
                                              <w:marBottom w:val="0"/>
                                              <w:divBdr>
                                                <w:top w:val="none" w:sz="0" w:space="0" w:color="auto"/>
                                                <w:left w:val="none" w:sz="0" w:space="0" w:color="auto"/>
                                                <w:bottom w:val="none" w:sz="0" w:space="0" w:color="auto"/>
                                                <w:right w:val="none" w:sz="0" w:space="0" w:color="auto"/>
                                              </w:divBdr>
                                              <w:divsChild>
                                                <w:div w:id="2106922731">
                                                  <w:marLeft w:val="0"/>
                                                  <w:marRight w:val="0"/>
                                                  <w:marTop w:val="0"/>
                                                  <w:marBottom w:val="0"/>
                                                  <w:divBdr>
                                                    <w:top w:val="none" w:sz="0" w:space="0" w:color="auto"/>
                                                    <w:left w:val="none" w:sz="0" w:space="0" w:color="auto"/>
                                                    <w:bottom w:val="none" w:sz="0" w:space="0" w:color="auto"/>
                                                    <w:right w:val="none" w:sz="0" w:space="0" w:color="auto"/>
                                                  </w:divBdr>
                                                  <w:divsChild>
                                                    <w:div w:id="189917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2642">
                                              <w:marLeft w:val="0"/>
                                              <w:marRight w:val="0"/>
                                              <w:marTop w:val="0"/>
                                              <w:marBottom w:val="0"/>
                                              <w:divBdr>
                                                <w:top w:val="none" w:sz="0" w:space="0" w:color="auto"/>
                                                <w:left w:val="none" w:sz="0" w:space="0" w:color="auto"/>
                                                <w:bottom w:val="none" w:sz="0" w:space="0" w:color="auto"/>
                                                <w:right w:val="none" w:sz="0" w:space="0" w:color="auto"/>
                                              </w:divBdr>
                                              <w:divsChild>
                                                <w:div w:id="2093551701">
                                                  <w:marLeft w:val="0"/>
                                                  <w:marRight w:val="0"/>
                                                  <w:marTop w:val="0"/>
                                                  <w:marBottom w:val="0"/>
                                                  <w:divBdr>
                                                    <w:top w:val="none" w:sz="0" w:space="0" w:color="auto"/>
                                                    <w:left w:val="none" w:sz="0" w:space="0" w:color="auto"/>
                                                    <w:bottom w:val="none" w:sz="0" w:space="0" w:color="auto"/>
                                                    <w:right w:val="none" w:sz="0" w:space="0" w:color="auto"/>
                                                  </w:divBdr>
                                                  <w:divsChild>
                                                    <w:div w:id="6689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5165">
                                              <w:marLeft w:val="0"/>
                                              <w:marRight w:val="0"/>
                                              <w:marTop w:val="0"/>
                                              <w:marBottom w:val="0"/>
                                              <w:divBdr>
                                                <w:top w:val="none" w:sz="0" w:space="0" w:color="auto"/>
                                                <w:left w:val="none" w:sz="0" w:space="0" w:color="auto"/>
                                                <w:bottom w:val="none" w:sz="0" w:space="0" w:color="auto"/>
                                                <w:right w:val="none" w:sz="0" w:space="0" w:color="auto"/>
                                              </w:divBdr>
                                              <w:divsChild>
                                                <w:div w:id="1099983031">
                                                  <w:marLeft w:val="0"/>
                                                  <w:marRight w:val="0"/>
                                                  <w:marTop w:val="0"/>
                                                  <w:marBottom w:val="0"/>
                                                  <w:divBdr>
                                                    <w:top w:val="none" w:sz="0" w:space="0" w:color="auto"/>
                                                    <w:left w:val="none" w:sz="0" w:space="0" w:color="auto"/>
                                                    <w:bottom w:val="none" w:sz="0" w:space="0" w:color="auto"/>
                                                    <w:right w:val="none" w:sz="0" w:space="0" w:color="auto"/>
                                                  </w:divBdr>
                                                  <w:divsChild>
                                                    <w:div w:id="5394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40075">
                                              <w:marLeft w:val="0"/>
                                              <w:marRight w:val="0"/>
                                              <w:marTop w:val="0"/>
                                              <w:marBottom w:val="0"/>
                                              <w:divBdr>
                                                <w:top w:val="none" w:sz="0" w:space="0" w:color="auto"/>
                                                <w:left w:val="none" w:sz="0" w:space="0" w:color="auto"/>
                                                <w:bottom w:val="none" w:sz="0" w:space="0" w:color="auto"/>
                                                <w:right w:val="none" w:sz="0" w:space="0" w:color="auto"/>
                                              </w:divBdr>
                                              <w:divsChild>
                                                <w:div w:id="1566187268">
                                                  <w:marLeft w:val="0"/>
                                                  <w:marRight w:val="0"/>
                                                  <w:marTop w:val="0"/>
                                                  <w:marBottom w:val="0"/>
                                                  <w:divBdr>
                                                    <w:top w:val="none" w:sz="0" w:space="0" w:color="auto"/>
                                                    <w:left w:val="none" w:sz="0" w:space="0" w:color="auto"/>
                                                    <w:bottom w:val="none" w:sz="0" w:space="0" w:color="auto"/>
                                                    <w:right w:val="none" w:sz="0" w:space="0" w:color="auto"/>
                                                  </w:divBdr>
                                                  <w:divsChild>
                                                    <w:div w:id="7949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23630">
                                              <w:marLeft w:val="0"/>
                                              <w:marRight w:val="0"/>
                                              <w:marTop w:val="0"/>
                                              <w:marBottom w:val="0"/>
                                              <w:divBdr>
                                                <w:top w:val="none" w:sz="0" w:space="0" w:color="auto"/>
                                                <w:left w:val="none" w:sz="0" w:space="0" w:color="auto"/>
                                                <w:bottom w:val="none" w:sz="0" w:space="0" w:color="auto"/>
                                                <w:right w:val="none" w:sz="0" w:space="0" w:color="auto"/>
                                              </w:divBdr>
                                              <w:divsChild>
                                                <w:div w:id="1458910522">
                                                  <w:marLeft w:val="0"/>
                                                  <w:marRight w:val="0"/>
                                                  <w:marTop w:val="0"/>
                                                  <w:marBottom w:val="0"/>
                                                  <w:divBdr>
                                                    <w:top w:val="none" w:sz="0" w:space="0" w:color="auto"/>
                                                    <w:left w:val="none" w:sz="0" w:space="0" w:color="auto"/>
                                                    <w:bottom w:val="none" w:sz="0" w:space="0" w:color="auto"/>
                                                    <w:right w:val="none" w:sz="0" w:space="0" w:color="auto"/>
                                                  </w:divBdr>
                                                  <w:divsChild>
                                                    <w:div w:id="10762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76371">
                                              <w:marLeft w:val="0"/>
                                              <w:marRight w:val="0"/>
                                              <w:marTop w:val="0"/>
                                              <w:marBottom w:val="0"/>
                                              <w:divBdr>
                                                <w:top w:val="none" w:sz="0" w:space="0" w:color="auto"/>
                                                <w:left w:val="none" w:sz="0" w:space="0" w:color="auto"/>
                                                <w:bottom w:val="none" w:sz="0" w:space="0" w:color="auto"/>
                                                <w:right w:val="none" w:sz="0" w:space="0" w:color="auto"/>
                                              </w:divBdr>
                                              <w:divsChild>
                                                <w:div w:id="896282126">
                                                  <w:marLeft w:val="0"/>
                                                  <w:marRight w:val="0"/>
                                                  <w:marTop w:val="0"/>
                                                  <w:marBottom w:val="0"/>
                                                  <w:divBdr>
                                                    <w:top w:val="none" w:sz="0" w:space="0" w:color="auto"/>
                                                    <w:left w:val="none" w:sz="0" w:space="0" w:color="auto"/>
                                                    <w:bottom w:val="none" w:sz="0" w:space="0" w:color="auto"/>
                                                    <w:right w:val="none" w:sz="0" w:space="0" w:color="auto"/>
                                                  </w:divBdr>
                                                  <w:divsChild>
                                                    <w:div w:id="4280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2741">
                                              <w:marLeft w:val="0"/>
                                              <w:marRight w:val="0"/>
                                              <w:marTop w:val="0"/>
                                              <w:marBottom w:val="0"/>
                                              <w:divBdr>
                                                <w:top w:val="none" w:sz="0" w:space="0" w:color="auto"/>
                                                <w:left w:val="none" w:sz="0" w:space="0" w:color="auto"/>
                                                <w:bottom w:val="none" w:sz="0" w:space="0" w:color="auto"/>
                                                <w:right w:val="none" w:sz="0" w:space="0" w:color="auto"/>
                                              </w:divBdr>
                                              <w:divsChild>
                                                <w:div w:id="52631277">
                                                  <w:marLeft w:val="0"/>
                                                  <w:marRight w:val="0"/>
                                                  <w:marTop w:val="0"/>
                                                  <w:marBottom w:val="0"/>
                                                  <w:divBdr>
                                                    <w:top w:val="none" w:sz="0" w:space="0" w:color="auto"/>
                                                    <w:left w:val="none" w:sz="0" w:space="0" w:color="auto"/>
                                                    <w:bottom w:val="none" w:sz="0" w:space="0" w:color="auto"/>
                                                    <w:right w:val="none" w:sz="0" w:space="0" w:color="auto"/>
                                                  </w:divBdr>
                                                  <w:divsChild>
                                                    <w:div w:id="2617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756</Words>
  <Characters>4312</Characters>
  <Application>Microsoft Office Word</Application>
  <DocSecurity>0</DocSecurity>
  <Lines>35</Lines>
  <Paragraphs>10</Paragraphs>
  <ScaleCrop>false</ScaleCrop>
  <Company>MRT www.Win2Farsi.com</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4</cp:revision>
  <dcterms:created xsi:type="dcterms:W3CDTF">2026-10-21T16:27:00Z</dcterms:created>
  <dcterms:modified xsi:type="dcterms:W3CDTF">2026-10-21T16:35:00Z</dcterms:modified>
</cp:coreProperties>
</file>