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5A4" w:rsidRDefault="001A0496" w:rsidP="000A56E9">
      <w:pPr>
        <w:pStyle w:val="Title"/>
      </w:pPr>
      <w:r>
        <w:rPr>
          <w:rFonts w:hint="eastAsia"/>
        </w:rPr>
        <w:t>依赖库</w:t>
      </w:r>
      <w:r w:rsidR="003D40A5">
        <w:t>ShortUrl</w:t>
      </w:r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Heading2"/>
      </w:pPr>
      <w:r w:rsidRPr="000A56E9">
        <w:t xml:space="preserve">1. </w:t>
      </w:r>
      <w:r w:rsidRPr="000A56E9">
        <w:t>背景</w:t>
      </w:r>
    </w:p>
    <w:p w:rsidR="000A56E9" w:rsidRDefault="003D40A5" w:rsidP="000A56E9">
      <w:r>
        <w:t>ShortUrl</w:t>
      </w:r>
      <w:r w:rsidR="000A56E9" w:rsidRPr="000A56E9">
        <w:t>是一个Java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建立的依赖库</w:t>
      </w:r>
      <w:r w:rsidR="000A56E9" w:rsidRPr="000A56E9">
        <w:t>，提供了</w:t>
      </w:r>
      <w:r>
        <w:rPr>
          <w:rFonts w:hint="eastAsia"/>
        </w:rPr>
        <w:t>短链接生成</w:t>
      </w:r>
      <w:r w:rsidR="000A56E9" w:rsidRPr="000A56E9">
        <w:t>方法</w:t>
      </w:r>
      <w:r>
        <w:rPr>
          <w:rFonts w:hint="eastAsia"/>
        </w:rPr>
        <w:t>，可以限制短链接有效期以及访问次数。</w:t>
      </w:r>
    </w:p>
    <w:p w:rsidR="003049E6" w:rsidRDefault="003049E6" w:rsidP="000A56E9">
      <w:r>
        <w:rPr>
          <w:rFonts w:hint="eastAsia"/>
        </w:rPr>
        <w:t>示例效果如下：</w:t>
      </w:r>
    </w:p>
    <w:p w:rsidR="003049E6" w:rsidRPr="000A56E9" w:rsidRDefault="003D40A5" w:rsidP="000A56E9">
      <w:r w:rsidRPr="003D40A5">
        <w:drawing>
          <wp:inline distT="0" distB="0" distL="0" distR="0" wp14:anchorId="77ED3BCC" wp14:editId="4675BFAC">
            <wp:extent cx="5943600" cy="1014730"/>
            <wp:effectExtent l="0" t="0" r="0" b="1270"/>
            <wp:docPr id="82929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94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9" w:rsidRDefault="000A56E9" w:rsidP="000A56E9">
      <w:pPr>
        <w:pStyle w:val="Heading2"/>
      </w:pPr>
      <w:r w:rsidRPr="000A56E9">
        <w:t xml:space="preserve">2. </w:t>
      </w:r>
      <w:r>
        <w:rPr>
          <w:rFonts w:hint="eastAsia"/>
        </w:rPr>
        <w:t>依赖库方法</w:t>
      </w:r>
    </w:p>
    <w:p w:rsidR="003D40A5" w:rsidRPr="003D40A5" w:rsidRDefault="003D40A5" w:rsidP="003D40A5">
      <w:pPr>
        <w:shd w:val="clear" w:color="auto" w:fill="FFFFFF"/>
        <w:spacing w:before="240" w:after="240"/>
        <w:outlineLvl w:val="2"/>
        <w:rPr>
          <w:rFonts w:ascii="Helvetica" w:hAnsi="Helvetica"/>
          <w:b/>
          <w:bCs/>
          <w:color w:val="080808"/>
          <w:sz w:val="31"/>
          <w:szCs w:val="31"/>
        </w:rPr>
      </w:pPr>
      <w:r w:rsidRPr="003D40A5">
        <w:rPr>
          <w:rFonts w:ascii="Helvetica" w:hAnsi="Helvetica"/>
          <w:b/>
          <w:bCs/>
          <w:color w:val="080808"/>
          <w:sz w:val="31"/>
          <w:szCs w:val="31"/>
        </w:rPr>
        <w:t>generateShortCode</w:t>
      </w:r>
    </w:p>
    <w:p w:rsidR="003D40A5" w:rsidRPr="003D40A5" w:rsidRDefault="003D40A5" w:rsidP="003D40A5">
      <w:pPr>
        <w:shd w:val="clear" w:color="auto" w:fill="FFFFFF"/>
        <w:spacing w:before="240" w:after="240"/>
        <w:rPr>
          <w:rFonts w:ascii="Helvetica" w:hAnsi="Helvetica"/>
          <w:color w:val="080808"/>
          <w:szCs w:val="21"/>
        </w:rPr>
      </w:pPr>
      <w:r w:rsidRPr="003D40A5">
        <w:rPr>
          <w:rFonts w:ascii="SimSun" w:eastAsia="SimSun" w:hAnsi="SimSun" w:cs="SimSun" w:hint="eastAsia"/>
          <w:color w:val="080808"/>
          <w:szCs w:val="21"/>
        </w:rPr>
        <w:t>生成短链接哈希值</w:t>
      </w:r>
      <w:r w:rsidRPr="003D40A5">
        <w:rPr>
          <w:rFonts w:ascii="Helvetica" w:hAnsi="Helvetica"/>
          <w:color w:val="080808"/>
          <w:szCs w:val="21"/>
        </w:rPr>
        <w:br/>
      </w:r>
      <w:r w:rsidRPr="003D40A5">
        <w:rPr>
          <w:rFonts w:ascii="SimSun" w:eastAsia="SimSun" w:hAnsi="SimSun" w:cs="SimSun" w:hint="eastAsia"/>
          <w:color w:val="080808"/>
          <w:szCs w:val="21"/>
        </w:rPr>
        <w:t>入参：</w:t>
      </w:r>
      <w:r w:rsidRPr="003D40A5">
        <w:rPr>
          <w:rFonts w:ascii="Helvetica" w:hAnsi="Helvetica"/>
          <w:color w:val="080808"/>
          <w:szCs w:val="21"/>
        </w:rPr>
        <w:t> ShortUrlRequest request</w:t>
      </w:r>
      <w:r w:rsidRPr="003D40A5">
        <w:rPr>
          <w:rFonts w:ascii="Helvetica" w:hAnsi="Helvetica"/>
          <w:color w:val="080808"/>
          <w:szCs w:val="21"/>
        </w:rPr>
        <w:br/>
      </w:r>
      <w:r w:rsidRPr="003D40A5">
        <w:rPr>
          <w:rFonts w:ascii="SimSun" w:eastAsia="SimSun" w:hAnsi="SimSun" w:cs="SimSun" w:hint="eastAsia"/>
          <w:color w:val="080808"/>
          <w:szCs w:val="21"/>
        </w:rPr>
        <w:t>出参：</w:t>
      </w:r>
      <w:r w:rsidRPr="003D40A5">
        <w:rPr>
          <w:rFonts w:ascii="Helvetica" w:hAnsi="Helvetica"/>
          <w:color w:val="080808"/>
          <w:szCs w:val="21"/>
        </w:rPr>
        <w:t> String shortCode</w:t>
      </w:r>
    </w:p>
    <w:p w:rsidR="003D40A5" w:rsidRPr="003D40A5" w:rsidRDefault="003D40A5" w:rsidP="003D40A5">
      <w:pPr>
        <w:shd w:val="clear" w:color="auto" w:fill="FFFFFF"/>
        <w:spacing w:before="240" w:after="240"/>
        <w:outlineLvl w:val="2"/>
        <w:rPr>
          <w:rFonts w:ascii="Helvetica" w:hAnsi="Helvetica"/>
          <w:b/>
          <w:bCs/>
          <w:color w:val="080808"/>
          <w:sz w:val="31"/>
          <w:szCs w:val="31"/>
        </w:rPr>
      </w:pPr>
      <w:r w:rsidRPr="003D40A5">
        <w:rPr>
          <w:rFonts w:ascii="Helvetica" w:hAnsi="Helvetica"/>
          <w:b/>
          <w:bCs/>
          <w:color w:val="080808"/>
          <w:sz w:val="31"/>
          <w:szCs w:val="31"/>
        </w:rPr>
        <w:t>getLongUrl</w:t>
      </w:r>
    </w:p>
    <w:p w:rsidR="003D40A5" w:rsidRPr="003D40A5" w:rsidRDefault="003D40A5" w:rsidP="003D40A5">
      <w:pPr>
        <w:shd w:val="clear" w:color="auto" w:fill="FFFFFF"/>
        <w:spacing w:before="240" w:after="240"/>
        <w:rPr>
          <w:rFonts w:ascii="Helvetica" w:hAnsi="Helvetica"/>
          <w:color w:val="080808"/>
          <w:szCs w:val="21"/>
        </w:rPr>
      </w:pPr>
      <w:r w:rsidRPr="003D40A5">
        <w:rPr>
          <w:rFonts w:ascii="SimSun" w:eastAsia="SimSun" w:hAnsi="SimSun" w:cs="SimSun" w:hint="eastAsia"/>
          <w:color w:val="080808"/>
          <w:szCs w:val="21"/>
        </w:rPr>
        <w:t>获取长链</w:t>
      </w:r>
      <w:r w:rsidRPr="003D40A5">
        <w:rPr>
          <w:rFonts w:ascii="SimSun" w:eastAsia="SimSun" w:hAnsi="SimSun" w:cs="SimSun"/>
          <w:color w:val="080808"/>
          <w:szCs w:val="21"/>
        </w:rPr>
        <w:t>接</w:t>
      </w:r>
    </w:p>
    <w:p w:rsidR="003D40A5" w:rsidRPr="003D40A5" w:rsidRDefault="003D40A5" w:rsidP="003D40A5">
      <w:pPr>
        <w:shd w:val="clear" w:color="auto" w:fill="FFFFFF"/>
        <w:spacing w:before="240" w:after="240"/>
        <w:rPr>
          <w:rFonts w:ascii="Helvetica" w:hAnsi="Helvetica"/>
          <w:color w:val="080808"/>
          <w:szCs w:val="21"/>
        </w:rPr>
      </w:pPr>
      <w:r w:rsidRPr="003D40A5">
        <w:rPr>
          <w:rFonts w:ascii="SimSun" w:eastAsia="SimSun" w:hAnsi="SimSun" w:cs="SimSun" w:hint="eastAsia"/>
          <w:color w:val="080808"/>
          <w:szCs w:val="21"/>
        </w:rPr>
        <w:t>入参：</w:t>
      </w:r>
      <w:r w:rsidRPr="003D40A5">
        <w:rPr>
          <w:rFonts w:ascii="Helvetica" w:hAnsi="Helvetica"/>
          <w:color w:val="080808"/>
          <w:szCs w:val="21"/>
        </w:rPr>
        <w:t> String shortCode</w:t>
      </w:r>
      <w:r w:rsidRPr="003D40A5">
        <w:rPr>
          <w:rFonts w:ascii="Helvetica" w:hAnsi="Helvetica"/>
          <w:color w:val="080808"/>
          <w:szCs w:val="21"/>
        </w:rPr>
        <w:br/>
      </w:r>
      <w:r w:rsidRPr="003D40A5">
        <w:rPr>
          <w:rFonts w:ascii="SimSun" w:eastAsia="SimSun" w:hAnsi="SimSun" w:cs="SimSun" w:hint="eastAsia"/>
          <w:color w:val="080808"/>
          <w:szCs w:val="21"/>
        </w:rPr>
        <w:t>出参：</w:t>
      </w:r>
      <w:r w:rsidRPr="003D40A5">
        <w:rPr>
          <w:rFonts w:ascii="Helvetica" w:hAnsi="Helvetica"/>
          <w:color w:val="080808"/>
          <w:szCs w:val="21"/>
        </w:rPr>
        <w:t> String longUrl</w:t>
      </w:r>
    </w:p>
    <w:p w:rsidR="003D40A5" w:rsidRDefault="003D40A5" w:rsidP="003D40A5"/>
    <w:p w:rsidR="003D40A5" w:rsidRDefault="003D40A5" w:rsidP="003D40A5"/>
    <w:p w:rsidR="003D40A5" w:rsidRDefault="003D40A5" w:rsidP="003D40A5">
      <w:pPr>
        <w:pStyle w:val="Heading3"/>
      </w:pPr>
      <w:r>
        <w:rPr>
          <w:rFonts w:hint="eastAsia"/>
        </w:rPr>
        <w:lastRenderedPageBreak/>
        <w:t>HTTP</w:t>
      </w:r>
      <w:r>
        <w:rPr>
          <w:rFonts w:hint="eastAsia"/>
        </w:rPr>
        <w:t>接口：</w:t>
      </w:r>
    </w:p>
    <w:p w:rsidR="003D40A5" w:rsidRDefault="003D40A5" w:rsidP="003D40A5">
      <w:pPr>
        <w:pStyle w:val="Heading4"/>
      </w:pPr>
      <w:r>
        <w:t xml:space="preserve">GET  /go/{hashid}  </w:t>
      </w:r>
      <w:r>
        <w:rPr>
          <w:rFonts w:hint="eastAsia"/>
        </w:rPr>
        <w:t>访问原始地址,</w:t>
      </w:r>
      <w:r>
        <w:t xml:space="preserve"> </w:t>
      </w:r>
      <w:r>
        <w:t>hashid</w:t>
      </w:r>
      <w:r>
        <w:rPr>
          <w:rFonts w:hint="eastAsia"/>
        </w:rPr>
        <w:t>即s</w:t>
      </w:r>
      <w:r>
        <w:t>hortCode</w:t>
      </w:r>
    </w:p>
    <w:p w:rsidR="003D40A5" w:rsidRDefault="003D40A5" w:rsidP="003D40A5">
      <w:pPr>
        <w:pStyle w:val="Heading4"/>
      </w:pPr>
      <w:r>
        <w:rPr>
          <w:rFonts w:hint="eastAsia"/>
        </w:rPr>
        <w:t>POST</w:t>
      </w:r>
      <w:r>
        <w:tab/>
        <w:t xml:space="preserve">/shorten   </w:t>
      </w:r>
      <w:r>
        <w:rPr>
          <w:rFonts w:hint="eastAsia"/>
        </w:rPr>
        <w:t>生成短链接</w:t>
      </w:r>
    </w:p>
    <w:p w:rsidR="003D40A5" w:rsidRDefault="003D40A5" w:rsidP="003D40A5">
      <w:pPr>
        <w:rPr>
          <w:rFonts w:hint="eastAsia"/>
        </w:rPr>
      </w:pPr>
      <w:r>
        <w:rPr>
          <w:rFonts w:hint="eastAsia"/>
        </w:rPr>
        <w:t>请求体：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>{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D40A5">
        <w:rPr>
          <w:rFonts w:ascii="Menlo" w:hAnsi="Menlo" w:cs="Menlo"/>
          <w:color w:val="0451A5"/>
          <w:sz w:val="18"/>
          <w:szCs w:val="18"/>
        </w:rPr>
        <w:t>"longUrl"</w:t>
      </w:r>
      <w:r w:rsidRPr="003D40A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D40A5">
        <w:rPr>
          <w:rFonts w:ascii="Menlo" w:hAnsi="Menlo" w:cs="Menlo"/>
          <w:color w:val="A31515"/>
          <w:sz w:val="18"/>
          <w:szCs w:val="18"/>
        </w:rPr>
        <w:t>"https://news.1633.com"</w:t>
      </w:r>
      <w:r w:rsidRPr="003D40A5">
        <w:rPr>
          <w:rFonts w:ascii="Menlo" w:hAnsi="Menlo" w:cs="Menlo"/>
          <w:color w:val="000000"/>
          <w:sz w:val="18"/>
          <w:szCs w:val="18"/>
        </w:rPr>
        <w:t>,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D40A5">
        <w:rPr>
          <w:rFonts w:ascii="Menlo" w:hAnsi="Menlo" w:cs="Menlo"/>
          <w:color w:val="0451A5"/>
          <w:sz w:val="18"/>
          <w:szCs w:val="18"/>
        </w:rPr>
        <w:t>"days"</w:t>
      </w:r>
      <w:r w:rsidRPr="003D40A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D40A5">
        <w:rPr>
          <w:rFonts w:ascii="Menlo" w:hAnsi="Menlo" w:cs="Menlo"/>
          <w:color w:val="098658"/>
          <w:sz w:val="18"/>
          <w:szCs w:val="18"/>
        </w:rPr>
        <w:t>3</w:t>
      </w:r>
      <w:r w:rsidRPr="003D40A5">
        <w:rPr>
          <w:rFonts w:ascii="Menlo" w:hAnsi="Menlo" w:cs="Menlo"/>
          <w:color w:val="000000"/>
          <w:sz w:val="18"/>
          <w:szCs w:val="18"/>
        </w:rPr>
        <w:t>,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D40A5">
        <w:rPr>
          <w:rFonts w:ascii="Menlo" w:hAnsi="Menlo" w:cs="Menlo"/>
          <w:color w:val="0451A5"/>
          <w:sz w:val="18"/>
          <w:szCs w:val="18"/>
        </w:rPr>
        <w:t>"maxAccessCount"</w:t>
      </w:r>
      <w:r w:rsidRPr="003D40A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D40A5">
        <w:rPr>
          <w:rFonts w:ascii="Menlo" w:hAnsi="Menlo" w:cs="Menlo"/>
          <w:color w:val="098658"/>
          <w:sz w:val="18"/>
          <w:szCs w:val="18"/>
        </w:rPr>
        <w:t>1000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>}</w:t>
      </w:r>
    </w:p>
    <w:p w:rsidR="003D40A5" w:rsidRDefault="003D40A5" w:rsidP="003D40A5"/>
    <w:p w:rsidR="003D40A5" w:rsidRDefault="003D40A5" w:rsidP="003D40A5">
      <w:pPr>
        <w:rPr>
          <w:rFonts w:hint="eastAsia"/>
        </w:rPr>
      </w:pPr>
      <w:r>
        <w:rPr>
          <w:rFonts w:hint="eastAsia"/>
        </w:rPr>
        <w:t>响应体：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>{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D40A5">
        <w:rPr>
          <w:rFonts w:ascii="Menlo" w:hAnsi="Menlo" w:cs="Menlo"/>
          <w:color w:val="0451A5"/>
          <w:sz w:val="18"/>
          <w:szCs w:val="18"/>
        </w:rPr>
        <w:t>"id"</w:t>
      </w:r>
      <w:r w:rsidRPr="003D40A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D40A5">
        <w:rPr>
          <w:rFonts w:ascii="Menlo" w:hAnsi="Menlo" w:cs="Menlo"/>
          <w:color w:val="098658"/>
          <w:sz w:val="18"/>
          <w:szCs w:val="18"/>
        </w:rPr>
        <w:t>3</w:t>
      </w:r>
      <w:r w:rsidRPr="003D40A5">
        <w:rPr>
          <w:rFonts w:ascii="Menlo" w:hAnsi="Menlo" w:cs="Menlo"/>
          <w:color w:val="000000"/>
          <w:sz w:val="18"/>
          <w:szCs w:val="18"/>
        </w:rPr>
        <w:t>,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D40A5">
        <w:rPr>
          <w:rFonts w:ascii="Menlo" w:hAnsi="Menlo" w:cs="Menlo"/>
          <w:color w:val="0451A5"/>
          <w:sz w:val="18"/>
          <w:szCs w:val="18"/>
        </w:rPr>
        <w:t>"longUrl"</w:t>
      </w:r>
      <w:r w:rsidRPr="003D40A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D40A5">
        <w:rPr>
          <w:rFonts w:ascii="Menlo" w:hAnsi="Menlo" w:cs="Menlo"/>
          <w:color w:val="A31515"/>
          <w:sz w:val="18"/>
          <w:szCs w:val="18"/>
        </w:rPr>
        <w:t>"https://news.1633.com"</w:t>
      </w:r>
      <w:r w:rsidRPr="003D40A5">
        <w:rPr>
          <w:rFonts w:ascii="Menlo" w:hAnsi="Menlo" w:cs="Menlo"/>
          <w:color w:val="000000"/>
          <w:sz w:val="18"/>
          <w:szCs w:val="18"/>
        </w:rPr>
        <w:t>,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D40A5">
        <w:rPr>
          <w:rFonts w:ascii="Menlo" w:hAnsi="Menlo" w:cs="Menlo"/>
          <w:color w:val="0451A5"/>
          <w:sz w:val="18"/>
          <w:szCs w:val="18"/>
        </w:rPr>
        <w:t>"shortCode"</w:t>
      </w:r>
      <w:r w:rsidRPr="003D40A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D40A5">
        <w:rPr>
          <w:rFonts w:ascii="Menlo" w:hAnsi="Menlo" w:cs="Menlo"/>
          <w:color w:val="A31515"/>
          <w:sz w:val="18"/>
          <w:szCs w:val="18"/>
        </w:rPr>
        <w:t>"3Fpzv8"</w:t>
      </w:r>
      <w:r w:rsidRPr="003D40A5">
        <w:rPr>
          <w:rFonts w:ascii="Menlo" w:hAnsi="Menlo" w:cs="Menlo"/>
          <w:color w:val="000000"/>
          <w:sz w:val="18"/>
          <w:szCs w:val="18"/>
        </w:rPr>
        <w:t>,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D40A5">
        <w:rPr>
          <w:rFonts w:ascii="Menlo" w:hAnsi="Menlo" w:cs="Menlo"/>
          <w:color w:val="0451A5"/>
          <w:sz w:val="18"/>
          <w:szCs w:val="18"/>
        </w:rPr>
        <w:t>"expirationTime"</w:t>
      </w:r>
      <w:r w:rsidRPr="003D40A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D40A5">
        <w:rPr>
          <w:rFonts w:ascii="Menlo" w:hAnsi="Menlo" w:cs="Menlo"/>
          <w:color w:val="A31515"/>
          <w:sz w:val="18"/>
          <w:szCs w:val="18"/>
        </w:rPr>
        <w:t>"2024-05-01 00:38:44"</w:t>
      </w:r>
      <w:r w:rsidRPr="003D40A5">
        <w:rPr>
          <w:rFonts w:ascii="Menlo" w:hAnsi="Menlo" w:cs="Menlo"/>
          <w:color w:val="000000"/>
          <w:sz w:val="18"/>
          <w:szCs w:val="18"/>
        </w:rPr>
        <w:t>,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D40A5">
        <w:rPr>
          <w:rFonts w:ascii="Menlo" w:hAnsi="Menlo" w:cs="Menlo"/>
          <w:color w:val="0451A5"/>
          <w:sz w:val="18"/>
          <w:szCs w:val="18"/>
        </w:rPr>
        <w:t>"maxAccessCount"</w:t>
      </w:r>
      <w:r w:rsidRPr="003D40A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D40A5">
        <w:rPr>
          <w:rFonts w:ascii="Menlo" w:hAnsi="Menlo" w:cs="Menlo"/>
          <w:color w:val="098658"/>
          <w:sz w:val="18"/>
          <w:szCs w:val="18"/>
        </w:rPr>
        <w:t>1000</w:t>
      </w:r>
      <w:r w:rsidRPr="003D40A5">
        <w:rPr>
          <w:rFonts w:ascii="Menlo" w:hAnsi="Menlo" w:cs="Menlo"/>
          <w:color w:val="000000"/>
          <w:sz w:val="18"/>
          <w:szCs w:val="18"/>
        </w:rPr>
        <w:t>,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D40A5">
        <w:rPr>
          <w:rFonts w:ascii="Menlo" w:hAnsi="Menlo" w:cs="Menlo"/>
          <w:color w:val="0451A5"/>
          <w:sz w:val="18"/>
          <w:szCs w:val="18"/>
        </w:rPr>
        <w:t>"accessCount"</w:t>
      </w:r>
      <w:r w:rsidRPr="003D40A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D40A5">
        <w:rPr>
          <w:rFonts w:ascii="Menlo" w:hAnsi="Menlo" w:cs="Menlo"/>
          <w:color w:val="098658"/>
          <w:sz w:val="18"/>
          <w:szCs w:val="18"/>
        </w:rPr>
        <w:t>0</w:t>
      </w:r>
    </w:p>
    <w:p w:rsidR="003D40A5" w:rsidRPr="003D40A5" w:rsidRDefault="003D40A5" w:rsidP="003D40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D40A5">
        <w:rPr>
          <w:rFonts w:ascii="Menlo" w:hAnsi="Menlo" w:cs="Menlo"/>
          <w:color w:val="000000"/>
          <w:sz w:val="18"/>
          <w:szCs w:val="18"/>
        </w:rPr>
        <w:t>}</w:t>
      </w:r>
    </w:p>
    <w:p w:rsidR="003D40A5" w:rsidRDefault="003D40A5" w:rsidP="003D40A5">
      <w:pPr>
        <w:rPr>
          <w:rFonts w:hint="eastAsia"/>
        </w:rPr>
      </w:pPr>
    </w:p>
    <w:p w:rsidR="003D40A5" w:rsidRPr="003D40A5" w:rsidRDefault="003D40A5" w:rsidP="003D40A5">
      <w:pPr>
        <w:rPr>
          <w:rFonts w:hint="eastAsia"/>
        </w:rPr>
      </w:pPr>
    </w:p>
    <w:p w:rsidR="000A56E9" w:rsidRPr="000A56E9" w:rsidRDefault="000A56E9" w:rsidP="000A56E9">
      <w:pPr>
        <w:pStyle w:val="Heading2"/>
      </w:pPr>
      <w:r w:rsidRPr="000A56E9">
        <w:t xml:space="preserve">3. </w:t>
      </w:r>
      <w:r w:rsidRPr="000A56E9">
        <w:t>示例</w:t>
      </w:r>
    </w:p>
    <w:p w:rsidR="004F7E56" w:rsidRDefault="000A56E9" w:rsidP="000A56E9">
      <w:pPr>
        <w:pStyle w:val="Heading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3049E6" w:rsidP="004F7E56">
      <w:r w:rsidRPr="003049E6">
        <w:rPr>
          <w:rFonts w:hint="eastAsia"/>
        </w:rPr>
        <w:t>在依赖库管理导入</w:t>
      </w:r>
      <w:proofErr w:type="spellStart"/>
      <w:r w:rsidR="003D40A5">
        <w:t>short_url</w:t>
      </w:r>
      <w:proofErr w:type="spellEnd"/>
      <w:r w:rsidRPr="003049E6">
        <w:rPr>
          <w:rFonts w:hint="eastAsia"/>
        </w:rPr>
        <w:t>依赖库</w:t>
      </w:r>
    </w:p>
    <w:p w:rsidR="003049E6" w:rsidRDefault="003D40A5" w:rsidP="004F7E56">
      <w:r w:rsidRPr="003D40A5">
        <w:lastRenderedPageBreak/>
        <w:drawing>
          <wp:inline distT="0" distB="0" distL="0" distR="0" wp14:anchorId="314B47B2" wp14:editId="554B0BAF">
            <wp:extent cx="5943600" cy="3496310"/>
            <wp:effectExtent l="0" t="0" r="0" b="0"/>
            <wp:docPr id="19121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5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A5" w:rsidRDefault="003D40A5" w:rsidP="004F7E56">
      <w:pPr>
        <w:rPr>
          <w:rFonts w:hint="eastAsia"/>
        </w:rPr>
      </w:pPr>
    </w:p>
    <w:p w:rsidR="003049E6" w:rsidRDefault="003049E6" w:rsidP="004F7E56"/>
    <w:p w:rsidR="00A804CF" w:rsidRDefault="00A804CF" w:rsidP="004F7E56">
      <w:r>
        <w:rPr>
          <w:rFonts w:hint="eastAsia"/>
        </w:rPr>
        <w:t>在更多/应用配置中自定义参数修改三项值：</w:t>
      </w:r>
    </w:p>
    <w:p w:rsidR="00A804CF" w:rsidRDefault="00A804CF" w:rsidP="004F7E56"/>
    <w:p w:rsidR="00A804CF" w:rsidRDefault="00A804CF" w:rsidP="004F7E56">
      <w:r w:rsidRPr="00A804CF">
        <w:drawing>
          <wp:inline distT="0" distB="0" distL="0" distR="0" wp14:anchorId="7F248661" wp14:editId="7AA84043">
            <wp:extent cx="5943600" cy="2015490"/>
            <wp:effectExtent l="0" t="0" r="0" b="3810"/>
            <wp:docPr id="118789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3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CF" w:rsidRDefault="00A804CF" w:rsidP="004F7E56"/>
    <w:p w:rsidR="00A804CF" w:rsidRDefault="00A804CF" w:rsidP="004F7E56">
      <w:r>
        <w:rPr>
          <w:rFonts w:hint="eastAsia"/>
        </w:rPr>
        <w:t>分别为</w:t>
      </w:r>
    </w:p>
    <w:p w:rsidR="00A804CF" w:rsidRDefault="00A804CF" w:rsidP="00A80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 xml:space="preserve">shorturl.dataSourceUrl </w:t>
      </w:r>
      <w:r>
        <w:rPr>
          <w:rFonts w:ascii="Helvetica" w:hAnsi="Helvetica"/>
          <w:color w:val="080808"/>
          <w:sz w:val="21"/>
          <w:szCs w:val="21"/>
        </w:rPr>
        <w:tab/>
      </w:r>
      <w:r>
        <w:rPr>
          <w:rFonts w:ascii="Helvetica" w:hAnsi="Helvetica"/>
          <w:color w:val="080808"/>
          <w:sz w:val="21"/>
          <w:szCs w:val="21"/>
        </w:rPr>
        <w:t>JDBC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地址，如</w:t>
      </w:r>
      <w:r>
        <w:rPr>
          <w:rFonts w:ascii="Helvetica" w:hAnsi="Helvetica"/>
          <w:color w:val="080808"/>
          <w:sz w:val="21"/>
          <w:szCs w:val="21"/>
        </w:rPr>
        <w:t xml:space="preserve"> jdbc:mysql://127.0.0.1:3306/shorturl</w:t>
      </w:r>
    </w:p>
    <w:p w:rsidR="00A804CF" w:rsidRDefault="00A804CF" w:rsidP="00A80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 xml:space="preserve">shorturl.dataSourceUsername </w:t>
      </w:r>
      <w:r>
        <w:rPr>
          <w:rFonts w:ascii="Helvetica" w:hAnsi="Helvetica"/>
          <w:color w:val="080808"/>
          <w:sz w:val="21"/>
          <w:szCs w:val="21"/>
        </w:rPr>
        <w:tab/>
      </w:r>
      <w:r>
        <w:rPr>
          <w:rFonts w:ascii="Helvetica" w:hAnsi="Helvetica"/>
          <w:color w:val="080808"/>
          <w:sz w:val="21"/>
          <w:szCs w:val="21"/>
        </w:rPr>
        <w:tab/>
      </w:r>
      <w:r>
        <w:rPr>
          <w:rFonts w:ascii="Helvetica" w:hAnsi="Helvetica"/>
          <w:color w:val="080808"/>
          <w:sz w:val="21"/>
          <w:szCs w:val="21"/>
        </w:rPr>
        <w:t>MySql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数据库用户名</w:t>
      </w:r>
    </w:p>
    <w:p w:rsidR="00A804CF" w:rsidRDefault="00A804CF" w:rsidP="00A80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 xml:space="preserve">shorturl.dataSourcePassword </w:t>
      </w:r>
      <w:r>
        <w:rPr>
          <w:rFonts w:ascii="Helvetica" w:hAnsi="Helvetica"/>
          <w:color w:val="080808"/>
          <w:sz w:val="21"/>
          <w:szCs w:val="21"/>
        </w:rPr>
        <w:tab/>
      </w:r>
      <w:r>
        <w:rPr>
          <w:rFonts w:ascii="Helvetica" w:hAnsi="Helvetica"/>
          <w:color w:val="080808"/>
          <w:sz w:val="21"/>
          <w:szCs w:val="21"/>
        </w:rPr>
        <w:tab/>
      </w:r>
      <w:r>
        <w:rPr>
          <w:rFonts w:ascii="Helvetica" w:hAnsi="Helvetica"/>
          <w:color w:val="080808"/>
          <w:sz w:val="21"/>
          <w:szCs w:val="21"/>
        </w:rPr>
        <w:t>MySql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数据库密码</w:t>
      </w:r>
    </w:p>
    <w:p w:rsidR="00A804CF" w:rsidRDefault="00A804CF" w:rsidP="004F7E56">
      <w:pPr>
        <w:rPr>
          <w:rFonts w:hint="eastAsia"/>
        </w:rPr>
      </w:pPr>
    </w:p>
    <w:p w:rsidR="00A804CF" w:rsidRDefault="00A804CF" w:rsidP="004F7E56">
      <w:pPr>
        <w:rPr>
          <w:rFonts w:hint="eastAsia"/>
        </w:rPr>
      </w:pPr>
    </w:p>
    <w:p w:rsidR="003049E6" w:rsidRDefault="003049E6" w:rsidP="003049E6">
      <w:pPr>
        <w:pStyle w:val="Heading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:rsidR="003049E6" w:rsidRDefault="003049E6" w:rsidP="004F7E56">
      <w:r>
        <w:rPr>
          <w:rFonts w:hint="eastAsia"/>
        </w:rPr>
        <w:t>页面上新建局部变量并绑定到表单输入项中。</w:t>
      </w:r>
    </w:p>
    <w:p w:rsidR="003049E6" w:rsidRDefault="003049E6" w:rsidP="004F7E56"/>
    <w:p w:rsidR="003D40A5" w:rsidRDefault="003D40A5" w:rsidP="004F7E56">
      <w:pPr>
        <w:rPr>
          <w:rFonts w:hint="eastAsia"/>
        </w:rPr>
      </w:pPr>
      <w:r w:rsidRPr="003D40A5">
        <w:drawing>
          <wp:inline distT="0" distB="0" distL="0" distR="0" wp14:anchorId="1D9037EA" wp14:editId="3958CCE0">
            <wp:extent cx="5943600" cy="2107565"/>
            <wp:effectExtent l="0" t="0" r="0" b="635"/>
            <wp:docPr id="64994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41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4F7E56"/>
    <w:p w:rsidR="003049E6" w:rsidRDefault="003049E6" w:rsidP="004F7E56">
      <w:r>
        <w:rPr>
          <w:rFonts w:hint="eastAsia"/>
        </w:rPr>
        <w:t>新增按钮并添加c</w:t>
      </w:r>
      <w:r>
        <w:t>lick</w:t>
      </w:r>
      <w:r>
        <w:rPr>
          <w:rFonts w:hint="eastAsia"/>
        </w:rPr>
        <w:t>事件</w:t>
      </w:r>
    </w:p>
    <w:p w:rsidR="003049E6" w:rsidRDefault="00A804CF" w:rsidP="004F7E56">
      <w:r w:rsidRPr="00A804CF">
        <w:drawing>
          <wp:inline distT="0" distB="0" distL="0" distR="0" wp14:anchorId="5AA4A837" wp14:editId="5C1D3EFA">
            <wp:extent cx="5943600" cy="1863090"/>
            <wp:effectExtent l="0" t="0" r="0" b="3810"/>
            <wp:docPr id="4584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CF" w:rsidRDefault="00A804CF" w:rsidP="004F7E56"/>
    <w:p w:rsidR="00A804CF" w:rsidRDefault="00A804CF" w:rsidP="004F7E56">
      <w:pPr>
        <w:rPr>
          <w:rFonts w:hint="eastAsia"/>
        </w:rPr>
      </w:pPr>
    </w:p>
    <w:p w:rsidR="00A804CF" w:rsidRDefault="003049E6" w:rsidP="004F7E56">
      <w:r>
        <w:rPr>
          <w:rFonts w:hint="eastAsia"/>
        </w:rPr>
        <w:t>事件中调用</w:t>
      </w:r>
      <w:r w:rsidR="00A804CF">
        <w:rPr>
          <w:rFonts w:hint="eastAsia"/>
        </w:rPr>
        <w:t>服务端</w:t>
      </w:r>
      <w:r>
        <w:rPr>
          <w:rFonts w:hint="eastAsia"/>
        </w:rPr>
        <w:t>逻辑</w:t>
      </w:r>
      <w:r w:rsidR="00A804CF">
        <w:rPr>
          <w:rFonts w:hint="eastAsia"/>
        </w:rPr>
        <w:t>：</w:t>
      </w:r>
    </w:p>
    <w:p w:rsidR="00A804CF" w:rsidRDefault="00A804CF" w:rsidP="004F7E56"/>
    <w:p w:rsidR="003049E6" w:rsidRDefault="00A804CF" w:rsidP="004F7E56">
      <w:r w:rsidRPr="00A804CF">
        <w:lastRenderedPageBreak/>
        <w:drawing>
          <wp:inline distT="0" distB="0" distL="0" distR="0" wp14:anchorId="497223F1" wp14:editId="305DA66E">
            <wp:extent cx="5943600" cy="3463290"/>
            <wp:effectExtent l="0" t="0" r="0" b="3810"/>
            <wp:docPr id="192840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07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CF" w:rsidRDefault="00A804CF" w:rsidP="004F7E56"/>
    <w:p w:rsidR="00A804CF" w:rsidRDefault="00A804CF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页面访问效果如图：</w:t>
      </w:r>
    </w:p>
    <w:p w:rsidR="00A804CF" w:rsidRDefault="00A804CF" w:rsidP="004F7E56">
      <w:r w:rsidRPr="00A804CF">
        <w:drawing>
          <wp:inline distT="0" distB="0" distL="0" distR="0" wp14:anchorId="1782A9FD" wp14:editId="3BED10F0">
            <wp:extent cx="5943600" cy="1278255"/>
            <wp:effectExtent l="0" t="0" r="0" b="4445"/>
            <wp:docPr id="11817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CF" w:rsidRDefault="00A804CF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填写原始链接，生成短链接值。</w:t>
      </w:r>
    </w:p>
    <w:p w:rsidR="00A804CF" w:rsidRDefault="00A804CF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访问时拼装平台应用地址和路径/</w:t>
      </w:r>
      <w:r>
        <w:rPr>
          <w:rFonts w:ascii="SimSun" w:eastAsia="SimSun" w:hAnsi="SimSun" w:cs="SimSun"/>
        </w:rPr>
        <w:t>go/{hashid}</w:t>
      </w:r>
      <w:r>
        <w:rPr>
          <w:rFonts w:ascii="SimSun" w:eastAsia="SimSun" w:hAnsi="SimSun" w:cs="SimSun" w:hint="eastAsia"/>
        </w:rPr>
        <w:t>即可访问。</w:t>
      </w:r>
    </w:p>
    <w:p w:rsidR="00A804CF" w:rsidRPr="00A804CF" w:rsidRDefault="00A804CF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如 </w:t>
      </w:r>
      <w:hyperlink r:id="rId12" w:history="1">
        <w:r w:rsidRPr="004F193B">
          <w:rPr>
            <w:rStyle w:val="Hyperlink"/>
          </w:rPr>
          <w:t>https://dev-testshorturl-qa.app.codewave.163.com/</w:t>
        </w:r>
        <w:r w:rsidRPr="004F193B">
          <w:rPr>
            <w:rStyle w:val="Hyperlink"/>
            <w:rFonts w:hint="eastAsia"/>
          </w:rPr>
          <w:t>go</w:t>
        </w:r>
        <w:r w:rsidRPr="004F193B">
          <w:rPr>
            <w:rStyle w:val="Hyperlink"/>
          </w:rPr>
          <w:t>/</w:t>
        </w:r>
        <w:r w:rsidRPr="004F193B">
          <w:rPr>
            <w:rStyle w:val="Hyperlink"/>
          </w:rPr>
          <w:t>V2lT7</w:t>
        </w:r>
      </w:hyperlink>
      <w:r>
        <w:t xml:space="preserve"> </w:t>
      </w:r>
      <w:r>
        <w:rPr>
          <w:rFonts w:ascii="SimSun" w:eastAsia="SimSun" w:hAnsi="SimSun" w:cs="SimSun" w:hint="eastAsia"/>
        </w:rPr>
        <w:t>即可跳转。</w:t>
      </w:r>
    </w:p>
    <w:sectPr w:rsidR="00A804CF" w:rsidRPr="00A804CF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F3290F"/>
    <w:multiLevelType w:val="multilevel"/>
    <w:tmpl w:val="C00E5A62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1610715">
    <w:abstractNumId w:val="3"/>
  </w:num>
  <w:num w:numId="2" w16cid:durableId="7681396">
    <w:abstractNumId w:val="0"/>
  </w:num>
  <w:num w:numId="3" w16cid:durableId="1261792472">
    <w:abstractNumId w:val="2"/>
  </w:num>
  <w:num w:numId="4" w16cid:durableId="18903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A56E9"/>
    <w:rsid w:val="001A0496"/>
    <w:rsid w:val="001E05A4"/>
    <w:rsid w:val="003049E6"/>
    <w:rsid w:val="003D40A5"/>
    <w:rsid w:val="0040718A"/>
    <w:rsid w:val="004F7E56"/>
    <w:rsid w:val="00A8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981B6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CF"/>
    <w:rPr>
      <w:rFonts w:ascii="Times New Roman" w:eastAsia="Times New Roman" w:hAnsi="Times New Roman" w:cs="Times New Roman"/>
      <w:kern w:val="0"/>
      <w:sz w:val="24"/>
      <w:lang w:val="en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9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A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9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40A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80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-testshorturl-qa.app.codewave.163.com/go/V2lT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2024-04-13T02:26:00Z</dcterms:created>
  <dcterms:modified xsi:type="dcterms:W3CDTF">2024-04-27T17:50:00Z</dcterms:modified>
</cp:coreProperties>
</file>