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E05" w:rsidRDefault="001A2E05"/>
    <w:p w:rsidR="004D21BD" w:rsidRDefault="004D21BD">
      <w:r>
        <w:t xml:space="preserve">Wessel blog post </w:t>
      </w:r>
    </w:p>
    <w:p w:rsidR="004D21BD" w:rsidRDefault="004D21BD">
      <w:r>
        <w:tab/>
      </w:r>
      <w:r>
        <w:br/>
      </w:r>
      <w:r>
        <w:tab/>
        <w:t xml:space="preserve">On the first day of the federal fiscal year, the Hutchins Center on Fiscal and Monetary Policy at Brookings unveiled </w:t>
      </w:r>
      <w:r w:rsidR="009A035C">
        <w:t>our</w:t>
      </w:r>
      <w:r w:rsidR="001139F9">
        <w:t xml:space="preserve"> </w:t>
      </w:r>
      <w:r>
        <w:t xml:space="preserve">Fiscal Impact Measure, a gauge of the contributions that federal, state and local governments make to the near-term pace of economic growth.  </w:t>
      </w:r>
    </w:p>
    <w:p w:rsidR="004D21BD" w:rsidRDefault="004D21BD">
      <w:r>
        <w:tab/>
        <w:t xml:space="preserve">The FIM, as we’re calling it, is included in the new Fiscal Barometer on the Hutchins web site that tracks trends </w:t>
      </w:r>
      <w:r w:rsidR="00487A36">
        <w:t>i</w:t>
      </w:r>
      <w:r>
        <w:t xml:space="preserve">n federal, state and local spending, revenues and employment.   The new measure and the other charts on the site will be updated regularly.   </w:t>
      </w:r>
      <w:proofErr w:type="gramStart"/>
      <w:r>
        <w:t>It’s</w:t>
      </w:r>
      <w:proofErr w:type="gramEnd"/>
      <w:r>
        <w:t xml:space="preserve"> part of our effort to help the interested public keep tabs on </w:t>
      </w:r>
      <w:r w:rsidR="00DE0554">
        <w:t xml:space="preserve">government economic </w:t>
      </w:r>
      <w:r>
        <w:t>policy</w:t>
      </w:r>
      <w:r w:rsidR="009A035C">
        <w:t xml:space="preserve"> and</w:t>
      </w:r>
      <w:r>
        <w:t xml:space="preserve"> to inject facts into the public debate. </w:t>
      </w:r>
      <w:r w:rsidR="009A035C">
        <w:t xml:space="preserve"> The data also highlight the important </w:t>
      </w:r>
      <w:r>
        <w:t xml:space="preserve">role of state and local government policies, sometimes overlooked in the Washington debate over federal taxes and spending. </w:t>
      </w:r>
    </w:p>
    <w:p w:rsidR="009A035C" w:rsidRDefault="004D21BD">
      <w:r>
        <w:tab/>
        <w:t>The FIM is at</w:t>
      </w:r>
      <w:r w:rsidR="00487A36">
        <w:t xml:space="preserve"> the</w:t>
      </w:r>
      <w:r>
        <w:t xml:space="preserve"> heart of this project. </w:t>
      </w:r>
      <w:r w:rsidR="009A035C">
        <w:t xml:space="preserve"> </w:t>
      </w:r>
      <w:r w:rsidR="00CB3705">
        <w:t>Constructed</w:t>
      </w:r>
      <w:r w:rsidR="00CB3705">
        <w:t xml:space="preserve"> </w:t>
      </w:r>
      <w:r>
        <w:t xml:space="preserve">by </w:t>
      </w:r>
      <w:hyperlink r:id="rId5" w:history="1">
        <w:r w:rsidRPr="00CB3705">
          <w:rPr>
            <w:rStyle w:val="Hyperlink"/>
          </w:rPr>
          <w:t>Louise Sheiner</w:t>
        </w:r>
      </w:hyperlink>
      <w:r>
        <w:t xml:space="preserve">, a Brookings senior fellow and </w:t>
      </w:r>
      <w:r w:rsidR="009A035C">
        <w:t>p</w:t>
      </w:r>
      <w:r>
        <w:t>olicy director for the Hutchins Center</w:t>
      </w:r>
      <w:r>
        <w:rPr>
          <w:b/>
        </w:rPr>
        <w:t xml:space="preserve">, </w:t>
      </w:r>
      <w:r>
        <w:t>the measure</w:t>
      </w:r>
      <w:r w:rsidR="009A035C">
        <w:t xml:space="preserve"> summarizes all the ways in which spending and taxes at all levels of government are influencing the current pace of economic </w:t>
      </w:r>
      <w:r w:rsidR="009A035C">
        <w:t xml:space="preserve">growth.  </w:t>
      </w:r>
    </w:p>
    <w:p w:rsidR="004D21BD" w:rsidRDefault="009A035C" w:rsidP="009A035C">
      <w:pPr>
        <w:ind w:firstLine="720"/>
      </w:pPr>
      <w:r>
        <w:t xml:space="preserve">A glance at the chart shows the significant impact of President Obama’s American Reinvestment and Recovery Act in boosting the economy during the Great Recession, and how subsequent spending cuts and tax increases at the federal, state and local government have restrained the economy in the past few years. (For details on the construction of the FIM, see </w:t>
      </w:r>
      <w:proofErr w:type="gramStart"/>
      <w:r>
        <w:t>XX</w:t>
      </w:r>
      <w:r w:rsidR="00DE0554">
        <w:t xml:space="preserve">  LINK</w:t>
      </w:r>
      <w:proofErr w:type="gramEnd"/>
      <w:r w:rsidR="00DE0554">
        <w:t xml:space="preserve">. </w:t>
      </w:r>
      <w:r>
        <w:t xml:space="preserve">  The measure is similar to one that Federal Reserve staff economists calculate for internal use of Fed policymakers. </w:t>
      </w:r>
      <w:r w:rsidR="00DE0554">
        <w:t>One big difference is that</w:t>
      </w:r>
      <w:r w:rsidR="00CB3705">
        <w:t xml:space="preserve"> </w:t>
      </w:r>
      <w:r w:rsidR="00487A36">
        <w:t xml:space="preserve">our measure is publicly </w:t>
      </w:r>
      <w:proofErr w:type="gramStart"/>
      <w:r>
        <w:t>available</w:t>
      </w:r>
      <w:r w:rsidR="00487A36">
        <w:t xml:space="preserve"> </w:t>
      </w:r>
      <w:r w:rsidR="00DE0554">
        <w:t>.</w:t>
      </w:r>
      <w:proofErr w:type="gramEnd"/>
    </w:p>
    <w:p w:rsidR="009A035C" w:rsidRDefault="009A035C">
      <w:r>
        <w:tab/>
      </w:r>
      <w:r w:rsidR="00487A36">
        <w:t>T</w:t>
      </w:r>
      <w:r>
        <w:t xml:space="preserve">he </w:t>
      </w:r>
      <w:r w:rsidR="00DE0554">
        <w:t xml:space="preserve">new </w:t>
      </w:r>
      <w:r>
        <w:t xml:space="preserve">Hutchins Center’s Fiscal Barometer </w:t>
      </w:r>
      <w:r w:rsidR="00487A36">
        <w:t xml:space="preserve">also </w:t>
      </w:r>
      <w:r w:rsidR="00DE0554">
        <w:t>track</w:t>
      </w:r>
      <w:r w:rsidR="00487A36">
        <w:t>s</w:t>
      </w:r>
      <w:r w:rsidR="00DE0554">
        <w:t xml:space="preserve"> </w:t>
      </w:r>
      <w:r w:rsidR="00487A36">
        <w:t xml:space="preserve">recent trends </w:t>
      </w:r>
      <w:r w:rsidR="00DE0554">
        <w:t>in</w:t>
      </w:r>
      <w:r>
        <w:t xml:space="preserve"> government employment</w:t>
      </w:r>
      <w:r w:rsidR="00487A36">
        <w:t xml:space="preserve">, </w:t>
      </w:r>
      <w:r w:rsidR="00DE0554">
        <w:t xml:space="preserve">spending </w:t>
      </w:r>
      <w:r w:rsidR="00487A36">
        <w:t xml:space="preserve">and </w:t>
      </w:r>
      <w:r w:rsidR="00DE0554">
        <w:t xml:space="preserve">taxes </w:t>
      </w:r>
      <w:r w:rsidR="00487A36">
        <w:t xml:space="preserve">at </w:t>
      </w:r>
      <w:r w:rsidR="00DE0554">
        <w:t xml:space="preserve">all levels of </w:t>
      </w:r>
      <w:proofErr w:type="gramStart"/>
      <w:r w:rsidR="00DE0554">
        <w:t>government</w:t>
      </w:r>
      <w:r>
        <w:t xml:space="preserve"> </w:t>
      </w:r>
      <w:r w:rsidR="00487A36">
        <w:t>,</w:t>
      </w:r>
      <w:proofErr w:type="gramEnd"/>
      <w:r w:rsidR="00487A36">
        <w:t xml:space="preserve"> and monitors</w:t>
      </w:r>
      <w:r>
        <w:t xml:space="preserve"> longer-run </w:t>
      </w:r>
      <w:r w:rsidR="00487A36">
        <w:t>projections of</w:t>
      </w:r>
      <w:r>
        <w:t xml:space="preserve">  federal revenues, outlays, deficit</w:t>
      </w:r>
      <w:r w:rsidR="00487A36">
        <w:t>s</w:t>
      </w:r>
      <w:r>
        <w:t xml:space="preserve"> and debt.  </w:t>
      </w:r>
      <w:r w:rsidR="00DE0554">
        <w:t xml:space="preserve"> If you look at the individual charts, for instance, you can see the declines in state and local government employment during the recession as well as the sharp </w:t>
      </w:r>
      <w:bookmarkStart w:id="0" w:name="_GoBack"/>
      <w:bookmarkEnd w:id="0"/>
      <w:r w:rsidR="00DE0554">
        <w:t xml:space="preserve">drop in state and local infrastructure spending in the past few years.  </w:t>
      </w:r>
    </w:p>
    <w:p w:rsidR="004D21BD" w:rsidRDefault="004D21BD">
      <w:r>
        <w:tab/>
        <w:t>Earlier this yea</w:t>
      </w:r>
      <w:r w:rsidR="00CB3705">
        <w:t>r, the Hutchins Center launched</w:t>
      </w:r>
      <w:r w:rsidR="00DE0554">
        <w:t xml:space="preserve"> </w:t>
      </w:r>
      <w:r>
        <w:t xml:space="preserve">Janet </w:t>
      </w:r>
      <w:proofErr w:type="spellStart"/>
      <w:r>
        <w:t>Yellen’s</w:t>
      </w:r>
      <w:proofErr w:type="spellEnd"/>
      <w:r>
        <w:t xml:space="preserve"> Dashboard</w:t>
      </w:r>
      <w:r w:rsidR="00CB3705">
        <w:t xml:space="preserve"> [LINK]</w:t>
      </w:r>
      <w:proofErr w:type="gramStart"/>
      <w:r>
        <w:t>,  a</w:t>
      </w:r>
      <w:proofErr w:type="gramEnd"/>
      <w:r>
        <w:t xml:space="preserve"> regularly updated site that tracks several economic indicators that are important to Federal Reserve policymakers. </w:t>
      </w:r>
    </w:p>
    <w:p w:rsidR="004D21BD" w:rsidRDefault="004D21BD">
      <w:r>
        <w:tab/>
      </w:r>
    </w:p>
    <w:p w:rsidR="004D21BD" w:rsidRDefault="004D21BD"/>
    <w:p w:rsidR="004D21BD" w:rsidRDefault="004D21BD">
      <w:r>
        <w:tab/>
      </w:r>
    </w:p>
    <w:sectPr w:rsidR="004D2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1BD"/>
    <w:rsid w:val="001139F9"/>
    <w:rsid w:val="001A2E05"/>
    <w:rsid w:val="00487A36"/>
    <w:rsid w:val="004D21BD"/>
    <w:rsid w:val="009A035C"/>
    <w:rsid w:val="00CB3705"/>
    <w:rsid w:val="00DE0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21BD"/>
    <w:rPr>
      <w:color w:val="0000FF" w:themeColor="hyperlink"/>
      <w:u w:val="single"/>
    </w:rPr>
  </w:style>
  <w:style w:type="character" w:styleId="CommentReference">
    <w:name w:val="annotation reference"/>
    <w:basedOn w:val="DefaultParagraphFont"/>
    <w:uiPriority w:val="99"/>
    <w:semiHidden/>
    <w:unhideWhenUsed/>
    <w:rsid w:val="00487A36"/>
    <w:rPr>
      <w:sz w:val="16"/>
      <w:szCs w:val="16"/>
    </w:rPr>
  </w:style>
  <w:style w:type="paragraph" w:styleId="CommentText">
    <w:name w:val="annotation text"/>
    <w:basedOn w:val="Normal"/>
    <w:link w:val="CommentTextChar"/>
    <w:uiPriority w:val="99"/>
    <w:semiHidden/>
    <w:unhideWhenUsed/>
    <w:rsid w:val="00487A36"/>
    <w:pPr>
      <w:spacing w:line="240" w:lineRule="auto"/>
    </w:pPr>
    <w:rPr>
      <w:sz w:val="20"/>
      <w:szCs w:val="20"/>
    </w:rPr>
  </w:style>
  <w:style w:type="character" w:customStyle="1" w:styleId="CommentTextChar">
    <w:name w:val="Comment Text Char"/>
    <w:basedOn w:val="DefaultParagraphFont"/>
    <w:link w:val="CommentText"/>
    <w:uiPriority w:val="99"/>
    <w:semiHidden/>
    <w:rsid w:val="00487A36"/>
    <w:rPr>
      <w:sz w:val="20"/>
      <w:szCs w:val="20"/>
    </w:rPr>
  </w:style>
  <w:style w:type="paragraph" w:styleId="CommentSubject">
    <w:name w:val="annotation subject"/>
    <w:basedOn w:val="CommentText"/>
    <w:next w:val="CommentText"/>
    <w:link w:val="CommentSubjectChar"/>
    <w:uiPriority w:val="99"/>
    <w:semiHidden/>
    <w:unhideWhenUsed/>
    <w:rsid w:val="00487A36"/>
    <w:rPr>
      <w:b/>
      <w:bCs/>
    </w:rPr>
  </w:style>
  <w:style w:type="character" w:customStyle="1" w:styleId="CommentSubjectChar">
    <w:name w:val="Comment Subject Char"/>
    <w:basedOn w:val="CommentTextChar"/>
    <w:link w:val="CommentSubject"/>
    <w:uiPriority w:val="99"/>
    <w:semiHidden/>
    <w:rsid w:val="00487A36"/>
    <w:rPr>
      <w:b/>
      <w:bCs/>
      <w:sz w:val="20"/>
      <w:szCs w:val="20"/>
    </w:rPr>
  </w:style>
  <w:style w:type="paragraph" w:styleId="BalloonText">
    <w:name w:val="Balloon Text"/>
    <w:basedOn w:val="Normal"/>
    <w:link w:val="BalloonTextChar"/>
    <w:uiPriority w:val="99"/>
    <w:semiHidden/>
    <w:unhideWhenUsed/>
    <w:rsid w:val="00487A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A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21BD"/>
    <w:rPr>
      <w:color w:val="0000FF" w:themeColor="hyperlink"/>
      <w:u w:val="single"/>
    </w:rPr>
  </w:style>
  <w:style w:type="character" w:styleId="CommentReference">
    <w:name w:val="annotation reference"/>
    <w:basedOn w:val="DefaultParagraphFont"/>
    <w:uiPriority w:val="99"/>
    <w:semiHidden/>
    <w:unhideWhenUsed/>
    <w:rsid w:val="00487A36"/>
    <w:rPr>
      <w:sz w:val="16"/>
      <w:szCs w:val="16"/>
    </w:rPr>
  </w:style>
  <w:style w:type="paragraph" w:styleId="CommentText">
    <w:name w:val="annotation text"/>
    <w:basedOn w:val="Normal"/>
    <w:link w:val="CommentTextChar"/>
    <w:uiPriority w:val="99"/>
    <w:semiHidden/>
    <w:unhideWhenUsed/>
    <w:rsid w:val="00487A36"/>
    <w:pPr>
      <w:spacing w:line="240" w:lineRule="auto"/>
    </w:pPr>
    <w:rPr>
      <w:sz w:val="20"/>
      <w:szCs w:val="20"/>
    </w:rPr>
  </w:style>
  <w:style w:type="character" w:customStyle="1" w:styleId="CommentTextChar">
    <w:name w:val="Comment Text Char"/>
    <w:basedOn w:val="DefaultParagraphFont"/>
    <w:link w:val="CommentText"/>
    <w:uiPriority w:val="99"/>
    <w:semiHidden/>
    <w:rsid w:val="00487A36"/>
    <w:rPr>
      <w:sz w:val="20"/>
      <w:szCs w:val="20"/>
    </w:rPr>
  </w:style>
  <w:style w:type="paragraph" w:styleId="CommentSubject">
    <w:name w:val="annotation subject"/>
    <w:basedOn w:val="CommentText"/>
    <w:next w:val="CommentText"/>
    <w:link w:val="CommentSubjectChar"/>
    <w:uiPriority w:val="99"/>
    <w:semiHidden/>
    <w:unhideWhenUsed/>
    <w:rsid w:val="00487A36"/>
    <w:rPr>
      <w:b/>
      <w:bCs/>
    </w:rPr>
  </w:style>
  <w:style w:type="character" w:customStyle="1" w:styleId="CommentSubjectChar">
    <w:name w:val="Comment Subject Char"/>
    <w:basedOn w:val="CommentTextChar"/>
    <w:link w:val="CommentSubject"/>
    <w:uiPriority w:val="99"/>
    <w:semiHidden/>
    <w:rsid w:val="00487A36"/>
    <w:rPr>
      <w:b/>
      <w:bCs/>
      <w:sz w:val="20"/>
      <w:szCs w:val="20"/>
    </w:rPr>
  </w:style>
  <w:style w:type="paragraph" w:styleId="BalloonText">
    <w:name w:val="Balloon Text"/>
    <w:basedOn w:val="Normal"/>
    <w:link w:val="BalloonTextChar"/>
    <w:uiPriority w:val="99"/>
    <w:semiHidden/>
    <w:unhideWhenUsed/>
    <w:rsid w:val="00487A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A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rookings.edu/experts/sheinerl"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D0D83A-B195-4FD7-AA2A-BB0F45750AC9}"/>
</file>

<file path=customXml/itemProps2.xml><?xml version="1.0" encoding="utf-8"?>
<ds:datastoreItem xmlns:ds="http://schemas.openxmlformats.org/officeDocument/2006/customXml" ds:itemID="{A036F843-0CD9-4F0B-8527-AE4F9E46595D}"/>
</file>

<file path=customXml/itemProps3.xml><?xml version="1.0" encoding="utf-8"?>
<ds:datastoreItem xmlns:ds="http://schemas.openxmlformats.org/officeDocument/2006/customXml" ds:itemID="{D612B466-2F6D-4E45-9722-0C638533644B}"/>
</file>

<file path=docProps/app.xml><?xml version="1.0" encoding="utf-8"?>
<Properties xmlns="http://schemas.openxmlformats.org/officeDocument/2006/extended-properties" xmlns:vt="http://schemas.openxmlformats.org/officeDocument/2006/docPropsVTypes">
  <Template>Normal</Template>
  <TotalTime>4</TotalTime>
  <Pages>1</Pages>
  <Words>360</Words>
  <Characters>2057</Characters>
  <Application>Microsoft Office Word</Application>
  <DocSecurity>4</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2413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Wessel</dc:creator>
  <cp:lastModifiedBy>Kerry Searle Grannis</cp:lastModifiedBy>
  <cp:revision>2</cp:revision>
  <dcterms:created xsi:type="dcterms:W3CDTF">2014-09-26T21:04:00Z</dcterms:created>
  <dcterms:modified xsi:type="dcterms:W3CDTF">2014-09-26T21:04:00Z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y fmtid="{D5CDD505-2E9C-101B-9397-08002B2CF9AE}" pid="3" name="Order">
    <vt:r8>100</vt:r8>
  </property>
</Properties>
</file>