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DE" w:rsidRDefault="00316CDE" w:rsidP="00F544CF">
      <w:pPr>
        <w:rPr>
          <w:b/>
          <w:u w:val="single"/>
        </w:rPr>
      </w:pPr>
    </w:p>
    <w:p w:rsidR="000B35FD" w:rsidRDefault="002053D9" w:rsidP="00F544CF">
      <w:pPr>
        <w:rPr>
          <w:b/>
        </w:rPr>
      </w:pPr>
      <w:r w:rsidRPr="00A267EF">
        <w:rPr>
          <w:b/>
          <w:u w:val="single"/>
        </w:rPr>
        <w:t>Fiscal Impact:</w:t>
      </w:r>
      <w:r w:rsidR="00F544CF">
        <w:rPr>
          <w:b/>
        </w:rPr>
        <w:t xml:space="preserve"> </w:t>
      </w:r>
    </w:p>
    <w:p w:rsidR="00F544CF" w:rsidRDefault="000B35FD" w:rsidP="00F544CF">
      <w:r>
        <w:t>The</w:t>
      </w:r>
      <w:r w:rsidR="00B26666">
        <w:t xml:space="preserve"> </w:t>
      </w:r>
      <w:r w:rsidR="002053D9">
        <w:t xml:space="preserve">fiscal impact </w:t>
      </w:r>
      <w:r>
        <w:t xml:space="preserve">measure </w:t>
      </w:r>
      <w:r w:rsidR="002053D9">
        <w:t xml:space="preserve">shows how much </w:t>
      </w:r>
      <w:r w:rsidR="00F544CF">
        <w:t xml:space="preserve">federal, </w:t>
      </w:r>
      <w:r w:rsidR="002053D9">
        <w:t>state</w:t>
      </w:r>
      <w:r w:rsidR="00F544CF">
        <w:t>, and</w:t>
      </w:r>
      <w:r w:rsidR="002053D9">
        <w:t xml:space="preserve"> </w:t>
      </w:r>
      <w:r w:rsidR="00F544CF">
        <w:t xml:space="preserve">local </w:t>
      </w:r>
      <w:r w:rsidR="002053D9">
        <w:t>government</w:t>
      </w:r>
      <w:r w:rsidR="00F544CF">
        <w:t xml:space="preserve"> </w:t>
      </w:r>
      <w:r w:rsidR="002053D9">
        <w:t>taxes and spending added</w:t>
      </w:r>
      <w:r w:rsidR="00F544CF">
        <w:t xml:space="preserve"> to</w:t>
      </w:r>
      <w:r w:rsidR="002053D9">
        <w:t xml:space="preserve"> or subtracted from the overall pace of economic growth.</w:t>
      </w:r>
      <w:r w:rsidR="0035301D">
        <w:t xml:space="preserve"> </w:t>
      </w:r>
      <w:r w:rsidR="00F544CF">
        <w:t xml:space="preserve"> </w:t>
      </w:r>
      <w:r w:rsidR="00A74067">
        <w:t>Between 2008 and 2011</w:t>
      </w:r>
      <w:r>
        <w:t xml:space="preserve">, fiscal impact was positive, indicating that </w:t>
      </w:r>
      <w:r w:rsidR="00F544CF">
        <w:t xml:space="preserve">government policy </w:t>
      </w:r>
      <w:r>
        <w:t>w</w:t>
      </w:r>
      <w:r w:rsidR="00F544CF">
        <w:t xml:space="preserve">as </w:t>
      </w:r>
      <w:proofErr w:type="spellStart"/>
      <w:r w:rsidR="00F544CF">
        <w:t>stimulative</w:t>
      </w:r>
      <w:proofErr w:type="spellEnd"/>
      <w:r w:rsidR="00F544CF">
        <w:t xml:space="preserve">; </w:t>
      </w:r>
      <w:r>
        <w:t>in recent years, it has been</w:t>
      </w:r>
      <w:r w:rsidR="00B26666">
        <w:t xml:space="preserve"> </w:t>
      </w:r>
      <w:r w:rsidR="00F544CF">
        <w:t>negative</w:t>
      </w:r>
      <w:r>
        <w:t>, indicating restraint.</w:t>
      </w:r>
      <w:r w:rsidR="00F544CF">
        <w:t xml:space="preserve"> (For more detail on how this measure was constructed and how to interpret it, see our</w:t>
      </w:r>
      <w:r w:rsidR="00B814C4">
        <w:t xml:space="preserve"> </w:t>
      </w:r>
      <w:r w:rsidR="00F544CF">
        <w:t>methodology.</w:t>
      </w:r>
      <w:r w:rsidR="00B814C4">
        <w:t>)</w:t>
      </w:r>
      <w:r w:rsidR="002053D9">
        <w:t xml:space="preserve"> </w:t>
      </w:r>
      <w:r w:rsidR="00F544CF">
        <w:t xml:space="preserve"> </w:t>
      </w:r>
    </w:p>
    <w:p w:rsidR="00F544CF" w:rsidRDefault="00F544CF" w:rsidP="00F544CF"/>
    <w:p w:rsidR="00023F21" w:rsidRPr="00021F4C" w:rsidRDefault="002053D9" w:rsidP="00023F21">
      <w:pPr>
        <w:rPr>
          <w:b/>
        </w:rPr>
      </w:pPr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r w:rsidR="00C93561">
        <w:t xml:space="preserve">  </w:t>
      </w:r>
      <w:r w:rsidR="00296457">
        <w:t xml:space="preserve">State and local government hiring </w:t>
      </w:r>
      <w:r w:rsidR="00023F21">
        <w:t xml:space="preserve">has picked up in recent years, following </w:t>
      </w:r>
      <w:r w:rsidR="00560238">
        <w:t>large declines</w:t>
      </w:r>
      <w:r w:rsidR="003E7F16">
        <w:t xml:space="preserve"> between 2009 and 2012</w:t>
      </w:r>
      <w:r w:rsidR="00023F21">
        <w:t xml:space="preserve">; in contrast, state and local construction spending remains low.  </w:t>
      </w:r>
      <w:r w:rsidR="00021F4C">
        <w:t>Federal government employment—which accounts for only 10 percent of total government employment-- has begun to stabilize after falling last year.</w:t>
      </w:r>
      <w:r w:rsidR="00021F4C">
        <w:rPr>
          <w:b/>
        </w:rPr>
        <w:t xml:space="preserve"> </w:t>
      </w:r>
      <w:r w:rsidR="006B72A4">
        <w:rPr>
          <w:b/>
        </w:rPr>
        <w:t xml:space="preserve"> </w:t>
      </w:r>
      <w:r w:rsidR="006B72A4" w:rsidRPr="006B72A4">
        <w:t>Click on each chart for more detail.</w:t>
      </w:r>
    </w:p>
    <w:p w:rsidR="000B35FD" w:rsidRDefault="00112530" w:rsidP="000B35FD">
      <w:r>
        <w:rPr>
          <w:b/>
        </w:rPr>
        <w:t>Monthly Change in State and Local Employment</w:t>
      </w:r>
      <w:r>
        <w:t xml:space="preserve">: </w:t>
      </w:r>
      <w:r w:rsidR="000B35FD">
        <w:t xml:space="preserve">Monthly changes in the number of employees hired by state and local governments. </w:t>
      </w:r>
    </w:p>
    <w:p w:rsidR="00021F4C" w:rsidRDefault="00112530" w:rsidP="00021F4C">
      <w:r>
        <w:rPr>
          <w:b/>
        </w:rPr>
        <w:t>Monthly Change in Federal Employment</w:t>
      </w:r>
      <w:r>
        <w:t xml:space="preserve">: </w:t>
      </w:r>
      <w:r w:rsidR="00021F4C">
        <w:t xml:space="preserve">Monthly changes in the number of employees hired by the federal government. </w:t>
      </w:r>
    </w:p>
    <w:p w:rsidR="003E7F16" w:rsidRPr="00A267EF" w:rsidRDefault="00A267EF" w:rsidP="003E7F16">
      <w:pPr>
        <w:rPr>
          <w:b/>
        </w:rPr>
      </w:pPr>
      <w:r>
        <w:rPr>
          <w:b/>
        </w:rPr>
        <w:t xml:space="preserve">State and Local Government Spending on Real Structures: </w:t>
      </w:r>
      <w:r w:rsidR="003E7F16" w:rsidRPr="002C3ADA">
        <w:t>State and local government total investment in structures (such as highways and schools)</w:t>
      </w:r>
      <w:r w:rsidR="0038193D">
        <w:t xml:space="preserve">, adjusted for inflation. </w:t>
      </w:r>
    </w:p>
    <w:p w:rsidR="00B3435A" w:rsidRPr="00A267EF" w:rsidRDefault="00B3435A">
      <w:pPr>
        <w:rPr>
          <w:b/>
        </w:rPr>
      </w:pPr>
    </w:p>
    <w:p w:rsidR="003E7F16" w:rsidRDefault="00112530" w:rsidP="003E7F16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552DBC" w:rsidRPr="006B72A4">
        <w:t xml:space="preserve">:  State and local tax revenues have been rising at a moderate pace since 2012.  Federal spending over the past twelve months is </w:t>
      </w:r>
      <w:r w:rsidR="007D3253">
        <w:t xml:space="preserve">only </w:t>
      </w:r>
      <w:r w:rsidR="00552DBC" w:rsidRPr="006B72A4">
        <w:t>slightly higher than</w:t>
      </w:r>
      <w:r w:rsidR="007D3253">
        <w:t xml:space="preserve"> last</w:t>
      </w:r>
      <w:r w:rsidR="00552DBC" w:rsidRPr="006B72A4">
        <w:t xml:space="preserve"> year</w:t>
      </w:r>
      <w:r w:rsidR="007D3253">
        <w:t>, while tax revenues have been increasing at a robust pace</w:t>
      </w:r>
      <w:r w:rsidR="00B15465">
        <w:t>.</w:t>
      </w:r>
      <w:r w:rsidR="00857744">
        <w:rPr>
          <w:b/>
        </w:rPr>
        <w:t xml:space="preserve"> </w:t>
      </w:r>
      <w:r w:rsidR="0038193D">
        <w:rPr>
          <w:b/>
        </w:rPr>
        <w:t xml:space="preserve"> </w:t>
      </w:r>
      <w:proofErr w:type="gramStart"/>
      <w:r w:rsidR="003E7F16">
        <w:t>Click</w:t>
      </w:r>
      <w:proofErr w:type="gramEnd"/>
      <w:r w:rsidR="003E7F16">
        <w:t xml:space="preserve"> on each chart for more detail. </w:t>
      </w:r>
    </w:p>
    <w:p w:rsidR="003E7F16" w:rsidRDefault="003E7F16" w:rsidP="003E7F16">
      <w:r>
        <w:rPr>
          <w:b/>
        </w:rPr>
        <w:t>State and Local Tax Receipts</w:t>
      </w:r>
      <w:r>
        <w:t xml:space="preserve">: </w:t>
      </w:r>
      <w:r w:rsidR="000B35FD">
        <w:t>Y</w:t>
      </w:r>
      <w:r>
        <w:t>ear-over-year change in state and local governments</w:t>
      </w:r>
      <w:r w:rsidR="0038193D">
        <w:t>’</w:t>
      </w:r>
      <w:r>
        <w:t xml:space="preserve"> </w:t>
      </w:r>
      <w:r w:rsidR="000B35FD">
        <w:t xml:space="preserve">tax </w:t>
      </w:r>
      <w:r>
        <w:t>collect</w:t>
      </w:r>
      <w:r w:rsidR="000B35FD">
        <w:t>ions</w:t>
      </w:r>
      <w:r>
        <w:t xml:space="preserve">. </w:t>
      </w:r>
    </w:p>
    <w:p w:rsidR="003E7F16" w:rsidRDefault="003E7F16" w:rsidP="003E7F16">
      <w:r>
        <w:rPr>
          <w:b/>
        </w:rPr>
        <w:t>Federal Receipts and Outlays:</w:t>
      </w:r>
      <w:r w:rsidR="00316CDE">
        <w:rPr>
          <w:b/>
        </w:rPr>
        <w:t xml:space="preserve"> </w:t>
      </w:r>
      <w:r w:rsidR="00552DBC" w:rsidRPr="006B72A4">
        <w:t>Federal revenues and spending by category over the past 12 months</w:t>
      </w:r>
      <w:r>
        <w:t>.</w:t>
      </w:r>
    </w:p>
    <w:p w:rsidR="003E7F16" w:rsidRDefault="003E7F16" w:rsidP="003E7F16">
      <w:bookmarkStart w:id="0" w:name="_GoBack"/>
      <w:bookmarkEnd w:id="0"/>
    </w:p>
    <w:p w:rsidR="004902C9" w:rsidRPr="000E0F89" w:rsidRDefault="000E0F89" w:rsidP="004902C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531B8C">
        <w:t xml:space="preserve">The </w:t>
      </w:r>
      <w:r w:rsidR="00857744">
        <w:t>C</w:t>
      </w:r>
      <w:r w:rsidR="00531B8C">
        <w:t>ongressional Budget Office (CB</w:t>
      </w:r>
      <w:r w:rsidR="00857744">
        <w:t>O</w:t>
      </w:r>
      <w:r w:rsidR="00531B8C">
        <w:t>)</w:t>
      </w:r>
      <w:r w:rsidR="00857744">
        <w:t xml:space="preserve"> expects the </w:t>
      </w:r>
      <w:r w:rsidR="00FF5F56">
        <w:t>federal budget situation to deteriorate a bit over the next decade</w:t>
      </w:r>
      <w:r w:rsidR="004902C9">
        <w:t xml:space="preserve">. </w:t>
      </w:r>
      <w:r w:rsidR="004329C1">
        <w:t xml:space="preserve">Government spending on health care, which includes Medicare and Medicaid, is </w:t>
      </w:r>
      <w:r w:rsidR="003F45A4">
        <w:t xml:space="preserve">projected to be </w:t>
      </w:r>
      <w:r w:rsidR="004329C1">
        <w:t>the fastest-growing component of the budget.</w:t>
      </w:r>
      <w:r w:rsidR="003F45A4">
        <w:t xml:space="preserve"> </w:t>
      </w:r>
      <w:r w:rsidR="004902C9">
        <w:t>Click on each chart for more detail.</w:t>
      </w: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4329C1">
        <w:t>Actual and projected federal revenues and outlays measured against the size of the economy.</w:t>
      </w:r>
      <w:r w:rsidR="001B44BB">
        <w:t xml:space="preserve"> </w:t>
      </w:r>
    </w:p>
    <w:p w:rsidR="0073648A" w:rsidRPr="002E137D" w:rsidRDefault="008F107E">
      <w:r>
        <w:rPr>
          <w:b/>
        </w:rPr>
        <w:lastRenderedPageBreak/>
        <w:t xml:space="preserve">Federal </w:t>
      </w:r>
      <w:r w:rsidR="00F0300E">
        <w:rPr>
          <w:b/>
        </w:rPr>
        <w:t xml:space="preserve">Budget Deficit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552DBC" w:rsidRPr="006B72A4">
        <w:t xml:space="preserve">Actual and projected federal </w:t>
      </w:r>
      <w:r w:rsidR="00A23821">
        <w:t>budget surplus</w:t>
      </w:r>
      <w:r w:rsidR="00552DBC" w:rsidRPr="006B72A4">
        <w:t>.</w:t>
      </w:r>
      <w:r w:rsidR="004329C1">
        <w:rPr>
          <w:b/>
        </w:rPr>
        <w:t xml:space="preserve"> </w:t>
      </w:r>
      <w:r w:rsidR="00472DB0" w:rsidRPr="00472DB0">
        <w:t xml:space="preserve">The federal budget surplus is the </w:t>
      </w:r>
      <w:r w:rsidR="004329C1">
        <w:t>difference between what</w:t>
      </w:r>
      <w:r w:rsidR="00472DB0" w:rsidRPr="00472DB0">
        <w:t xml:space="preserve"> the federal government takes in (revenues) </w:t>
      </w:r>
      <w:r w:rsidR="004329C1">
        <w:t xml:space="preserve">and what </w:t>
      </w:r>
      <w:r w:rsidR="00472DB0" w:rsidRPr="00472DB0">
        <w:t xml:space="preserve">it spends (outlays) in a given year. A positive number is a surplus, and a negative number </w:t>
      </w:r>
      <w:r w:rsidR="00316CDE">
        <w:t xml:space="preserve">is a </w:t>
      </w:r>
      <w:r w:rsidR="00472DB0" w:rsidRPr="00472DB0">
        <w:t>deficit</w:t>
      </w:r>
      <w:r w:rsidR="00010BF7">
        <w:t>.</w:t>
      </w:r>
    </w:p>
    <w:p w:rsidR="008F107E" w:rsidRDefault="008F107E" w:rsidP="00560238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552DBC" w:rsidRPr="006B72A4">
        <w:t>Actual and projected federal debt</w:t>
      </w:r>
      <w:r w:rsidR="004329C1">
        <w:t>--</w:t>
      </w:r>
      <w:r w:rsidR="00560238">
        <w:t>the amount the federal government owes to its lenders</w:t>
      </w:r>
      <w:r w:rsidR="004329C1">
        <w:t>--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4329C1">
        <w:t xml:space="preserve">Actual and projected federal spending by category. </w:t>
      </w:r>
    </w:p>
    <w:p w:rsidR="008A0D28" w:rsidRPr="00112530" w:rsidRDefault="008A0D28"/>
    <w:p w:rsidR="00112530" w:rsidRPr="002053D9" w:rsidRDefault="00112530"/>
    <w:sectPr w:rsidR="00112530" w:rsidRPr="002053D9" w:rsidSect="0035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833" w:rsidRDefault="00EA3833" w:rsidP="000B35FD">
      <w:pPr>
        <w:spacing w:after="0" w:line="240" w:lineRule="auto"/>
      </w:pPr>
      <w:r>
        <w:separator/>
      </w:r>
    </w:p>
  </w:endnote>
  <w:end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833" w:rsidRDefault="00EA3833" w:rsidP="000B35FD">
      <w:pPr>
        <w:spacing w:after="0" w:line="240" w:lineRule="auto"/>
      </w:pPr>
      <w:r>
        <w:separator/>
      </w:r>
    </w:p>
  </w:footnote>
  <w:foot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049F3"/>
    <w:rsid w:val="00010BF7"/>
    <w:rsid w:val="00021F4C"/>
    <w:rsid w:val="00023F21"/>
    <w:rsid w:val="000820C4"/>
    <w:rsid w:val="00091C2A"/>
    <w:rsid w:val="000B35FD"/>
    <w:rsid w:val="000D2BD1"/>
    <w:rsid w:val="000E0F89"/>
    <w:rsid w:val="00112530"/>
    <w:rsid w:val="00122AB8"/>
    <w:rsid w:val="0015368B"/>
    <w:rsid w:val="00163CEF"/>
    <w:rsid w:val="00164CC3"/>
    <w:rsid w:val="001B44BB"/>
    <w:rsid w:val="002053D9"/>
    <w:rsid w:val="00211556"/>
    <w:rsid w:val="00224F8A"/>
    <w:rsid w:val="00261054"/>
    <w:rsid w:val="00276CA4"/>
    <w:rsid w:val="00296457"/>
    <w:rsid w:val="002E137D"/>
    <w:rsid w:val="00316CDE"/>
    <w:rsid w:val="003214F0"/>
    <w:rsid w:val="0035301D"/>
    <w:rsid w:val="00355DAA"/>
    <w:rsid w:val="00361AEF"/>
    <w:rsid w:val="0038193D"/>
    <w:rsid w:val="003E7F16"/>
    <w:rsid w:val="003F45A4"/>
    <w:rsid w:val="004329C1"/>
    <w:rsid w:val="00472DB0"/>
    <w:rsid w:val="004902C9"/>
    <w:rsid w:val="004C5C0B"/>
    <w:rsid w:val="005060AB"/>
    <w:rsid w:val="005245C3"/>
    <w:rsid w:val="00531B8C"/>
    <w:rsid w:val="00552DBC"/>
    <w:rsid w:val="00560238"/>
    <w:rsid w:val="005F0042"/>
    <w:rsid w:val="006119DE"/>
    <w:rsid w:val="006B72A4"/>
    <w:rsid w:val="00705506"/>
    <w:rsid w:val="0073441B"/>
    <w:rsid w:val="0073648A"/>
    <w:rsid w:val="00792D3E"/>
    <w:rsid w:val="007D3253"/>
    <w:rsid w:val="007E74D5"/>
    <w:rsid w:val="00857744"/>
    <w:rsid w:val="0086356C"/>
    <w:rsid w:val="008947B0"/>
    <w:rsid w:val="008A0D28"/>
    <w:rsid w:val="008A70F4"/>
    <w:rsid w:val="008F107E"/>
    <w:rsid w:val="008F33A9"/>
    <w:rsid w:val="00A23821"/>
    <w:rsid w:val="00A267EF"/>
    <w:rsid w:val="00A74067"/>
    <w:rsid w:val="00AA339F"/>
    <w:rsid w:val="00AB7A3F"/>
    <w:rsid w:val="00B07A0F"/>
    <w:rsid w:val="00B15465"/>
    <w:rsid w:val="00B26666"/>
    <w:rsid w:val="00B3435A"/>
    <w:rsid w:val="00B53C5C"/>
    <w:rsid w:val="00B814C4"/>
    <w:rsid w:val="00B83794"/>
    <w:rsid w:val="00C11140"/>
    <w:rsid w:val="00C77F59"/>
    <w:rsid w:val="00C83A49"/>
    <w:rsid w:val="00C93561"/>
    <w:rsid w:val="00CB49A0"/>
    <w:rsid w:val="00CD618C"/>
    <w:rsid w:val="00D0392A"/>
    <w:rsid w:val="00D223A5"/>
    <w:rsid w:val="00D52721"/>
    <w:rsid w:val="00EA3833"/>
    <w:rsid w:val="00F0300E"/>
    <w:rsid w:val="00F15193"/>
    <w:rsid w:val="00F544CF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B48CC-B823-48DC-8993-6FDF0F41C732}"/>
</file>

<file path=customXml/itemProps2.xml><?xml version="1.0" encoding="utf-8"?>
<ds:datastoreItem xmlns:ds="http://schemas.openxmlformats.org/officeDocument/2006/customXml" ds:itemID="{DA1B7791-DED1-4D08-8BCC-D1603A1943CD}"/>
</file>

<file path=customXml/itemProps3.xml><?xml version="1.0" encoding="utf-8"?>
<ds:datastoreItem xmlns:ds="http://schemas.openxmlformats.org/officeDocument/2006/customXml" ds:itemID="{B45E3394-908E-44A1-B2B7-D2E00864E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5</cp:revision>
  <dcterms:created xsi:type="dcterms:W3CDTF">2014-09-23T15:26:00Z</dcterms:created>
  <dcterms:modified xsi:type="dcterms:W3CDTF">2014-09-23T15:29:00Z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