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B6685" w14:textId="6D4DECD0" w:rsidR="002241C8" w:rsidRPr="000352F3" w:rsidRDefault="002241C8" w:rsidP="002241C8">
      <w:pPr>
        <w:rPr>
          <w:rFonts w:ascii="Times New Roman" w:hAnsi="Times New Roman" w:cs="Times New Roman"/>
          <w:b/>
          <w:sz w:val="24"/>
          <w:szCs w:val="24"/>
        </w:rPr>
      </w:pPr>
      <w:r w:rsidRPr="000352F3">
        <w:rPr>
          <w:rFonts w:ascii="Times New Roman" w:hAnsi="Times New Roman" w:cs="Times New Roman"/>
          <w:b/>
          <w:sz w:val="24"/>
          <w:szCs w:val="24"/>
        </w:rPr>
        <w:t xml:space="preserve">TAKEAWAYS FROM THE FOURTH QUARTER UPDATE, </w:t>
      </w:r>
      <w:r w:rsidRPr="000352F3">
        <w:rPr>
          <w:rFonts w:ascii="Times New Roman" w:hAnsi="Times New Roman" w:cs="Times New Roman"/>
          <w:b/>
          <w:sz w:val="24"/>
          <w:szCs w:val="24"/>
        </w:rPr>
        <w:t>4</w:t>
      </w:r>
      <w:r w:rsidRPr="000352F3">
        <w:rPr>
          <w:rFonts w:ascii="Times New Roman" w:hAnsi="Times New Roman" w:cs="Times New Roman"/>
          <w:b/>
          <w:sz w:val="24"/>
          <w:szCs w:val="24"/>
        </w:rPr>
        <w:t>/2</w:t>
      </w:r>
      <w:r w:rsidRPr="000352F3">
        <w:rPr>
          <w:rFonts w:ascii="Times New Roman" w:hAnsi="Times New Roman" w:cs="Times New Roman"/>
          <w:b/>
          <w:sz w:val="24"/>
          <w:szCs w:val="24"/>
        </w:rPr>
        <w:t>6</w:t>
      </w:r>
      <w:r w:rsidRPr="000352F3">
        <w:rPr>
          <w:rFonts w:ascii="Times New Roman" w:hAnsi="Times New Roman" w:cs="Times New Roman"/>
          <w:b/>
          <w:sz w:val="24"/>
          <w:szCs w:val="24"/>
        </w:rPr>
        <w:t xml:space="preserve">/2019 </w:t>
      </w:r>
    </w:p>
    <w:p w14:paraId="65B64AE7" w14:textId="77777777" w:rsidR="002241C8" w:rsidRDefault="002241C8" w:rsidP="002241C8">
      <w:pPr>
        <w:rPr>
          <w:rFonts w:ascii="Times New Roman" w:hAnsi="Times New Roman" w:cs="Times New Roman"/>
          <w:sz w:val="24"/>
          <w:szCs w:val="24"/>
        </w:rPr>
      </w:pPr>
      <w:r w:rsidRPr="002241C8">
        <w:rPr>
          <w:rFonts w:ascii="Times New Roman" w:hAnsi="Times New Roman" w:cs="Times New Roman"/>
          <w:sz w:val="24"/>
          <w:szCs w:val="24"/>
        </w:rPr>
        <w:t>By Sage Belz and Louise Sheiner</w:t>
      </w:r>
    </w:p>
    <w:p w14:paraId="27622F5E" w14:textId="636C212D" w:rsidR="009951FB" w:rsidRDefault="00970405" w:rsidP="002241C8">
      <w:pPr>
        <w:rPr>
          <w:rFonts w:ascii="Times New Roman" w:hAnsi="Times New Roman" w:cs="Times New Roman"/>
          <w:sz w:val="24"/>
          <w:szCs w:val="24"/>
        </w:rPr>
      </w:pPr>
      <w:r w:rsidRPr="000823E9">
        <w:rPr>
          <w:rFonts w:ascii="Times New Roman" w:hAnsi="Times New Roman" w:cs="Times New Roman"/>
          <w:sz w:val="24"/>
          <w:szCs w:val="24"/>
        </w:rPr>
        <w:t>Government spending and tax policies</w:t>
      </w:r>
      <w:r w:rsidR="008C36FA" w:rsidRPr="008C36FA">
        <w:rPr>
          <w:rFonts w:ascii="Times New Roman" w:hAnsi="Times New Roman" w:cs="Times New Roman"/>
          <w:sz w:val="24"/>
          <w:szCs w:val="24"/>
        </w:rPr>
        <w:t>—particularly at the state and local level—</w:t>
      </w:r>
      <w:r w:rsidRPr="000823E9">
        <w:rPr>
          <w:rFonts w:ascii="Times New Roman" w:hAnsi="Times New Roman" w:cs="Times New Roman"/>
          <w:sz w:val="24"/>
          <w:szCs w:val="24"/>
        </w:rPr>
        <w:t xml:space="preserve">added </w:t>
      </w:r>
      <w:r w:rsidR="002A29DD">
        <w:rPr>
          <w:rFonts w:ascii="Times New Roman" w:hAnsi="Times New Roman" w:cs="Times New Roman"/>
          <w:sz w:val="24"/>
          <w:szCs w:val="24"/>
        </w:rPr>
        <w:t>0.75</w:t>
      </w:r>
      <w:r w:rsidR="002127CC">
        <w:rPr>
          <w:rFonts w:ascii="Times New Roman" w:hAnsi="Times New Roman" w:cs="Times New Roman"/>
          <w:sz w:val="24"/>
          <w:szCs w:val="24"/>
        </w:rPr>
        <w:t xml:space="preserve"> </w:t>
      </w:r>
      <w:r w:rsidRPr="000823E9">
        <w:rPr>
          <w:rFonts w:ascii="Times New Roman" w:hAnsi="Times New Roman" w:cs="Times New Roman"/>
          <w:sz w:val="24"/>
          <w:szCs w:val="24"/>
        </w:rPr>
        <w:t>percentage points to growth in inflation-adjusted Gross Domestic Product in the first quarter of 2019, according to the Hutchins Fiscal Impact Measure.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 </w:t>
      </w:r>
      <w:r w:rsidRPr="000823E9">
        <w:rPr>
          <w:rFonts w:ascii="Times New Roman" w:hAnsi="Times New Roman" w:cs="Times New Roman"/>
          <w:sz w:val="24"/>
          <w:szCs w:val="24"/>
        </w:rPr>
        <w:t xml:space="preserve">Inflation-adjusted GDP grew at a 3.2 percent annual rate in the quarter. </w:t>
      </w:r>
    </w:p>
    <w:p w14:paraId="4E940ED8" w14:textId="5AD5B299" w:rsidR="008B4003" w:rsidRPr="000823E9" w:rsidRDefault="009951FB" w:rsidP="00224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neither </w:t>
      </w:r>
      <w:r w:rsidR="00A41F33">
        <w:rPr>
          <w:rFonts w:ascii="Times New Roman" w:hAnsi="Times New Roman" w:cs="Times New Roman"/>
          <w:sz w:val="24"/>
          <w:szCs w:val="24"/>
        </w:rPr>
        <w:t xml:space="preserve">adding nor subtracting </w:t>
      </w:r>
      <w:r w:rsidR="006F4DCF">
        <w:rPr>
          <w:rFonts w:ascii="Times New Roman" w:hAnsi="Times New Roman" w:cs="Times New Roman"/>
          <w:sz w:val="24"/>
          <w:szCs w:val="24"/>
        </w:rPr>
        <w:t>much from GDP growth between 201</w:t>
      </w:r>
      <w:r w:rsidR="00494594">
        <w:rPr>
          <w:rFonts w:ascii="Times New Roman" w:hAnsi="Times New Roman" w:cs="Times New Roman"/>
          <w:sz w:val="24"/>
          <w:szCs w:val="24"/>
        </w:rPr>
        <w:t>5</w:t>
      </w:r>
      <w:r w:rsidR="006F4DCF">
        <w:rPr>
          <w:rFonts w:ascii="Times New Roman" w:hAnsi="Times New Roman" w:cs="Times New Roman"/>
          <w:sz w:val="24"/>
          <w:szCs w:val="24"/>
        </w:rPr>
        <w:t xml:space="preserve"> and 2017</w:t>
      </w:r>
      <w:r w:rsidR="007808AE">
        <w:rPr>
          <w:rFonts w:ascii="Times New Roman" w:hAnsi="Times New Roman" w:cs="Times New Roman"/>
          <w:sz w:val="24"/>
          <w:szCs w:val="24"/>
        </w:rPr>
        <w:t xml:space="preserve">, </w:t>
      </w:r>
      <w:r w:rsidR="007E0E82">
        <w:rPr>
          <w:rFonts w:ascii="Times New Roman" w:hAnsi="Times New Roman" w:cs="Times New Roman"/>
          <w:sz w:val="24"/>
          <w:szCs w:val="24"/>
        </w:rPr>
        <w:t xml:space="preserve">the combination of </w:t>
      </w:r>
      <w:r w:rsidR="007E0E82" w:rsidRPr="000823E9">
        <w:rPr>
          <w:rFonts w:ascii="Times New Roman" w:hAnsi="Times New Roman" w:cs="Times New Roman"/>
          <w:sz w:val="24"/>
          <w:szCs w:val="24"/>
        </w:rPr>
        <w:t>federal legislation</w:t>
      </w:r>
      <w:r w:rsidR="007E0E82">
        <w:rPr>
          <w:rFonts w:ascii="Times New Roman" w:hAnsi="Times New Roman" w:cs="Times New Roman"/>
          <w:sz w:val="24"/>
          <w:szCs w:val="24"/>
        </w:rPr>
        <w:t xml:space="preserve">s and increased state and local spending </w:t>
      </w:r>
      <w:r w:rsidR="00494594">
        <w:rPr>
          <w:rFonts w:ascii="Times New Roman" w:hAnsi="Times New Roman" w:cs="Times New Roman"/>
          <w:sz w:val="24"/>
          <w:szCs w:val="24"/>
        </w:rPr>
        <w:t xml:space="preserve">added to the pace of growth </w:t>
      </w:r>
      <w:r w:rsidR="00556286">
        <w:rPr>
          <w:rFonts w:ascii="Times New Roman" w:hAnsi="Times New Roman" w:cs="Times New Roman"/>
          <w:sz w:val="24"/>
          <w:szCs w:val="24"/>
        </w:rPr>
        <w:t xml:space="preserve">through </w:t>
      </w:r>
      <w:r w:rsidR="007E0E82">
        <w:rPr>
          <w:rFonts w:ascii="Times New Roman" w:hAnsi="Times New Roman" w:cs="Times New Roman"/>
          <w:sz w:val="24"/>
          <w:szCs w:val="24"/>
        </w:rPr>
        <w:t>2018</w:t>
      </w:r>
      <w:r w:rsidR="00494594">
        <w:rPr>
          <w:rFonts w:ascii="Times New Roman" w:hAnsi="Times New Roman" w:cs="Times New Roman"/>
          <w:sz w:val="24"/>
          <w:szCs w:val="24"/>
        </w:rPr>
        <w:t>.</w:t>
      </w:r>
      <w:r w:rsidR="007808AE">
        <w:rPr>
          <w:rFonts w:ascii="Times New Roman" w:hAnsi="Times New Roman" w:cs="Times New Roman"/>
          <w:sz w:val="24"/>
          <w:szCs w:val="24"/>
        </w:rPr>
        <w:t xml:space="preserve"> 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The </w:t>
      </w:r>
      <w:r w:rsidR="00CB6F29" w:rsidRPr="000823E9">
        <w:rPr>
          <w:rFonts w:ascii="Times New Roman" w:hAnsi="Times New Roman" w:cs="Times New Roman"/>
          <w:sz w:val="24"/>
          <w:szCs w:val="24"/>
        </w:rPr>
        <w:t>most recent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 data </w:t>
      </w:r>
      <w:r w:rsidR="00CB6F29" w:rsidRPr="000823E9">
        <w:rPr>
          <w:rFonts w:ascii="Times New Roman" w:hAnsi="Times New Roman" w:cs="Times New Roman"/>
          <w:sz w:val="24"/>
          <w:szCs w:val="24"/>
        </w:rPr>
        <w:t>indicate</w:t>
      </w:r>
      <w:r w:rsidR="007E0E82">
        <w:rPr>
          <w:rFonts w:ascii="Times New Roman" w:hAnsi="Times New Roman" w:cs="Times New Roman"/>
          <w:sz w:val="24"/>
          <w:szCs w:val="24"/>
        </w:rPr>
        <w:t xml:space="preserve"> 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that </w:t>
      </w:r>
      <w:r w:rsidR="002D28B7">
        <w:rPr>
          <w:rFonts w:ascii="Times New Roman" w:hAnsi="Times New Roman" w:cs="Times New Roman"/>
          <w:sz w:val="24"/>
          <w:szCs w:val="24"/>
        </w:rPr>
        <w:t xml:space="preserve">while </w:t>
      </w:r>
      <w:r w:rsidR="00556286">
        <w:rPr>
          <w:rFonts w:ascii="Times New Roman" w:hAnsi="Times New Roman" w:cs="Times New Roman"/>
          <w:sz w:val="24"/>
          <w:szCs w:val="24"/>
        </w:rPr>
        <w:t xml:space="preserve">the </w:t>
      </w:r>
      <w:r w:rsidR="002D28B7">
        <w:rPr>
          <w:rFonts w:ascii="Times New Roman" w:hAnsi="Times New Roman" w:cs="Times New Roman"/>
          <w:sz w:val="24"/>
          <w:szCs w:val="24"/>
        </w:rPr>
        <w:t xml:space="preserve">waning </w:t>
      </w:r>
      <w:r w:rsidR="002F215E">
        <w:rPr>
          <w:rFonts w:ascii="Times New Roman" w:hAnsi="Times New Roman" w:cs="Times New Roman"/>
          <w:sz w:val="24"/>
          <w:szCs w:val="24"/>
        </w:rPr>
        <w:t xml:space="preserve">effects of </w:t>
      </w:r>
      <w:r w:rsidR="002F215E" w:rsidRPr="000823E9">
        <w:rPr>
          <w:rFonts w:ascii="Times New Roman" w:hAnsi="Times New Roman" w:cs="Times New Roman"/>
          <w:sz w:val="24"/>
          <w:szCs w:val="24"/>
        </w:rPr>
        <w:t>federal legislation</w:t>
      </w:r>
      <w:r w:rsidR="00556286">
        <w:rPr>
          <w:rFonts w:ascii="Times New Roman" w:hAnsi="Times New Roman" w:cs="Times New Roman"/>
          <w:sz w:val="24"/>
          <w:szCs w:val="24"/>
        </w:rPr>
        <w:t xml:space="preserve"> </w:t>
      </w:r>
      <w:r w:rsidR="002D28B7">
        <w:rPr>
          <w:rFonts w:ascii="Times New Roman" w:hAnsi="Times New Roman" w:cs="Times New Roman"/>
          <w:sz w:val="24"/>
          <w:szCs w:val="24"/>
        </w:rPr>
        <w:t xml:space="preserve">and the </w:t>
      </w:r>
      <w:r w:rsidR="002D28B7">
        <w:rPr>
          <w:rFonts w:ascii="Times New Roman" w:hAnsi="Times New Roman" w:cs="Times New Roman"/>
          <w:sz w:val="24"/>
          <w:szCs w:val="24"/>
        </w:rPr>
        <w:t xml:space="preserve">partial government shutdown in January 2019 weighed on </w:t>
      </w:r>
      <w:r w:rsidR="002D28B7">
        <w:rPr>
          <w:rFonts w:ascii="Times New Roman" w:hAnsi="Times New Roman" w:cs="Times New Roman"/>
          <w:sz w:val="24"/>
          <w:szCs w:val="24"/>
        </w:rPr>
        <w:t>some components of the FIM</w:t>
      </w:r>
      <w:r w:rsidR="002F215E">
        <w:rPr>
          <w:rFonts w:ascii="Times New Roman" w:hAnsi="Times New Roman" w:cs="Times New Roman"/>
          <w:sz w:val="24"/>
          <w:szCs w:val="24"/>
        </w:rPr>
        <w:t xml:space="preserve">, 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spending by state and local governments </w:t>
      </w:r>
      <w:r w:rsidR="000B02E9">
        <w:rPr>
          <w:rFonts w:ascii="Times New Roman" w:hAnsi="Times New Roman" w:cs="Times New Roman"/>
          <w:sz w:val="24"/>
          <w:szCs w:val="24"/>
        </w:rPr>
        <w:t xml:space="preserve">has </w:t>
      </w:r>
      <w:r w:rsidR="00CB6F29" w:rsidRPr="000823E9">
        <w:rPr>
          <w:rFonts w:ascii="Times New Roman" w:hAnsi="Times New Roman" w:cs="Times New Roman"/>
          <w:sz w:val="24"/>
          <w:szCs w:val="24"/>
        </w:rPr>
        <w:t>continue</w:t>
      </w:r>
      <w:r w:rsidR="000B02E9">
        <w:rPr>
          <w:rFonts w:ascii="Times New Roman" w:hAnsi="Times New Roman" w:cs="Times New Roman"/>
          <w:sz w:val="24"/>
          <w:szCs w:val="24"/>
        </w:rPr>
        <w:t>d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 to add to the pace of GDP growth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FA2ADAB" w14:textId="68E11F0B" w:rsidR="00F104B0" w:rsidRPr="000823E9" w:rsidRDefault="00F104B0">
      <w:pPr>
        <w:rPr>
          <w:rFonts w:ascii="Times New Roman" w:hAnsi="Times New Roman" w:cs="Times New Roman"/>
          <w:sz w:val="24"/>
          <w:szCs w:val="24"/>
        </w:rPr>
      </w:pPr>
      <w:r w:rsidRPr="000823E9">
        <w:rPr>
          <w:rFonts w:ascii="Times New Roman" w:hAnsi="Times New Roman" w:cs="Times New Roman"/>
          <w:sz w:val="24"/>
          <w:szCs w:val="24"/>
        </w:rPr>
        <w:t xml:space="preserve">State and local government activity expanded in the first quarter and added close to half a percentage point to GDP growth. </w:t>
      </w:r>
      <w:r w:rsidR="00DC55AF" w:rsidRPr="000823E9">
        <w:rPr>
          <w:rFonts w:ascii="Times New Roman" w:hAnsi="Times New Roman" w:cs="Times New Roman"/>
          <w:sz w:val="24"/>
          <w:szCs w:val="24"/>
        </w:rPr>
        <w:t>Both i</w:t>
      </w:r>
      <w:r w:rsidRPr="000823E9">
        <w:rPr>
          <w:rFonts w:ascii="Times New Roman" w:hAnsi="Times New Roman" w:cs="Times New Roman"/>
          <w:sz w:val="24"/>
          <w:szCs w:val="24"/>
        </w:rPr>
        <w:t xml:space="preserve">nvestment </w:t>
      </w:r>
      <w:r w:rsidR="00DC55AF" w:rsidRPr="000823E9">
        <w:rPr>
          <w:rFonts w:ascii="Times New Roman" w:hAnsi="Times New Roman" w:cs="Times New Roman"/>
          <w:sz w:val="24"/>
          <w:szCs w:val="24"/>
        </w:rPr>
        <w:t xml:space="preserve">and employment </w:t>
      </w:r>
      <w:r w:rsidRPr="000823E9">
        <w:rPr>
          <w:rFonts w:ascii="Times New Roman" w:hAnsi="Times New Roman" w:cs="Times New Roman"/>
          <w:sz w:val="24"/>
          <w:szCs w:val="24"/>
        </w:rPr>
        <w:t xml:space="preserve">by state and local governments </w:t>
      </w:r>
      <w:r w:rsidR="00B703FD" w:rsidRPr="000823E9">
        <w:rPr>
          <w:rFonts w:ascii="Times New Roman" w:hAnsi="Times New Roman" w:cs="Times New Roman"/>
          <w:sz w:val="24"/>
          <w:szCs w:val="24"/>
        </w:rPr>
        <w:t xml:space="preserve">declined significantly during the Great Recession and </w:t>
      </w:r>
      <w:r w:rsidR="00540062" w:rsidRPr="000823E9">
        <w:rPr>
          <w:rFonts w:ascii="Times New Roman" w:hAnsi="Times New Roman" w:cs="Times New Roman"/>
          <w:sz w:val="24"/>
          <w:szCs w:val="24"/>
        </w:rPr>
        <w:t xml:space="preserve">remain below </w:t>
      </w:r>
      <w:r w:rsidR="00DC55AF" w:rsidRPr="000823E9">
        <w:rPr>
          <w:rFonts w:ascii="Times New Roman" w:hAnsi="Times New Roman" w:cs="Times New Roman"/>
          <w:sz w:val="24"/>
          <w:szCs w:val="24"/>
        </w:rPr>
        <w:t>their</w:t>
      </w:r>
      <w:r w:rsidR="00540062" w:rsidRPr="000823E9">
        <w:rPr>
          <w:rFonts w:ascii="Times New Roman" w:hAnsi="Times New Roman" w:cs="Times New Roman"/>
          <w:sz w:val="24"/>
          <w:szCs w:val="24"/>
        </w:rPr>
        <w:t xml:space="preserve"> pre-recession levels</w:t>
      </w:r>
      <w:r w:rsidR="00B703FD" w:rsidRPr="000823E9">
        <w:rPr>
          <w:rFonts w:ascii="Times New Roman" w:hAnsi="Times New Roman" w:cs="Times New Roman"/>
          <w:sz w:val="24"/>
          <w:szCs w:val="24"/>
        </w:rPr>
        <w:t xml:space="preserve"> today. B</w:t>
      </w:r>
      <w:r w:rsidR="00540062" w:rsidRPr="000823E9">
        <w:rPr>
          <w:rFonts w:ascii="Times New Roman" w:hAnsi="Times New Roman" w:cs="Times New Roman"/>
          <w:sz w:val="24"/>
          <w:szCs w:val="24"/>
        </w:rPr>
        <w:t>ut</w:t>
      </w:r>
      <w:r w:rsidR="00B703FD" w:rsidRPr="000823E9">
        <w:rPr>
          <w:rFonts w:ascii="Times New Roman" w:hAnsi="Times New Roman" w:cs="Times New Roman"/>
          <w:sz w:val="24"/>
          <w:szCs w:val="24"/>
        </w:rPr>
        <w:t xml:space="preserve"> 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in recent quarters </w:t>
      </w:r>
      <w:r w:rsidR="004968D1" w:rsidRPr="000823E9">
        <w:rPr>
          <w:rFonts w:ascii="Times New Roman" w:hAnsi="Times New Roman" w:cs="Times New Roman"/>
          <w:sz w:val="24"/>
          <w:szCs w:val="24"/>
        </w:rPr>
        <w:t>the strong economy has bolstered state and local finances, and</w:t>
      </w:r>
      <w:r w:rsidR="00034FC2" w:rsidRPr="000823E9">
        <w:rPr>
          <w:rFonts w:ascii="Times New Roman" w:hAnsi="Times New Roman" w:cs="Times New Roman"/>
          <w:sz w:val="24"/>
          <w:szCs w:val="24"/>
        </w:rPr>
        <w:t xml:space="preserve"> investment has picked up</w:t>
      </w:r>
      <w:r w:rsidR="004968D1" w:rsidRPr="000823E9">
        <w:rPr>
          <w:rFonts w:ascii="Times New Roman" w:hAnsi="Times New Roman" w:cs="Times New Roman"/>
          <w:sz w:val="24"/>
          <w:szCs w:val="24"/>
        </w:rPr>
        <w:t xml:space="preserve">. </w:t>
      </w:r>
      <w:r w:rsidR="00034FC2" w:rsidRPr="000823E9">
        <w:rPr>
          <w:rFonts w:ascii="Times New Roman" w:hAnsi="Times New Roman" w:cs="Times New Roman"/>
          <w:sz w:val="24"/>
          <w:szCs w:val="24"/>
        </w:rPr>
        <w:t>State and local i</w:t>
      </w:r>
      <w:r w:rsidR="004968D1" w:rsidRPr="000823E9">
        <w:rPr>
          <w:rFonts w:ascii="Times New Roman" w:hAnsi="Times New Roman" w:cs="Times New Roman"/>
          <w:sz w:val="24"/>
          <w:szCs w:val="24"/>
        </w:rPr>
        <w:t>nvestment</w:t>
      </w:r>
      <w:r w:rsidR="00E76DD3">
        <w:rPr>
          <w:rFonts w:ascii="Times New Roman" w:hAnsi="Times New Roman" w:cs="Times New Roman"/>
          <w:sz w:val="24"/>
          <w:szCs w:val="24"/>
        </w:rPr>
        <w:t>s</w:t>
      </w:r>
      <w:r w:rsidR="004968D1" w:rsidRPr="000823E9">
        <w:rPr>
          <w:rFonts w:ascii="Times New Roman" w:hAnsi="Times New Roman" w:cs="Times New Roman"/>
          <w:sz w:val="24"/>
          <w:szCs w:val="24"/>
        </w:rPr>
        <w:t xml:space="preserve"> in </w:t>
      </w:r>
      <w:r w:rsidR="002424FA" w:rsidRPr="000823E9">
        <w:rPr>
          <w:rFonts w:ascii="Times New Roman" w:hAnsi="Times New Roman" w:cs="Times New Roman"/>
          <w:sz w:val="24"/>
          <w:szCs w:val="24"/>
        </w:rPr>
        <w:t>structures, equipment and intellectual property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 </w:t>
      </w:r>
      <w:r w:rsidR="002424FA" w:rsidRPr="000823E9">
        <w:rPr>
          <w:rFonts w:ascii="Times New Roman" w:hAnsi="Times New Roman" w:cs="Times New Roman"/>
          <w:sz w:val="24"/>
          <w:szCs w:val="24"/>
        </w:rPr>
        <w:t xml:space="preserve">by </w:t>
      </w:r>
      <w:r w:rsidR="00B703FD" w:rsidRPr="000823E9">
        <w:rPr>
          <w:rFonts w:ascii="Times New Roman" w:hAnsi="Times New Roman" w:cs="Times New Roman"/>
          <w:sz w:val="24"/>
          <w:szCs w:val="24"/>
        </w:rPr>
        <w:t>rose by 20 percent in the first quarter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 of 2019</w:t>
      </w:r>
      <w:r w:rsidR="00B703FD" w:rsidRPr="000823E9">
        <w:rPr>
          <w:rFonts w:ascii="Times New Roman" w:hAnsi="Times New Roman" w:cs="Times New Roman"/>
          <w:sz w:val="24"/>
          <w:szCs w:val="24"/>
        </w:rPr>
        <w:t>.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 </w:t>
      </w:r>
      <w:r w:rsidR="008375B2">
        <w:rPr>
          <w:rFonts w:ascii="Times New Roman" w:hAnsi="Times New Roman" w:cs="Times New Roman"/>
          <w:sz w:val="24"/>
          <w:szCs w:val="24"/>
        </w:rPr>
        <w:t>E</w:t>
      </w:r>
      <w:r w:rsidR="00DC55AF" w:rsidRPr="000823E9">
        <w:rPr>
          <w:rFonts w:ascii="Times New Roman" w:hAnsi="Times New Roman" w:cs="Times New Roman"/>
          <w:sz w:val="24"/>
          <w:szCs w:val="24"/>
        </w:rPr>
        <w:t>mployment</w:t>
      </w:r>
      <w:r w:rsidR="00034FC2" w:rsidRPr="000823E9">
        <w:rPr>
          <w:rFonts w:ascii="Times New Roman" w:hAnsi="Times New Roman" w:cs="Times New Roman"/>
          <w:sz w:val="24"/>
          <w:szCs w:val="24"/>
        </w:rPr>
        <w:t xml:space="preserve"> growth at this level of government has been </w:t>
      </w:r>
      <w:r w:rsidR="00926FA3" w:rsidRPr="000823E9">
        <w:rPr>
          <w:rFonts w:ascii="Times New Roman" w:hAnsi="Times New Roman" w:cs="Times New Roman"/>
          <w:sz w:val="24"/>
          <w:szCs w:val="24"/>
        </w:rPr>
        <w:t xml:space="preserve">positive </w:t>
      </w:r>
      <w:r w:rsidR="008375B2">
        <w:rPr>
          <w:rFonts w:ascii="Times New Roman" w:hAnsi="Times New Roman" w:cs="Times New Roman"/>
          <w:sz w:val="24"/>
          <w:szCs w:val="24"/>
        </w:rPr>
        <w:t xml:space="preserve">but </w:t>
      </w:r>
      <w:r w:rsidR="00FC08B9">
        <w:rPr>
          <w:rFonts w:ascii="Times New Roman" w:hAnsi="Times New Roman" w:cs="Times New Roman"/>
          <w:sz w:val="24"/>
          <w:szCs w:val="24"/>
        </w:rPr>
        <w:t>modest</w:t>
      </w:r>
      <w:r w:rsidR="008375B2">
        <w:rPr>
          <w:rFonts w:ascii="Times New Roman" w:hAnsi="Times New Roman" w:cs="Times New Roman"/>
          <w:sz w:val="24"/>
          <w:szCs w:val="24"/>
        </w:rPr>
        <w:t xml:space="preserve"> </w:t>
      </w:r>
      <w:r w:rsidR="00926FA3" w:rsidRPr="000823E9">
        <w:rPr>
          <w:rFonts w:ascii="Times New Roman" w:hAnsi="Times New Roman" w:cs="Times New Roman"/>
          <w:sz w:val="24"/>
          <w:szCs w:val="24"/>
        </w:rPr>
        <w:t>in recent quarters</w:t>
      </w:r>
      <w:r w:rsidR="00E96E05">
        <w:rPr>
          <w:rFonts w:ascii="Times New Roman" w:hAnsi="Times New Roman" w:cs="Times New Roman"/>
          <w:sz w:val="24"/>
          <w:szCs w:val="24"/>
        </w:rPr>
        <w:t>, continuing a slow but steady recovery from its post-2010 lows</w:t>
      </w:r>
      <w:r w:rsidR="00926FA3" w:rsidRPr="000823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ED7101" w14:textId="7E9720BD" w:rsidR="00970405" w:rsidRPr="000823E9" w:rsidRDefault="00193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Federal</w:t>
      </w:r>
      <w:r w:rsidR="00970405" w:rsidRPr="000823E9">
        <w:rPr>
          <w:rFonts w:ascii="Times New Roman" w:hAnsi="Times New Roman" w:cs="Times New Roman"/>
          <w:sz w:val="24"/>
          <w:szCs w:val="24"/>
        </w:rPr>
        <w:t xml:space="preserve"> spending has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 risen only modestly over the last four quarters and</w:t>
      </w:r>
      <w:r w:rsidR="00970405" w:rsidRPr="000823E9">
        <w:rPr>
          <w:rFonts w:ascii="Times New Roman" w:hAnsi="Times New Roman" w:cs="Times New Roman"/>
          <w:sz w:val="24"/>
          <w:szCs w:val="24"/>
        </w:rPr>
        <w:t xml:space="preserve"> 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made no net contribution to </w:t>
      </w:r>
      <w:r w:rsidR="00970405" w:rsidRPr="000823E9">
        <w:rPr>
          <w:rFonts w:ascii="Times New Roman" w:hAnsi="Times New Roman" w:cs="Times New Roman"/>
          <w:sz w:val="24"/>
          <w:szCs w:val="24"/>
        </w:rPr>
        <w:t xml:space="preserve">GDP growth in </w:t>
      </w:r>
      <w:r w:rsidR="00CB6F29" w:rsidRPr="000823E9">
        <w:rPr>
          <w:rFonts w:ascii="Times New Roman" w:hAnsi="Times New Roman" w:cs="Times New Roman"/>
          <w:sz w:val="24"/>
          <w:szCs w:val="24"/>
        </w:rPr>
        <w:t>the first quarter</w:t>
      </w:r>
      <w:r w:rsidR="00970405" w:rsidRPr="000823E9">
        <w:rPr>
          <w:rFonts w:ascii="Times New Roman" w:hAnsi="Times New Roman" w:cs="Times New Roman"/>
          <w:sz w:val="24"/>
          <w:szCs w:val="24"/>
        </w:rPr>
        <w:t xml:space="preserve">. Nondefense spending </w:t>
      </w:r>
      <w:r w:rsidR="00B672F6" w:rsidRPr="000823E9">
        <w:rPr>
          <w:rFonts w:ascii="Times New Roman" w:hAnsi="Times New Roman" w:cs="Times New Roman"/>
          <w:sz w:val="24"/>
          <w:szCs w:val="24"/>
        </w:rPr>
        <w:t>declined by 6 percent in the first quarter,</w:t>
      </w:r>
      <w:r w:rsidR="00060E75">
        <w:rPr>
          <w:rFonts w:ascii="Times New Roman" w:hAnsi="Times New Roman" w:cs="Times New Roman"/>
          <w:sz w:val="24"/>
          <w:szCs w:val="24"/>
        </w:rPr>
        <w:t xml:space="preserve"> </w:t>
      </w:r>
      <w:r w:rsidR="002C0150">
        <w:rPr>
          <w:rFonts w:ascii="Times New Roman" w:hAnsi="Times New Roman" w:cs="Times New Roman"/>
          <w:sz w:val="24"/>
          <w:szCs w:val="24"/>
        </w:rPr>
        <w:t xml:space="preserve">partly </w:t>
      </w:r>
      <w:r w:rsidR="001268E3">
        <w:rPr>
          <w:rFonts w:ascii="Times New Roman" w:hAnsi="Times New Roman" w:cs="Times New Roman"/>
          <w:sz w:val="24"/>
          <w:szCs w:val="24"/>
        </w:rPr>
        <w:t>reflecting the effects of the partial government shutdown.</w:t>
      </w:r>
      <w:r w:rsidR="00B672F6" w:rsidRPr="000823E9">
        <w:rPr>
          <w:rFonts w:ascii="Times New Roman" w:hAnsi="Times New Roman" w:cs="Times New Roman"/>
          <w:sz w:val="24"/>
          <w:szCs w:val="24"/>
        </w:rPr>
        <w:t xml:space="preserve"> </w:t>
      </w:r>
      <w:r w:rsidR="002C0150">
        <w:rPr>
          <w:rFonts w:ascii="Times New Roman" w:hAnsi="Times New Roman" w:cs="Times New Roman"/>
          <w:sz w:val="24"/>
          <w:szCs w:val="24"/>
        </w:rPr>
        <w:t xml:space="preserve">Increases in spending on </w:t>
      </w:r>
      <w:r w:rsidR="00CB6F29" w:rsidRPr="000823E9">
        <w:rPr>
          <w:rFonts w:ascii="Times New Roman" w:hAnsi="Times New Roman" w:cs="Times New Roman"/>
          <w:sz w:val="24"/>
          <w:szCs w:val="24"/>
        </w:rPr>
        <w:t>national defense</w:t>
      </w:r>
      <w:r w:rsidR="002C0150">
        <w:rPr>
          <w:rFonts w:ascii="Times New Roman" w:hAnsi="Times New Roman" w:cs="Times New Roman"/>
          <w:sz w:val="24"/>
          <w:szCs w:val="24"/>
        </w:rPr>
        <w:t xml:space="preserve"> offset these declines, however, so that the net impact on </w:t>
      </w:r>
      <w:r w:rsidR="00CF6704">
        <w:rPr>
          <w:rFonts w:ascii="Times New Roman" w:hAnsi="Times New Roman" w:cs="Times New Roman"/>
          <w:sz w:val="24"/>
          <w:szCs w:val="24"/>
        </w:rPr>
        <w:t>GDP was about zero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. </w:t>
      </w:r>
      <w:r w:rsidR="00383084" w:rsidRPr="000823E9">
        <w:rPr>
          <w:rFonts w:ascii="Times New Roman" w:hAnsi="Times New Roman" w:cs="Times New Roman"/>
          <w:sz w:val="24"/>
          <w:szCs w:val="24"/>
        </w:rPr>
        <w:t xml:space="preserve">The most recent FIM reading suggests the contribution </w:t>
      </w:r>
      <w:r w:rsidR="00DD71AC">
        <w:rPr>
          <w:rFonts w:ascii="Times New Roman" w:hAnsi="Times New Roman" w:cs="Times New Roman"/>
          <w:sz w:val="24"/>
          <w:szCs w:val="24"/>
        </w:rPr>
        <w:t xml:space="preserve">to </w:t>
      </w:r>
      <w:r w:rsidR="00383084" w:rsidRPr="000823E9">
        <w:rPr>
          <w:rFonts w:ascii="Times New Roman" w:hAnsi="Times New Roman" w:cs="Times New Roman"/>
          <w:sz w:val="24"/>
          <w:szCs w:val="24"/>
        </w:rPr>
        <w:t xml:space="preserve">GDP growth </w:t>
      </w:r>
      <w:r w:rsidR="00383084" w:rsidRPr="000823E9">
        <w:rPr>
          <w:rFonts w:ascii="Times New Roman" w:hAnsi="Times New Roman" w:cs="Times New Roman"/>
          <w:sz w:val="24"/>
          <w:szCs w:val="24"/>
        </w:rPr>
        <w:t xml:space="preserve">from increased federal spending last year has diminished significantly in recent quarters. </w:t>
      </w:r>
    </w:p>
    <w:p w14:paraId="6E02ED08" w14:textId="0E00A4C1" w:rsidR="00383084" w:rsidRPr="000823E9" w:rsidRDefault="00381A7A">
      <w:pPr>
        <w:rPr>
          <w:rFonts w:ascii="Times New Roman" w:hAnsi="Times New Roman" w:cs="Times New Roman"/>
          <w:sz w:val="24"/>
          <w:szCs w:val="24"/>
        </w:rPr>
      </w:pPr>
      <w:r w:rsidRPr="000823E9">
        <w:rPr>
          <w:rFonts w:ascii="Times New Roman" w:hAnsi="Times New Roman" w:cs="Times New Roman"/>
          <w:sz w:val="24"/>
          <w:szCs w:val="24"/>
        </w:rPr>
        <w:t xml:space="preserve">Tax and transfer policies at all levels of government added </w:t>
      </w:r>
      <w:r w:rsidR="00B91A11">
        <w:rPr>
          <w:rFonts w:ascii="Times New Roman" w:hAnsi="Times New Roman" w:cs="Times New Roman"/>
          <w:sz w:val="24"/>
          <w:szCs w:val="24"/>
        </w:rPr>
        <w:t>0.3</w:t>
      </w:r>
      <w:r w:rsidR="00726CD5" w:rsidRPr="000823E9">
        <w:rPr>
          <w:rFonts w:ascii="Times New Roman" w:hAnsi="Times New Roman" w:cs="Times New Roman"/>
          <w:sz w:val="24"/>
          <w:szCs w:val="24"/>
        </w:rPr>
        <w:t xml:space="preserve"> percentage points to GDP</w:t>
      </w:r>
      <w:r w:rsidR="00F90D0C">
        <w:rPr>
          <w:rFonts w:ascii="Times New Roman" w:hAnsi="Times New Roman" w:cs="Times New Roman"/>
          <w:sz w:val="24"/>
          <w:szCs w:val="24"/>
        </w:rPr>
        <w:t xml:space="preserve">, </w:t>
      </w:r>
      <w:r w:rsidR="00370DE2">
        <w:rPr>
          <w:rFonts w:ascii="Times New Roman" w:hAnsi="Times New Roman" w:cs="Times New Roman"/>
          <w:sz w:val="24"/>
          <w:szCs w:val="24"/>
        </w:rPr>
        <w:t>mostly driven by increases in federal transfe</w:t>
      </w:r>
      <w:r w:rsidR="003C3BD6">
        <w:rPr>
          <w:rFonts w:ascii="Times New Roman" w:hAnsi="Times New Roman" w:cs="Times New Roman"/>
          <w:sz w:val="24"/>
          <w:szCs w:val="24"/>
        </w:rPr>
        <w:t>r</w:t>
      </w:r>
      <w:r w:rsidR="00370DE2">
        <w:rPr>
          <w:rFonts w:ascii="Times New Roman" w:hAnsi="Times New Roman" w:cs="Times New Roman"/>
          <w:sz w:val="24"/>
          <w:szCs w:val="24"/>
        </w:rPr>
        <w:t xml:space="preserve"> payments. </w:t>
      </w:r>
      <w:bookmarkStart w:id="0" w:name="_GoBack"/>
      <w:bookmarkEnd w:id="0"/>
    </w:p>
    <w:p w14:paraId="2A9DC582" w14:textId="77777777" w:rsidR="00726CD5" w:rsidRPr="000823E9" w:rsidRDefault="00726CD5">
      <w:pPr>
        <w:rPr>
          <w:rFonts w:ascii="Times New Roman" w:hAnsi="Times New Roman" w:cs="Times New Roman"/>
          <w:sz w:val="24"/>
          <w:szCs w:val="24"/>
        </w:rPr>
      </w:pPr>
    </w:p>
    <w:sectPr w:rsidR="00726CD5" w:rsidRPr="0008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05"/>
    <w:rsid w:val="00034FC2"/>
    <w:rsid w:val="000352F3"/>
    <w:rsid w:val="00060E75"/>
    <w:rsid w:val="000823E9"/>
    <w:rsid w:val="000B02E9"/>
    <w:rsid w:val="000E298A"/>
    <w:rsid w:val="001268E3"/>
    <w:rsid w:val="0019356D"/>
    <w:rsid w:val="001F617D"/>
    <w:rsid w:val="00200BD6"/>
    <w:rsid w:val="002121E9"/>
    <w:rsid w:val="002127CC"/>
    <w:rsid w:val="002241C8"/>
    <w:rsid w:val="002424FA"/>
    <w:rsid w:val="002A29DD"/>
    <w:rsid w:val="002C0150"/>
    <w:rsid w:val="002D28B7"/>
    <w:rsid w:val="002F215E"/>
    <w:rsid w:val="003340F6"/>
    <w:rsid w:val="00370DE2"/>
    <w:rsid w:val="00381A7A"/>
    <w:rsid w:val="00383084"/>
    <w:rsid w:val="003C3BD6"/>
    <w:rsid w:val="003E009A"/>
    <w:rsid w:val="00494594"/>
    <w:rsid w:val="004968D1"/>
    <w:rsid w:val="0052139C"/>
    <w:rsid w:val="00540062"/>
    <w:rsid w:val="00556286"/>
    <w:rsid w:val="00581F0D"/>
    <w:rsid w:val="005B4F51"/>
    <w:rsid w:val="006F4DCF"/>
    <w:rsid w:val="00707E79"/>
    <w:rsid w:val="00726CD5"/>
    <w:rsid w:val="007808AE"/>
    <w:rsid w:val="007E0E82"/>
    <w:rsid w:val="008375B2"/>
    <w:rsid w:val="008B4003"/>
    <w:rsid w:val="008C36FA"/>
    <w:rsid w:val="00926FA3"/>
    <w:rsid w:val="00970405"/>
    <w:rsid w:val="009951FB"/>
    <w:rsid w:val="00A41F33"/>
    <w:rsid w:val="00AF3416"/>
    <w:rsid w:val="00B672F6"/>
    <w:rsid w:val="00B703FD"/>
    <w:rsid w:val="00B91A11"/>
    <w:rsid w:val="00CB6F29"/>
    <w:rsid w:val="00CF6704"/>
    <w:rsid w:val="00D75B4C"/>
    <w:rsid w:val="00D90198"/>
    <w:rsid w:val="00D91F4B"/>
    <w:rsid w:val="00DC55AF"/>
    <w:rsid w:val="00DD71AC"/>
    <w:rsid w:val="00DF1390"/>
    <w:rsid w:val="00E76DD3"/>
    <w:rsid w:val="00E96E05"/>
    <w:rsid w:val="00F104B0"/>
    <w:rsid w:val="00F115DE"/>
    <w:rsid w:val="00F647A3"/>
    <w:rsid w:val="00F90D0C"/>
    <w:rsid w:val="00F97922"/>
    <w:rsid w:val="00FC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B6CF"/>
  <w15:chartTrackingRefBased/>
  <w15:docId w15:val="{A06F7FE4-B1BB-469B-A117-AB6D3F15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0" ma:contentTypeDescription="Create a new document." ma:contentTypeScope="" ma:versionID="b9a86b7d7182490317a7b9595e2b9e81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4ba40e74bc0e04119c01fa58fd232575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CDA0F9-F7D4-4ED9-9AD3-D6C3C9623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5d118-ba7b-4807-b700-df6f95cfff50"/>
    <ds:schemaRef ds:uri="66951ee6-cd93-49c7-9437-e871b2a117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212026-27E2-4702-9363-7A14CDBC86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4925FC-CE7D-4B93-B9A9-1C07600BC328}">
  <ds:schemaRefs>
    <ds:schemaRef ds:uri="http://purl.org/dc/elements/1.1/"/>
    <ds:schemaRef ds:uri="http://schemas.microsoft.com/office/2006/metadata/properties"/>
    <ds:schemaRef ds:uri="cac5d118-ba7b-4807-b700-df6f95cfff50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66951ee6-cd93-49c7-9437-e871b2a117d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Belz</dc:creator>
  <cp:keywords/>
  <dc:description/>
  <cp:lastModifiedBy>Sage Belz</cp:lastModifiedBy>
  <cp:revision>61</cp:revision>
  <dcterms:created xsi:type="dcterms:W3CDTF">2019-04-26T12:37:00Z</dcterms:created>
  <dcterms:modified xsi:type="dcterms:W3CDTF">2019-04-26T16:12:00Z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</Properties>
</file>