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3FB7DE53"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ins w:id="0" w:author="Sage Belz" w:date="2018-08-29T09:36:00Z">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ins>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ins w:id="1" w:author="Sage Belz" w:date="2018-08-29T09:12:00Z">
        <w:r w:rsidR="002719F6">
          <w:rPr>
            <w:rFonts w:asciiTheme="majorHAnsi" w:eastAsia="Times New Roman" w:hAnsiTheme="majorHAnsi" w:cs="Arial"/>
            <w:b/>
            <w:bCs/>
            <w:color w:val="101010"/>
            <w:sz w:val="24"/>
            <w:szCs w:val="24"/>
            <w:bdr w:val="none" w:sz="0" w:space="0" w:color="auto" w:frame="1"/>
          </w:rPr>
          <w:t>8</w:t>
        </w:r>
      </w:ins>
      <w:del w:id="2" w:author="Sage Belz" w:date="2018-08-29T09:12:00Z">
        <w:r w:rsidR="00457B93" w:rsidDel="002719F6">
          <w:rPr>
            <w:rFonts w:asciiTheme="majorHAnsi" w:eastAsia="Times New Roman" w:hAnsiTheme="majorHAnsi" w:cs="Arial"/>
            <w:b/>
            <w:bCs/>
            <w:color w:val="101010"/>
            <w:sz w:val="24"/>
            <w:szCs w:val="24"/>
            <w:bdr w:val="none" w:sz="0" w:space="0" w:color="auto" w:frame="1"/>
          </w:rPr>
          <w:delText>7</w:delText>
        </w:r>
      </w:del>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ins w:id="3" w:author="Sage Belz" w:date="2018-08-29T09:12:00Z">
        <w:r w:rsidR="002719F6">
          <w:rPr>
            <w:rFonts w:asciiTheme="majorHAnsi" w:eastAsia="Times New Roman" w:hAnsiTheme="majorHAnsi" w:cs="Arial"/>
            <w:b/>
            <w:bCs/>
            <w:color w:val="101010"/>
            <w:sz w:val="24"/>
            <w:szCs w:val="24"/>
            <w:bdr w:val="none" w:sz="0" w:space="0" w:color="auto" w:frame="1"/>
          </w:rPr>
          <w:t>9</w:t>
        </w:r>
      </w:ins>
      <w:del w:id="4" w:author="Sage Belz" w:date="2018-08-29T09:12:00Z">
        <w:r w:rsidR="00457B93" w:rsidDel="002719F6">
          <w:rPr>
            <w:rFonts w:asciiTheme="majorHAnsi" w:eastAsia="Times New Roman" w:hAnsiTheme="majorHAnsi" w:cs="Arial"/>
            <w:b/>
            <w:bCs/>
            <w:color w:val="101010"/>
            <w:sz w:val="24"/>
            <w:szCs w:val="24"/>
            <w:bdr w:val="none" w:sz="0" w:space="0" w:color="auto" w:frame="1"/>
          </w:rPr>
          <w:delText>7</w:delText>
        </w:r>
      </w:del>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34B8B5E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ins w:id="5" w:author="Sage Belz" w:date="2018-08-29T09:13:00Z">
        <w:r w:rsidR="002719F6">
          <w:rPr>
            <w:rFonts w:asciiTheme="majorHAnsi" w:eastAsia="Times New Roman" w:hAnsiTheme="majorHAnsi" w:cs="Arial"/>
            <w:color w:val="101010"/>
            <w:sz w:val="24"/>
            <w:szCs w:val="24"/>
          </w:rPr>
          <w:t>7</w:t>
        </w:r>
      </w:ins>
      <w:del w:id="6" w:author="Sage Belz" w:date="2018-08-29T09:13:00Z">
        <w:r w:rsidR="008904F6" w:rsidDel="002719F6">
          <w:rPr>
            <w:rFonts w:asciiTheme="majorHAnsi" w:eastAsia="Times New Roman" w:hAnsiTheme="majorHAnsi" w:cs="Arial"/>
            <w:color w:val="101010"/>
            <w:sz w:val="24"/>
            <w:szCs w:val="24"/>
          </w:rPr>
          <w:delText>6</w:delText>
        </w:r>
      </w:del>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ins w:id="7" w:author="Sage Belz" w:date="2018-08-29T09:13:00Z">
        <w:r w:rsidR="002719F6">
          <w:rPr>
            <w:rFonts w:asciiTheme="majorHAnsi" w:eastAsia="Times New Roman" w:hAnsiTheme="majorHAnsi" w:cs="Arial"/>
            <w:color w:val="101010"/>
            <w:sz w:val="24"/>
            <w:szCs w:val="24"/>
          </w:rPr>
          <w:t>2</w:t>
        </w:r>
      </w:ins>
      <w:del w:id="8" w:author="Sage Belz" w:date="2018-08-29T09:13:00Z">
        <w:r w:rsidR="008904F6" w:rsidDel="002719F6">
          <w:rPr>
            <w:rFonts w:asciiTheme="majorHAnsi" w:eastAsia="Times New Roman" w:hAnsiTheme="majorHAnsi" w:cs="Arial"/>
            <w:color w:val="101010"/>
            <w:sz w:val="24"/>
            <w:szCs w:val="24"/>
          </w:rPr>
          <w:delText>1</w:delText>
        </w:r>
      </w:del>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7A6AF5BB"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During</w:t>
      </w:r>
      <w:del w:id="9" w:author="Sage Belz" w:date="2018-08-29T09:13:00Z">
        <w:r w:rsidDel="002719F6">
          <w:rPr>
            <w:rFonts w:asciiTheme="majorHAnsi" w:eastAsia="Times New Roman" w:hAnsiTheme="majorHAnsi" w:cs="Arial"/>
            <w:color w:val="101010"/>
            <w:sz w:val="24"/>
            <w:szCs w:val="24"/>
          </w:rPr>
          <w:delText xml:space="preserve"> </w:delText>
        </w:r>
      </w:del>
      <w:r>
        <w:rPr>
          <w:rFonts w:asciiTheme="majorHAnsi" w:eastAsia="Times New Roman" w:hAnsiTheme="majorHAnsi" w:cs="Arial"/>
          <w:color w:val="101010"/>
          <w:sz w:val="24"/>
          <w:szCs w:val="24"/>
        </w:rPr>
        <w:t xml:space="preserve">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subtracted from economic growth. Over the last eight quarters, however, the FIM has rebounded and hovered above zero</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04E57F23"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In the second quarter, f</w:t>
      </w:r>
      <w:r w:rsidR="00792790">
        <w:rPr>
          <w:rFonts w:asciiTheme="majorHAnsi" w:eastAsia="Times New Roman" w:hAnsiTheme="majorHAnsi" w:cs="Arial"/>
          <w:color w:val="101010"/>
          <w:sz w:val="24"/>
          <w:szCs w:val="24"/>
        </w:rPr>
        <w:t xml:space="preserve">ederal spending increased at an annual rate of </w:t>
      </w:r>
      <w:commentRangeStart w:id="10"/>
      <w:r w:rsidR="00792790">
        <w:rPr>
          <w:rFonts w:asciiTheme="majorHAnsi" w:eastAsia="Times New Roman" w:hAnsiTheme="majorHAnsi" w:cs="Arial"/>
          <w:color w:val="101010"/>
          <w:sz w:val="24"/>
          <w:szCs w:val="24"/>
        </w:rPr>
        <w:t xml:space="preserve">3½ </w:t>
      </w:r>
      <w:commentRangeEnd w:id="10"/>
      <w:r w:rsidR="007065F4">
        <w:rPr>
          <w:rStyle w:val="CommentReference"/>
        </w:rPr>
        <w:commentReference w:id="10"/>
      </w:r>
      <w:r w:rsidR="00792790">
        <w:rPr>
          <w:rFonts w:asciiTheme="majorHAnsi" w:eastAsia="Times New Roman" w:hAnsiTheme="majorHAnsi" w:cs="Arial"/>
          <w:color w:val="101010"/>
          <w:sz w:val="24"/>
          <w:szCs w:val="24"/>
        </w:rPr>
        <w:t>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4C0D7D">
        <w:rPr>
          <w:rFonts w:asciiTheme="majorHAnsi" w:eastAsia="Times New Roman" w:hAnsiTheme="majorHAnsi" w:cs="Arial"/>
          <w:color w:val="101010"/>
          <w:sz w:val="24"/>
          <w:szCs w:val="24"/>
        </w:rPr>
        <w:t xml:space="preserve">State and local spending rose about </w:t>
      </w:r>
      <w:commentRangeStart w:id="11"/>
      <w:r w:rsidR="004C0D7D">
        <w:rPr>
          <w:rFonts w:asciiTheme="majorHAnsi" w:eastAsia="Times New Roman" w:hAnsiTheme="majorHAnsi" w:cs="Arial"/>
          <w:color w:val="101010"/>
          <w:sz w:val="24"/>
          <w:szCs w:val="24"/>
        </w:rPr>
        <w:t xml:space="preserve">1½ </w:t>
      </w:r>
      <w:commentRangeEnd w:id="11"/>
      <w:r w:rsidR="007065F4">
        <w:rPr>
          <w:rStyle w:val="CommentReference"/>
        </w:rPr>
        <w:commentReference w:id="11"/>
      </w:r>
      <w:r w:rsidR="004C0D7D">
        <w:rPr>
          <w:rFonts w:asciiTheme="majorHAnsi" w:eastAsia="Times New Roman" w:hAnsiTheme="majorHAnsi" w:cs="Arial"/>
          <w:color w:val="101010"/>
          <w:sz w:val="24"/>
          <w:szCs w:val="24"/>
        </w:rPr>
        <w:t xml:space="preserve">percent in the second quarter, continuing the pattern of sluggish grown observed in recent years.  </w:t>
      </w:r>
      <w:r w:rsidR="00792790">
        <w:rPr>
          <w:rFonts w:asciiTheme="majorHAnsi" w:eastAsia="Times New Roman" w:hAnsiTheme="majorHAnsi" w:cs="Arial"/>
          <w:color w:val="101010"/>
          <w:sz w:val="24"/>
          <w:szCs w:val="24"/>
        </w:rPr>
        <w:t>Real state and local construction has grown by less than 5 percent since 2016, and remains 25 percent lower than its level in 2008. Employment in the sector has registered almost zero growth in the last year, and continues to sit below its pre-recession levels.</w:t>
      </w:r>
      <w:r w:rsidR="004C0D7D">
        <w:rPr>
          <w:rFonts w:asciiTheme="majorHAnsi" w:eastAsia="Times New Roman" w:hAnsiTheme="majorHAnsi" w:cs="Arial"/>
          <w:color w:val="101010"/>
          <w:sz w:val="24"/>
          <w:szCs w:val="24"/>
        </w:rPr>
        <w:t xml:space="preserve"> </w:t>
      </w:r>
      <w:del w:id="12" w:author="Sage Belz" w:date="2018-08-29T09:42:00Z">
        <w:r w:rsidR="004C0D7D" w:rsidDel="007065F4">
          <w:rPr>
            <w:rFonts w:asciiTheme="majorHAnsi" w:eastAsia="Times New Roman" w:hAnsiTheme="majorHAnsi" w:cs="Arial"/>
            <w:color w:val="101010"/>
            <w:sz w:val="24"/>
            <w:szCs w:val="24"/>
          </w:rPr>
          <w:delText xml:space="preserve">Historically, </w:delText>
        </w:r>
        <w:r w:rsidR="00A92A30" w:rsidDel="007065F4">
          <w:rPr>
            <w:rFonts w:asciiTheme="majorHAnsi" w:eastAsia="Times New Roman" w:hAnsiTheme="majorHAnsi" w:cs="Arial"/>
            <w:color w:val="101010"/>
            <w:sz w:val="24"/>
            <w:szCs w:val="24"/>
          </w:rPr>
          <w:delText xml:space="preserve">state and local expenditures make up a bigger part of the economy (11 percent on average) than </w:delText>
        </w:r>
        <w:r w:rsidR="004C0D7D" w:rsidDel="007065F4">
          <w:rPr>
            <w:rFonts w:asciiTheme="majorHAnsi" w:eastAsia="Times New Roman" w:hAnsiTheme="majorHAnsi" w:cs="Arial"/>
            <w:color w:val="101010"/>
            <w:sz w:val="24"/>
            <w:szCs w:val="24"/>
          </w:rPr>
          <w:delText xml:space="preserve">federal spending </w:delText>
        </w:r>
        <w:r w:rsidR="00A92A30" w:rsidDel="007065F4">
          <w:rPr>
            <w:rFonts w:asciiTheme="majorHAnsi" w:eastAsia="Times New Roman" w:hAnsiTheme="majorHAnsi" w:cs="Arial"/>
            <w:color w:val="101010"/>
            <w:sz w:val="24"/>
            <w:szCs w:val="24"/>
          </w:rPr>
          <w:delText>(about 7 percent on average)</w:delText>
        </w:r>
      </w:del>
      <w:del w:id="13" w:author="Sage Belz" w:date="2018-08-29T09:16:00Z">
        <w:r w:rsidR="00A92A30" w:rsidDel="002719F6">
          <w:rPr>
            <w:rFonts w:asciiTheme="majorHAnsi" w:eastAsia="Times New Roman" w:hAnsiTheme="majorHAnsi" w:cs="Arial"/>
            <w:color w:val="101010"/>
            <w:sz w:val="24"/>
            <w:szCs w:val="24"/>
          </w:rPr>
          <w:delText xml:space="preserve"> </w:delText>
        </w:r>
      </w:del>
      <w:del w:id="14" w:author="Sage Belz" w:date="2018-08-29T09:42:00Z">
        <w:r w:rsidR="004C0D7D" w:rsidDel="007065F4">
          <w:rPr>
            <w:rFonts w:asciiTheme="majorHAnsi" w:eastAsia="Times New Roman" w:hAnsiTheme="majorHAnsi" w:cs="Arial"/>
            <w:color w:val="101010"/>
            <w:sz w:val="24"/>
            <w:szCs w:val="24"/>
          </w:rPr>
          <w:delText>.</w:delText>
        </w:r>
      </w:del>
      <w:r w:rsidR="000B7452">
        <w:rPr>
          <w:rStyle w:val="CommentReference"/>
        </w:rPr>
        <w:commentReference w:id="15"/>
      </w:r>
      <w:bookmarkStart w:id="16" w:name="_GoBack"/>
      <w:bookmarkEnd w:id="16"/>
    </w:p>
    <w:p w14:paraId="500D7150" w14:textId="77777777"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8306F63" w14:textId="77777777" w:rsidR="00A76466" w:rsidRPr="00B21550" w:rsidRDefault="00062EE1">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The comprehensive revisions to the national accounts released</w:t>
      </w:r>
      <w:r w:rsidR="002B7975">
        <w:rPr>
          <w:rFonts w:asciiTheme="majorHAnsi" w:eastAsia="Times New Roman" w:hAnsiTheme="majorHAnsi" w:cs="Arial"/>
          <w:color w:val="101010"/>
          <w:sz w:val="24"/>
          <w:szCs w:val="24"/>
        </w:rPr>
        <w:t xml:space="preserve"> </w:t>
      </w:r>
      <w:r w:rsidR="005B5314">
        <w:rPr>
          <w:rFonts w:asciiTheme="majorHAnsi" w:eastAsia="Times New Roman" w:hAnsiTheme="majorHAnsi" w:cs="Arial"/>
          <w:color w:val="101010"/>
          <w:sz w:val="24"/>
          <w:szCs w:val="24"/>
        </w:rPr>
        <w:t xml:space="preserve">with the second quarter GDP estimates </w:t>
      </w:r>
      <w:r w:rsidR="002B7975">
        <w:rPr>
          <w:rFonts w:asciiTheme="majorHAnsi" w:eastAsia="Times New Roman" w:hAnsiTheme="majorHAnsi" w:cs="Arial"/>
          <w:color w:val="101010"/>
          <w:sz w:val="24"/>
          <w:szCs w:val="24"/>
        </w:rPr>
        <w:t xml:space="preserve">had little effect on </w:t>
      </w:r>
      <w:r w:rsidR="005B5314">
        <w:rPr>
          <w:rFonts w:asciiTheme="majorHAnsi" w:eastAsia="Times New Roman" w:hAnsiTheme="majorHAnsi" w:cs="Arial"/>
          <w:color w:val="101010"/>
          <w:sz w:val="24"/>
          <w:szCs w:val="24"/>
        </w:rPr>
        <w:t xml:space="preserve">previous values of the FIM. </w:t>
      </w: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age Belz" w:date="2018-08-29T09:37:00Z" w:initials="SB">
    <w:p w14:paraId="050310A4" w14:textId="79B77103" w:rsidR="007065F4" w:rsidRDefault="007065F4">
      <w:pPr>
        <w:pStyle w:val="CommentText"/>
      </w:pPr>
      <w:r>
        <w:rPr>
          <w:rStyle w:val="CommentReference"/>
        </w:rPr>
        <w:annotationRef/>
      </w:r>
      <w:r>
        <w:t>Note this was revised up from 3.5 to 3.7. Should we still round to the half?</w:t>
      </w:r>
    </w:p>
  </w:comment>
  <w:comment w:id="11" w:author="Sage Belz" w:date="2018-08-29T09:36:00Z" w:initials="SB">
    <w:p w14:paraId="0BD8E654" w14:textId="697D0CCC" w:rsidR="007065F4" w:rsidRDefault="007065F4">
      <w:pPr>
        <w:pStyle w:val="CommentText"/>
      </w:pPr>
      <w:r>
        <w:rPr>
          <w:rStyle w:val="CommentReference"/>
        </w:rPr>
        <w:annotationRef/>
      </w:r>
      <w:r>
        <w:t>Revised up from 1.4 to 1.6</w:t>
      </w:r>
    </w:p>
  </w:comment>
  <w:comment w:id="15" w:author="Sage Belz" w:date="2018-08-29T09:43:00Z" w:initials="SB">
    <w:p w14:paraId="45EBC5B6" w14:textId="3C145D9D" w:rsidR="000B7452" w:rsidRDefault="000B7452">
      <w:pPr>
        <w:pStyle w:val="CommentText"/>
      </w:pPr>
      <w:r>
        <w:rPr>
          <w:rStyle w:val="CommentReference"/>
        </w:rPr>
        <w:annotationRef/>
      </w:r>
      <w:r>
        <w:t xml:space="preserve">This is still true today; on this read through this sentence sounded like we’re suggesting it may not be the case anymore.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0310A4" w15:done="0"/>
  <w15:commentEx w15:paraId="0BD8E654" w15:done="0"/>
  <w15:commentEx w15:paraId="45EBC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0413D" w14:textId="77777777" w:rsidR="003A12C2" w:rsidRDefault="003A12C2" w:rsidP="00786074">
      <w:pPr>
        <w:spacing w:after="0" w:line="240" w:lineRule="auto"/>
      </w:pPr>
      <w:r>
        <w:separator/>
      </w:r>
    </w:p>
  </w:endnote>
  <w:endnote w:type="continuationSeparator" w:id="0">
    <w:p w14:paraId="7B5DCFCD" w14:textId="77777777" w:rsidR="003A12C2" w:rsidRDefault="003A12C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6E" w14:textId="77777777" w:rsidR="003A12C2" w:rsidRDefault="003A12C2" w:rsidP="00786074">
      <w:pPr>
        <w:spacing w:after="0" w:line="240" w:lineRule="auto"/>
      </w:pPr>
      <w:r>
        <w:separator/>
      </w:r>
    </w:p>
  </w:footnote>
  <w:footnote w:type="continuationSeparator" w:id="0">
    <w:p w14:paraId="799319A3" w14:textId="77777777" w:rsidR="003A12C2" w:rsidRDefault="003A12C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719F6"/>
    <w:rsid w:val="0027467F"/>
    <w:rsid w:val="00294305"/>
    <w:rsid w:val="002A1B5B"/>
    <w:rsid w:val="002B7975"/>
    <w:rsid w:val="002E0901"/>
    <w:rsid w:val="002E09E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8F8FC4-2662-467A-A3EC-BCBCF78C128A}">
  <ds:schemaRefs>
    <ds:schemaRef ds:uri="http://schemas.openxmlformats.org/officeDocument/2006/bibliography"/>
  </ds:schemaRefs>
</ds:datastoreItem>
</file>

<file path=customXml/itemProps2.xml><?xml version="1.0" encoding="utf-8"?>
<ds:datastoreItem xmlns:ds="http://schemas.openxmlformats.org/officeDocument/2006/customXml" ds:itemID="{3DAD4F04-FB62-4E8B-B870-317FBCEE506B}"/>
</file>

<file path=customXml/itemProps3.xml><?xml version="1.0" encoding="utf-8"?>
<ds:datastoreItem xmlns:ds="http://schemas.openxmlformats.org/officeDocument/2006/customXml" ds:itemID="{0B89258D-85A9-4DA4-A6ED-42ABCEF39F3D}"/>
</file>

<file path=customXml/itemProps4.xml><?xml version="1.0" encoding="utf-8"?>
<ds:datastoreItem xmlns:ds="http://schemas.openxmlformats.org/officeDocument/2006/customXml" ds:itemID="{D0F7768D-F407-447A-8CA8-DD9E3C27A39C}"/>
</file>

<file path=docProps/app.xml><?xml version="1.0" encoding="utf-8"?>
<Properties xmlns="http://schemas.openxmlformats.org/officeDocument/2006/extended-properties" xmlns:vt="http://schemas.openxmlformats.org/officeDocument/2006/docPropsVTypes">
  <Template>Normal</Template>
  <TotalTime>11</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3</cp:revision>
  <dcterms:created xsi:type="dcterms:W3CDTF">2018-08-29T13:35:00Z</dcterms:created>
  <dcterms:modified xsi:type="dcterms:W3CDTF">2018-08-29T13:52:00Z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