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0829E" w14:textId="1061247A" w:rsidR="003B5011" w:rsidRDefault="0005672F" w:rsidP="0005672F">
      <w:pPr>
        <w:jc w:val="center"/>
        <w:rPr>
          <w:rFonts w:ascii="Arial" w:hAnsi="Arial" w:cs="Arial"/>
          <w:sz w:val="40"/>
          <w:szCs w:val="40"/>
          <w:lang w:val="es-ES"/>
        </w:rPr>
      </w:pPr>
      <w:r w:rsidRPr="0005672F">
        <w:rPr>
          <w:rFonts w:ascii="Arial" w:hAnsi="Arial" w:cs="Arial"/>
          <w:sz w:val="40"/>
          <w:szCs w:val="40"/>
          <w:lang w:val="es-ES"/>
        </w:rPr>
        <w:t>Servicios de Back-</w:t>
      </w:r>
      <w:proofErr w:type="spellStart"/>
      <w:r w:rsidRPr="0005672F">
        <w:rPr>
          <w:rFonts w:ascii="Arial" w:hAnsi="Arial" w:cs="Arial"/>
          <w:sz w:val="40"/>
          <w:szCs w:val="40"/>
          <w:lang w:val="es-ES"/>
        </w:rPr>
        <w:t>End</w:t>
      </w:r>
      <w:proofErr w:type="spellEnd"/>
    </w:p>
    <w:p w14:paraId="79C125BF" w14:textId="1776030F" w:rsidR="0005672F" w:rsidRDefault="00C73829" w:rsidP="0005672F">
      <w:pPr>
        <w:rPr>
          <w:rFonts w:ascii="Arial" w:hAnsi="Arial" w:cs="Arial"/>
          <w:lang w:val="es-ES"/>
        </w:rPr>
      </w:pPr>
      <w:r>
        <w:rPr>
          <w:rFonts w:ascii="Arial" w:hAnsi="Arial" w:cs="Arial"/>
          <w:lang w:val="es-ES"/>
        </w:rPr>
        <w:t xml:space="preserve">Las </w:t>
      </w:r>
      <w:r w:rsidRPr="00C73829">
        <w:rPr>
          <w:rFonts w:ascii="Arial" w:hAnsi="Arial" w:cs="Arial"/>
          <w:b/>
          <w:bCs/>
          <w:color w:val="00B0F0"/>
          <w:lang w:val="es-ES"/>
        </w:rPr>
        <w:t xml:space="preserve">transacciones </w:t>
      </w:r>
      <w:r>
        <w:rPr>
          <w:rFonts w:ascii="Arial" w:hAnsi="Arial" w:cs="Arial"/>
          <w:lang w:val="es-ES"/>
        </w:rPr>
        <w:t xml:space="preserve">son un conjunto de acciones que realizan cambios de estado en recursos, </w:t>
      </w:r>
      <w:r w:rsidRPr="00C73829">
        <w:rPr>
          <w:rFonts w:ascii="Arial" w:hAnsi="Arial" w:cs="Arial"/>
          <w:u w:val="single"/>
          <w:lang w:val="es-ES"/>
        </w:rPr>
        <w:t>representan una unidad</w:t>
      </w:r>
      <w:r>
        <w:rPr>
          <w:rFonts w:ascii="Arial" w:hAnsi="Arial" w:cs="Arial"/>
          <w:lang w:val="es-ES"/>
        </w:rPr>
        <w:t xml:space="preserve"> básica de trabajo, los cambios se realizan mediante acciones (inserción, borrado, consultas…) y la </w:t>
      </w:r>
      <w:r w:rsidRPr="00C73829">
        <w:rPr>
          <w:rFonts w:ascii="Arial" w:hAnsi="Arial" w:cs="Arial"/>
          <w:u w:val="single"/>
          <w:lang w:val="es-ES"/>
        </w:rPr>
        <w:t>transacción es indivisible</w:t>
      </w:r>
      <w:r>
        <w:rPr>
          <w:rFonts w:ascii="Arial" w:hAnsi="Arial" w:cs="Arial"/>
          <w:lang w:val="es-ES"/>
        </w:rPr>
        <w:t xml:space="preserve"> ya que o se ejecuta entera o no se ejecuta.</w:t>
      </w:r>
    </w:p>
    <w:p w14:paraId="25600D13" w14:textId="286B1CDB" w:rsidR="00C73829" w:rsidRDefault="00C73829" w:rsidP="0005672F">
      <w:pPr>
        <w:rPr>
          <w:rFonts w:ascii="Arial" w:hAnsi="Arial" w:cs="Arial"/>
          <w:lang w:val="es-ES"/>
        </w:rPr>
      </w:pPr>
      <w:r>
        <w:rPr>
          <w:rFonts w:ascii="Arial" w:hAnsi="Arial" w:cs="Arial"/>
          <w:lang w:val="es-ES"/>
        </w:rPr>
        <w:t xml:space="preserve">Las transacciones son </w:t>
      </w:r>
      <w:r w:rsidRPr="00C73829">
        <w:rPr>
          <w:rFonts w:ascii="Arial" w:hAnsi="Arial" w:cs="Arial"/>
          <w:b/>
          <w:bCs/>
          <w:color w:val="00B0F0"/>
          <w:lang w:val="es-ES"/>
        </w:rPr>
        <w:t>ACID (</w:t>
      </w:r>
      <w:proofErr w:type="spellStart"/>
      <w:r w:rsidRPr="00C73829">
        <w:rPr>
          <w:rFonts w:ascii="Arial" w:hAnsi="Arial" w:cs="Arial"/>
          <w:b/>
          <w:bCs/>
          <w:color w:val="00B0F0"/>
          <w:lang w:val="es-ES"/>
        </w:rPr>
        <w:t>atomicity</w:t>
      </w:r>
      <w:proofErr w:type="spellEnd"/>
      <w:r w:rsidRPr="00C73829">
        <w:rPr>
          <w:rFonts w:ascii="Arial" w:hAnsi="Arial" w:cs="Arial"/>
          <w:b/>
          <w:bCs/>
          <w:color w:val="00B0F0"/>
          <w:lang w:val="es-ES"/>
        </w:rPr>
        <w:t xml:space="preserve">, </w:t>
      </w:r>
      <w:proofErr w:type="spellStart"/>
      <w:r w:rsidRPr="00C73829">
        <w:rPr>
          <w:rFonts w:ascii="Arial" w:hAnsi="Arial" w:cs="Arial"/>
          <w:b/>
          <w:bCs/>
          <w:color w:val="00B0F0"/>
          <w:lang w:val="es-ES"/>
        </w:rPr>
        <w:t>consistency</w:t>
      </w:r>
      <w:proofErr w:type="spellEnd"/>
      <w:r w:rsidRPr="00C73829">
        <w:rPr>
          <w:rFonts w:ascii="Arial" w:hAnsi="Arial" w:cs="Arial"/>
          <w:b/>
          <w:bCs/>
          <w:color w:val="00B0F0"/>
          <w:lang w:val="es-ES"/>
        </w:rPr>
        <w:t xml:space="preserve">, </w:t>
      </w:r>
      <w:proofErr w:type="spellStart"/>
      <w:r w:rsidRPr="00C73829">
        <w:rPr>
          <w:rFonts w:ascii="Arial" w:hAnsi="Arial" w:cs="Arial"/>
          <w:b/>
          <w:bCs/>
          <w:color w:val="00B0F0"/>
          <w:lang w:val="es-ES"/>
        </w:rPr>
        <w:t>isolation</w:t>
      </w:r>
      <w:proofErr w:type="spellEnd"/>
      <w:r w:rsidRPr="00C73829">
        <w:rPr>
          <w:rFonts w:ascii="Arial" w:hAnsi="Arial" w:cs="Arial"/>
          <w:b/>
          <w:bCs/>
          <w:color w:val="00B0F0"/>
          <w:lang w:val="es-ES"/>
        </w:rPr>
        <w:t xml:space="preserve"> and </w:t>
      </w:r>
      <w:proofErr w:type="spellStart"/>
      <w:r w:rsidRPr="00C73829">
        <w:rPr>
          <w:rFonts w:ascii="Arial" w:hAnsi="Arial" w:cs="Arial"/>
          <w:b/>
          <w:bCs/>
          <w:color w:val="00B0F0"/>
          <w:lang w:val="es-ES"/>
        </w:rPr>
        <w:t>durability</w:t>
      </w:r>
      <w:proofErr w:type="spellEnd"/>
      <w:r w:rsidRPr="00C73829">
        <w:rPr>
          <w:rFonts w:ascii="Arial" w:hAnsi="Arial" w:cs="Arial"/>
          <w:b/>
          <w:bCs/>
          <w:color w:val="00B0F0"/>
          <w:lang w:val="es-ES"/>
        </w:rPr>
        <w:t>)</w:t>
      </w:r>
      <w:r>
        <w:rPr>
          <w:rFonts w:ascii="Arial" w:hAnsi="Arial" w:cs="Arial"/>
          <w:lang w:val="es-ES"/>
        </w:rPr>
        <w:t>, estas siglas representan las siguientes propiedades:</w:t>
      </w:r>
    </w:p>
    <w:p w14:paraId="2F72AD3E" w14:textId="2A2D1452" w:rsidR="00C73829" w:rsidRDefault="00C73829" w:rsidP="00C73829">
      <w:pPr>
        <w:pStyle w:val="Prrafodelista"/>
        <w:numPr>
          <w:ilvl w:val="0"/>
          <w:numId w:val="1"/>
        </w:numPr>
        <w:rPr>
          <w:rFonts w:ascii="Arial" w:hAnsi="Arial" w:cs="Arial"/>
          <w:lang w:val="es-ES"/>
        </w:rPr>
      </w:pPr>
      <w:r w:rsidRPr="00C73829">
        <w:rPr>
          <w:rFonts w:ascii="Arial" w:hAnsi="Arial" w:cs="Arial"/>
          <w:color w:val="00B0F0"/>
          <w:lang w:val="es-ES"/>
        </w:rPr>
        <w:t>Atomicidad</w:t>
      </w:r>
      <w:r>
        <w:rPr>
          <w:rFonts w:ascii="Arial" w:hAnsi="Arial" w:cs="Arial"/>
          <w:lang w:val="es-ES"/>
        </w:rPr>
        <w:t>. La transacción es indivisible.</w:t>
      </w:r>
    </w:p>
    <w:p w14:paraId="1E7155F3" w14:textId="6AAC921C" w:rsidR="00C73829" w:rsidRDefault="00C73829" w:rsidP="00C73829">
      <w:pPr>
        <w:pStyle w:val="Prrafodelista"/>
        <w:numPr>
          <w:ilvl w:val="0"/>
          <w:numId w:val="1"/>
        </w:numPr>
        <w:rPr>
          <w:rFonts w:ascii="Arial" w:hAnsi="Arial" w:cs="Arial"/>
          <w:lang w:val="es-ES"/>
        </w:rPr>
      </w:pPr>
      <w:r w:rsidRPr="00C73829">
        <w:rPr>
          <w:rFonts w:ascii="Arial" w:hAnsi="Arial" w:cs="Arial"/>
          <w:color w:val="00B0F0"/>
          <w:lang w:val="es-ES"/>
        </w:rPr>
        <w:t>Consistencia</w:t>
      </w:r>
      <w:r>
        <w:rPr>
          <w:rFonts w:ascii="Arial" w:hAnsi="Arial" w:cs="Arial"/>
          <w:lang w:val="es-ES"/>
        </w:rPr>
        <w:t>. Al finalizar si ejecución, el sistema debe quedar en estado estable. Si no se puede realizar, debe devolver el sistema a su estado inicial (</w:t>
      </w:r>
      <w:proofErr w:type="spellStart"/>
      <w:r>
        <w:rPr>
          <w:rFonts w:ascii="Arial" w:hAnsi="Arial" w:cs="Arial"/>
          <w:lang w:val="es-ES"/>
        </w:rPr>
        <w:t>rollback</w:t>
      </w:r>
      <w:proofErr w:type="spellEnd"/>
      <w:r>
        <w:rPr>
          <w:rFonts w:ascii="Arial" w:hAnsi="Arial" w:cs="Arial"/>
          <w:lang w:val="es-ES"/>
        </w:rPr>
        <w:t>).</w:t>
      </w:r>
    </w:p>
    <w:p w14:paraId="796E26CB" w14:textId="7D9AD4F0" w:rsidR="00C73829" w:rsidRDefault="00C73829" w:rsidP="00C73829">
      <w:pPr>
        <w:pStyle w:val="Prrafodelista"/>
        <w:numPr>
          <w:ilvl w:val="0"/>
          <w:numId w:val="1"/>
        </w:numPr>
        <w:rPr>
          <w:rFonts w:ascii="Arial" w:hAnsi="Arial" w:cs="Arial"/>
          <w:lang w:val="es-ES"/>
        </w:rPr>
      </w:pPr>
      <w:r w:rsidRPr="00C73829">
        <w:rPr>
          <w:rFonts w:ascii="Arial" w:hAnsi="Arial" w:cs="Arial"/>
          <w:color w:val="00B0F0"/>
          <w:lang w:val="es-ES"/>
        </w:rPr>
        <w:t>Aislamiento</w:t>
      </w:r>
      <w:r>
        <w:rPr>
          <w:rFonts w:ascii="Arial" w:hAnsi="Arial" w:cs="Arial"/>
          <w:lang w:val="es-ES"/>
        </w:rPr>
        <w:t>. Una transacción no se ve afectada por otras. Los cambios no deben ser visibles hasta que la transacción finalice y es necesario que la transacción bloquee los recursos que va a actualizar.</w:t>
      </w:r>
    </w:p>
    <w:p w14:paraId="37E7ED61" w14:textId="6C378416" w:rsidR="00C73829" w:rsidRDefault="00C73829" w:rsidP="00C73829">
      <w:pPr>
        <w:pStyle w:val="Prrafodelista"/>
        <w:numPr>
          <w:ilvl w:val="0"/>
          <w:numId w:val="1"/>
        </w:numPr>
        <w:rPr>
          <w:rFonts w:ascii="Arial" w:hAnsi="Arial" w:cs="Arial"/>
          <w:lang w:val="es-ES"/>
        </w:rPr>
      </w:pPr>
      <w:r w:rsidRPr="00C73829">
        <w:rPr>
          <w:rFonts w:ascii="Arial" w:hAnsi="Arial" w:cs="Arial"/>
          <w:color w:val="00B0F0"/>
          <w:lang w:val="es-ES"/>
        </w:rPr>
        <w:t>Durabilidad</w:t>
      </w:r>
      <w:r>
        <w:rPr>
          <w:rFonts w:ascii="Arial" w:hAnsi="Arial" w:cs="Arial"/>
          <w:lang w:val="es-ES"/>
        </w:rPr>
        <w:t>. Sus efectos son permanentes una vez que ha finalizado correctamente.</w:t>
      </w:r>
    </w:p>
    <w:p w14:paraId="28D32020" w14:textId="0C9D7346" w:rsidR="008B70A0" w:rsidRDefault="008B70A0" w:rsidP="008B70A0">
      <w:pPr>
        <w:rPr>
          <w:rFonts w:ascii="Arial" w:hAnsi="Arial" w:cs="Arial"/>
          <w:lang w:val="es-ES"/>
        </w:rPr>
      </w:pPr>
      <w:r>
        <w:rPr>
          <w:rFonts w:ascii="Arial" w:hAnsi="Arial" w:cs="Arial"/>
          <w:lang w:val="es-ES"/>
        </w:rPr>
        <w:t xml:space="preserve">La ejecución de las transacciones es correcta si se ejecuta </w:t>
      </w:r>
      <w:r w:rsidRPr="008B70A0">
        <w:rPr>
          <w:rFonts w:ascii="Arial" w:hAnsi="Arial" w:cs="Arial"/>
          <w:b/>
          <w:bCs/>
          <w:color w:val="00B0F0"/>
          <w:lang w:val="es-ES"/>
        </w:rPr>
        <w:t>en serie</w:t>
      </w:r>
      <w:r w:rsidRPr="008B70A0">
        <w:rPr>
          <w:rFonts w:ascii="Arial" w:hAnsi="Arial" w:cs="Arial"/>
          <w:color w:val="00B0F0"/>
          <w:lang w:val="es-ES"/>
        </w:rPr>
        <w:t xml:space="preserve"> </w:t>
      </w:r>
      <w:r>
        <w:rPr>
          <w:rFonts w:ascii="Arial" w:hAnsi="Arial" w:cs="Arial"/>
          <w:lang w:val="es-ES"/>
        </w:rPr>
        <w:t xml:space="preserve">(se ejecutan secuencialmente) o </w:t>
      </w:r>
      <w:proofErr w:type="spellStart"/>
      <w:r w:rsidRPr="008B70A0">
        <w:rPr>
          <w:rFonts w:ascii="Arial" w:hAnsi="Arial" w:cs="Arial"/>
          <w:b/>
          <w:bCs/>
          <w:color w:val="00B0F0"/>
          <w:lang w:val="es-ES"/>
        </w:rPr>
        <w:t>seriabilizable</w:t>
      </w:r>
      <w:proofErr w:type="spellEnd"/>
      <w:r>
        <w:rPr>
          <w:rFonts w:ascii="Arial" w:hAnsi="Arial" w:cs="Arial"/>
          <w:lang w:val="es-ES"/>
        </w:rPr>
        <w:t xml:space="preserve">. Las </w:t>
      </w:r>
      <w:proofErr w:type="spellStart"/>
      <w:r>
        <w:rPr>
          <w:rFonts w:ascii="Arial" w:hAnsi="Arial" w:cs="Arial"/>
          <w:lang w:val="es-ES"/>
        </w:rPr>
        <w:t>seriabilizabilidad</w:t>
      </w:r>
      <w:proofErr w:type="spellEnd"/>
      <w:r>
        <w:rPr>
          <w:rFonts w:ascii="Arial" w:hAnsi="Arial" w:cs="Arial"/>
          <w:lang w:val="es-ES"/>
        </w:rPr>
        <w:t xml:space="preserve"> se puede conseguir mediante el uso de mecanismos de sincronización como los </w:t>
      </w:r>
      <w:r w:rsidRPr="008B70A0">
        <w:rPr>
          <w:rFonts w:ascii="Arial" w:hAnsi="Arial" w:cs="Arial"/>
          <w:b/>
          <w:bCs/>
          <w:color w:val="00B0F0"/>
          <w:lang w:val="es-ES"/>
        </w:rPr>
        <w:t>bloqueos (</w:t>
      </w:r>
      <w:proofErr w:type="spellStart"/>
      <w:r w:rsidRPr="008B70A0">
        <w:rPr>
          <w:rFonts w:ascii="Arial" w:hAnsi="Arial" w:cs="Arial"/>
          <w:b/>
          <w:bCs/>
          <w:color w:val="00B0F0"/>
          <w:lang w:val="es-ES"/>
        </w:rPr>
        <w:t>locks</w:t>
      </w:r>
      <w:proofErr w:type="spellEnd"/>
      <w:r w:rsidRPr="008B70A0">
        <w:rPr>
          <w:rFonts w:ascii="Arial" w:hAnsi="Arial" w:cs="Arial"/>
          <w:b/>
          <w:bCs/>
          <w:color w:val="00B0F0"/>
          <w:lang w:val="es-ES"/>
        </w:rPr>
        <w:t>)</w:t>
      </w:r>
      <w:r>
        <w:rPr>
          <w:rFonts w:ascii="Arial" w:hAnsi="Arial" w:cs="Arial"/>
          <w:lang w:val="es-ES"/>
        </w:rPr>
        <w:t>.</w:t>
      </w:r>
    </w:p>
    <w:p w14:paraId="0F5BF36A" w14:textId="7B3FB1A5" w:rsidR="008B70A0" w:rsidRDefault="008B70A0" w:rsidP="008B70A0">
      <w:pPr>
        <w:rPr>
          <w:rFonts w:ascii="Arial" w:hAnsi="Arial" w:cs="Arial"/>
          <w:lang w:val="es-ES"/>
        </w:rPr>
      </w:pPr>
      <w:r>
        <w:rPr>
          <w:rFonts w:ascii="Arial" w:hAnsi="Arial" w:cs="Arial"/>
          <w:lang w:val="es-ES"/>
        </w:rPr>
        <w:t xml:space="preserve">Los sistemas tienen </w:t>
      </w:r>
      <w:r w:rsidRPr="008B70A0">
        <w:rPr>
          <w:rFonts w:ascii="Arial" w:hAnsi="Arial" w:cs="Arial"/>
          <w:b/>
          <w:bCs/>
          <w:color w:val="00B0F0"/>
          <w:lang w:val="es-ES"/>
        </w:rPr>
        <w:t>invariantes</w:t>
      </w:r>
      <w:r>
        <w:rPr>
          <w:rFonts w:ascii="Arial" w:hAnsi="Arial" w:cs="Arial"/>
          <w:lang w:val="es-ES"/>
        </w:rPr>
        <w:t>. Son relaciones que se deben cumplir siempre entre los componentes de un sistema informático.</w:t>
      </w:r>
    </w:p>
    <w:p w14:paraId="558EFB9B" w14:textId="17AB60CD" w:rsidR="008B70A0" w:rsidRDefault="008B70A0" w:rsidP="008B70A0">
      <w:pPr>
        <w:rPr>
          <w:rFonts w:ascii="Arial" w:hAnsi="Arial" w:cs="Arial"/>
          <w:lang w:val="es-ES"/>
        </w:rPr>
      </w:pPr>
      <w:r>
        <w:rPr>
          <w:rFonts w:ascii="Arial" w:hAnsi="Arial" w:cs="Arial"/>
          <w:lang w:val="es-ES"/>
        </w:rPr>
        <w:t xml:space="preserve">Existen </w:t>
      </w:r>
      <w:r w:rsidRPr="008B70A0">
        <w:rPr>
          <w:rFonts w:ascii="Arial" w:hAnsi="Arial" w:cs="Arial"/>
          <w:b/>
          <w:bCs/>
          <w:color w:val="00B0F0"/>
          <w:lang w:val="es-ES"/>
        </w:rPr>
        <w:t>estados consistentes</w:t>
      </w:r>
      <w:r w:rsidRPr="008B70A0">
        <w:rPr>
          <w:rFonts w:ascii="Arial" w:hAnsi="Arial" w:cs="Arial"/>
          <w:color w:val="00B0F0"/>
          <w:lang w:val="es-ES"/>
        </w:rPr>
        <w:t xml:space="preserve"> </w:t>
      </w:r>
      <w:r>
        <w:rPr>
          <w:rFonts w:ascii="Arial" w:hAnsi="Arial" w:cs="Arial"/>
          <w:lang w:val="es-ES"/>
        </w:rPr>
        <w:t>en los cuales el sistema está únicamente si se satisfacen todas sus invariantes. Cualquier cambio puede hacer pasar al sistema por un estado transitorio inconsistente. Si la transacción falla, el sistema debe quedar en un estado consistente.</w:t>
      </w:r>
    </w:p>
    <w:p w14:paraId="24AD5AB6" w14:textId="0338523E" w:rsidR="008B70A0" w:rsidRDefault="008B70A0" w:rsidP="008B70A0">
      <w:pPr>
        <w:rPr>
          <w:rFonts w:ascii="Arial" w:hAnsi="Arial" w:cs="Arial"/>
          <w:lang w:val="es-ES"/>
        </w:rPr>
      </w:pPr>
      <w:r>
        <w:rPr>
          <w:rFonts w:ascii="Arial" w:hAnsi="Arial" w:cs="Arial"/>
          <w:lang w:val="es-ES"/>
        </w:rPr>
        <w:t xml:space="preserve">Hay varios </w:t>
      </w:r>
      <w:r w:rsidRPr="00426FAD">
        <w:rPr>
          <w:rFonts w:ascii="Arial" w:hAnsi="Arial" w:cs="Arial"/>
          <w:b/>
          <w:bCs/>
          <w:color w:val="00B0F0"/>
          <w:lang w:val="es-ES"/>
        </w:rPr>
        <w:t xml:space="preserve">modelos de transacciones </w:t>
      </w:r>
      <w:r>
        <w:rPr>
          <w:rFonts w:ascii="Arial" w:hAnsi="Arial" w:cs="Arial"/>
          <w:lang w:val="es-ES"/>
        </w:rPr>
        <w:t>entre los cuales están:</w:t>
      </w:r>
    </w:p>
    <w:p w14:paraId="22B7B3D8" w14:textId="3C7A0D0E" w:rsidR="008B70A0" w:rsidRDefault="00426FAD" w:rsidP="008B70A0">
      <w:pPr>
        <w:pStyle w:val="Prrafodelista"/>
        <w:numPr>
          <w:ilvl w:val="0"/>
          <w:numId w:val="2"/>
        </w:numPr>
        <w:rPr>
          <w:rFonts w:ascii="Arial" w:hAnsi="Arial" w:cs="Arial"/>
          <w:lang w:val="es-ES"/>
        </w:rPr>
      </w:pPr>
      <w:r w:rsidRPr="00426FAD">
        <w:rPr>
          <w:rFonts w:ascii="Arial" w:hAnsi="Arial" w:cs="Arial"/>
          <w:color w:val="00B0F0"/>
          <w:lang w:val="es-ES"/>
        </w:rPr>
        <w:t>Transacciones planas</w:t>
      </w:r>
      <w:r>
        <w:rPr>
          <w:rFonts w:ascii="Arial" w:hAnsi="Arial" w:cs="Arial"/>
          <w:lang w:val="es-ES"/>
        </w:rPr>
        <w:t xml:space="preserve">. Todo proceso realizado en su interior se encuentra en el mismo nivel de jerarquía. Si el proceso fue correcto finaliza con un </w:t>
      </w:r>
      <w:proofErr w:type="spellStart"/>
      <w:r>
        <w:rPr>
          <w:rFonts w:ascii="Arial" w:hAnsi="Arial" w:cs="Arial"/>
          <w:i/>
          <w:iCs/>
          <w:lang w:val="es-ES"/>
        </w:rPr>
        <w:t>commit_transaction</w:t>
      </w:r>
      <w:proofErr w:type="spellEnd"/>
      <w:r>
        <w:rPr>
          <w:rFonts w:ascii="Arial" w:hAnsi="Arial" w:cs="Arial"/>
          <w:lang w:val="es-ES"/>
        </w:rPr>
        <w:t xml:space="preserve">, si fallo, finaliza con un </w:t>
      </w:r>
      <w:proofErr w:type="spellStart"/>
      <w:r>
        <w:rPr>
          <w:rFonts w:ascii="Arial" w:hAnsi="Arial" w:cs="Arial"/>
          <w:i/>
          <w:iCs/>
          <w:lang w:val="es-ES"/>
        </w:rPr>
        <w:t>rollback_transaction</w:t>
      </w:r>
      <w:proofErr w:type="spellEnd"/>
      <w:r>
        <w:rPr>
          <w:rFonts w:ascii="Arial" w:hAnsi="Arial" w:cs="Arial"/>
          <w:lang w:val="es-ES"/>
        </w:rPr>
        <w:t>.</w:t>
      </w:r>
    </w:p>
    <w:p w14:paraId="3153954C" w14:textId="3EA9B59F" w:rsidR="00426FAD" w:rsidRPr="00426FAD" w:rsidRDefault="00426FAD" w:rsidP="00426FAD">
      <w:pPr>
        <w:pStyle w:val="Prrafodelista"/>
        <w:rPr>
          <w:rFonts w:ascii="Arial" w:hAnsi="Arial" w:cs="Arial"/>
          <w:lang w:val="es-ES"/>
        </w:rPr>
      </w:pPr>
      <w:r>
        <w:rPr>
          <w:rFonts w:ascii="Arial" w:hAnsi="Arial" w:cs="Arial"/>
          <w:lang w:val="es-ES"/>
        </w:rPr>
        <w:t xml:space="preserve">Estas transacciones están limitadas ya que en caso de error tenemos 2 opciones, o hacer </w:t>
      </w:r>
      <w:proofErr w:type="spellStart"/>
      <w:r>
        <w:rPr>
          <w:rFonts w:ascii="Arial" w:hAnsi="Arial" w:cs="Arial"/>
          <w:lang w:val="es-ES"/>
        </w:rPr>
        <w:t>rollback</w:t>
      </w:r>
      <w:proofErr w:type="spellEnd"/>
      <w:r>
        <w:rPr>
          <w:rFonts w:ascii="Arial" w:hAnsi="Arial" w:cs="Arial"/>
          <w:lang w:val="es-ES"/>
        </w:rPr>
        <w:t xml:space="preserve"> para volver al estado inicial (puede que tengamos que hacer un</w:t>
      </w:r>
      <w:r w:rsidR="00173F73">
        <w:rPr>
          <w:rFonts w:ascii="Arial" w:hAnsi="Arial" w:cs="Arial"/>
          <w:lang w:val="es-ES"/>
        </w:rPr>
        <w:t>a</w:t>
      </w:r>
      <w:r>
        <w:rPr>
          <w:rFonts w:ascii="Arial" w:hAnsi="Arial" w:cs="Arial"/>
          <w:lang w:val="es-ES"/>
        </w:rPr>
        <w:t xml:space="preserve"> </w:t>
      </w:r>
      <w:r w:rsidRPr="00173F73">
        <w:rPr>
          <w:rFonts w:ascii="Arial" w:hAnsi="Arial" w:cs="Arial"/>
          <w:b/>
          <w:bCs/>
          <w:color w:val="00B0F0"/>
          <w:u w:val="single"/>
          <w:lang w:val="es-ES"/>
        </w:rPr>
        <w:t>actualización masiva</w:t>
      </w:r>
      <w:r w:rsidRPr="00173F73">
        <w:rPr>
          <w:rFonts w:ascii="Arial" w:hAnsi="Arial" w:cs="Arial"/>
          <w:color w:val="00B0F0"/>
          <w:lang w:val="es-ES"/>
        </w:rPr>
        <w:t xml:space="preserve"> </w:t>
      </w:r>
      <w:r>
        <w:rPr>
          <w:rFonts w:ascii="Arial" w:hAnsi="Arial" w:cs="Arial"/>
          <w:lang w:val="es-ES"/>
        </w:rPr>
        <w:t>dependiendo del número de cambios hechos) o tratar de arreglar el error a partir del punto donde se produjo el fallo.</w:t>
      </w:r>
    </w:p>
    <w:p w14:paraId="10DE2516" w14:textId="0FA972A6" w:rsidR="00426FAD" w:rsidRDefault="00173F73" w:rsidP="008B70A0">
      <w:pPr>
        <w:pStyle w:val="Prrafodelista"/>
        <w:numPr>
          <w:ilvl w:val="0"/>
          <w:numId w:val="2"/>
        </w:numPr>
        <w:rPr>
          <w:rFonts w:ascii="Arial" w:hAnsi="Arial" w:cs="Arial"/>
          <w:lang w:val="es-ES"/>
        </w:rPr>
      </w:pPr>
      <w:r w:rsidRPr="00173F73">
        <w:rPr>
          <w:rFonts w:ascii="Arial" w:hAnsi="Arial" w:cs="Arial"/>
          <w:color w:val="00B0F0"/>
          <w:lang w:val="es-ES"/>
        </w:rPr>
        <w:t>Transacciones anidadas</w:t>
      </w:r>
      <w:r>
        <w:rPr>
          <w:rFonts w:ascii="Arial" w:hAnsi="Arial" w:cs="Arial"/>
          <w:lang w:val="es-ES"/>
        </w:rPr>
        <w:t xml:space="preserve">. Llamada de una transacción desde otra. Un </w:t>
      </w:r>
      <w:proofErr w:type="spellStart"/>
      <w:r>
        <w:rPr>
          <w:rFonts w:ascii="Arial" w:hAnsi="Arial" w:cs="Arial"/>
          <w:lang w:val="es-ES"/>
        </w:rPr>
        <w:t>commit</w:t>
      </w:r>
      <w:proofErr w:type="spellEnd"/>
      <w:r>
        <w:rPr>
          <w:rFonts w:ascii="Arial" w:hAnsi="Arial" w:cs="Arial"/>
          <w:lang w:val="es-ES"/>
        </w:rPr>
        <w:t xml:space="preserve"> de una transacción hace visibles todos sus cambios visibles a todas las transacciones precedentes en la jerarquía de llamadas.</w:t>
      </w:r>
    </w:p>
    <w:p w14:paraId="72A014A1" w14:textId="6B2A43DD" w:rsidR="00173F73" w:rsidRDefault="00173F73" w:rsidP="008B70A0">
      <w:pPr>
        <w:pStyle w:val="Prrafodelista"/>
        <w:numPr>
          <w:ilvl w:val="0"/>
          <w:numId w:val="2"/>
        </w:numPr>
        <w:rPr>
          <w:rFonts w:ascii="Arial" w:hAnsi="Arial" w:cs="Arial"/>
          <w:lang w:val="es-ES"/>
        </w:rPr>
      </w:pPr>
      <w:r>
        <w:rPr>
          <w:rFonts w:ascii="Arial" w:hAnsi="Arial" w:cs="Arial"/>
          <w:color w:val="00B0F0"/>
          <w:lang w:val="es-ES"/>
        </w:rPr>
        <w:t xml:space="preserve">Transacciones con </w:t>
      </w:r>
      <w:proofErr w:type="spellStart"/>
      <w:r>
        <w:rPr>
          <w:rFonts w:ascii="Arial" w:hAnsi="Arial" w:cs="Arial"/>
          <w:i/>
          <w:iCs/>
          <w:color w:val="00B0F0"/>
          <w:lang w:val="es-ES"/>
        </w:rPr>
        <w:t>savepoints</w:t>
      </w:r>
      <w:proofErr w:type="spellEnd"/>
      <w:r>
        <w:rPr>
          <w:rFonts w:ascii="Arial" w:hAnsi="Arial" w:cs="Arial"/>
          <w:lang w:val="es-ES"/>
        </w:rPr>
        <w:t xml:space="preserve">. Para evitar el efecto todo o nada se utilizan </w:t>
      </w:r>
      <w:proofErr w:type="spellStart"/>
      <w:r>
        <w:rPr>
          <w:rFonts w:ascii="Arial" w:hAnsi="Arial" w:cs="Arial"/>
          <w:lang w:val="es-ES"/>
        </w:rPr>
        <w:t>savepoints</w:t>
      </w:r>
      <w:proofErr w:type="spellEnd"/>
      <w:r>
        <w:rPr>
          <w:rFonts w:ascii="Arial" w:hAnsi="Arial" w:cs="Arial"/>
          <w:lang w:val="es-ES"/>
        </w:rPr>
        <w:t xml:space="preserve"> (puntos de control), cuando es necesario un </w:t>
      </w:r>
      <w:proofErr w:type="spellStart"/>
      <w:r>
        <w:rPr>
          <w:rFonts w:ascii="Arial" w:hAnsi="Arial" w:cs="Arial"/>
          <w:lang w:val="es-ES"/>
        </w:rPr>
        <w:t>rollback</w:t>
      </w:r>
      <w:proofErr w:type="spellEnd"/>
      <w:r>
        <w:rPr>
          <w:rFonts w:ascii="Arial" w:hAnsi="Arial" w:cs="Arial"/>
          <w:lang w:val="es-ES"/>
        </w:rPr>
        <w:t xml:space="preserve"> se vuelve al </w:t>
      </w:r>
      <w:proofErr w:type="spellStart"/>
      <w:r>
        <w:rPr>
          <w:rFonts w:ascii="Arial" w:hAnsi="Arial" w:cs="Arial"/>
          <w:lang w:val="es-ES"/>
        </w:rPr>
        <w:t>savepoint</w:t>
      </w:r>
      <w:proofErr w:type="spellEnd"/>
      <w:r>
        <w:rPr>
          <w:rFonts w:ascii="Arial" w:hAnsi="Arial" w:cs="Arial"/>
          <w:lang w:val="es-ES"/>
        </w:rPr>
        <w:t xml:space="preserve">, pero los cambios solo serán visibles una vez se haga el </w:t>
      </w:r>
      <w:proofErr w:type="spellStart"/>
      <w:r>
        <w:rPr>
          <w:rFonts w:ascii="Arial" w:hAnsi="Arial" w:cs="Arial"/>
          <w:lang w:val="es-ES"/>
        </w:rPr>
        <w:t>commit</w:t>
      </w:r>
      <w:proofErr w:type="spellEnd"/>
      <w:r>
        <w:rPr>
          <w:rFonts w:ascii="Arial" w:hAnsi="Arial" w:cs="Arial"/>
          <w:lang w:val="es-ES"/>
        </w:rPr>
        <w:t>.</w:t>
      </w:r>
    </w:p>
    <w:p w14:paraId="4F7A5BB6" w14:textId="6A213D37" w:rsidR="00173F73" w:rsidRDefault="00173F73" w:rsidP="00173F73">
      <w:pPr>
        <w:rPr>
          <w:rFonts w:ascii="Arial" w:hAnsi="Arial" w:cs="Arial"/>
          <w:lang w:val="es-ES"/>
        </w:rPr>
      </w:pPr>
      <w:r>
        <w:rPr>
          <w:rFonts w:ascii="Arial" w:hAnsi="Arial" w:cs="Arial"/>
          <w:lang w:val="es-ES"/>
        </w:rPr>
        <w:t xml:space="preserve">Entonces ¿Cómo resolvemos el problema de la actualización masiva? </w:t>
      </w:r>
      <w:r>
        <w:rPr>
          <w:rFonts w:ascii="Arial" w:hAnsi="Arial" w:cs="Arial"/>
          <w:b/>
          <w:bCs/>
          <w:lang w:val="es-ES"/>
        </w:rPr>
        <w:t>En lugar de realizar una transacción, la dividimos en varias.</w:t>
      </w:r>
    </w:p>
    <w:p w14:paraId="18365CD8" w14:textId="2852E558" w:rsidR="00173F73" w:rsidRDefault="00173F73" w:rsidP="00173F73">
      <w:pPr>
        <w:rPr>
          <w:rFonts w:ascii="Arial" w:hAnsi="Arial" w:cs="Arial"/>
          <w:lang w:val="es-ES"/>
        </w:rPr>
      </w:pPr>
      <w:r>
        <w:rPr>
          <w:rFonts w:ascii="Arial" w:hAnsi="Arial" w:cs="Arial"/>
          <w:lang w:val="es-ES"/>
        </w:rPr>
        <w:t xml:space="preserve">Para poder asegurar el aislamiento de las transacciones debemos tener el </w:t>
      </w:r>
      <w:r w:rsidRPr="005D4B6A">
        <w:rPr>
          <w:rFonts w:ascii="Arial" w:hAnsi="Arial" w:cs="Arial"/>
          <w:b/>
          <w:bCs/>
          <w:color w:val="00B0F0"/>
          <w:lang w:val="es-ES"/>
        </w:rPr>
        <w:t>control de la concurrencia</w:t>
      </w:r>
      <w:r>
        <w:rPr>
          <w:rFonts w:ascii="Arial" w:hAnsi="Arial" w:cs="Arial"/>
          <w:lang w:val="es-ES"/>
        </w:rPr>
        <w:t xml:space="preserve">. Para tener este control existen las </w:t>
      </w:r>
      <w:r w:rsidRPr="005D4B6A">
        <w:rPr>
          <w:rFonts w:ascii="Arial" w:hAnsi="Arial" w:cs="Arial"/>
          <w:b/>
          <w:bCs/>
          <w:color w:val="00B0F0"/>
          <w:lang w:val="es-ES"/>
        </w:rPr>
        <w:t>leyes de la concurrencia</w:t>
      </w:r>
      <w:r>
        <w:rPr>
          <w:rFonts w:ascii="Arial" w:hAnsi="Arial" w:cs="Arial"/>
          <w:lang w:val="es-ES"/>
        </w:rPr>
        <w:t>:</w:t>
      </w:r>
    </w:p>
    <w:p w14:paraId="0F351E0A" w14:textId="5F2F8E4A" w:rsidR="00173F73" w:rsidRDefault="00173F73" w:rsidP="00173F73">
      <w:pPr>
        <w:pStyle w:val="Prrafodelista"/>
        <w:numPr>
          <w:ilvl w:val="0"/>
          <w:numId w:val="3"/>
        </w:numPr>
        <w:rPr>
          <w:rFonts w:ascii="Arial" w:hAnsi="Arial" w:cs="Arial"/>
          <w:lang w:val="es-ES"/>
        </w:rPr>
      </w:pPr>
      <w:r>
        <w:rPr>
          <w:rFonts w:ascii="Arial" w:hAnsi="Arial" w:cs="Arial"/>
          <w:lang w:val="es-ES"/>
        </w:rPr>
        <w:t>La ejecución concurrente no debe causar que los programas de aplicación funcionen incorrectamente.</w:t>
      </w:r>
    </w:p>
    <w:p w14:paraId="3E7289CB" w14:textId="1FF2AC81" w:rsidR="00173F73" w:rsidRDefault="005D4B6A" w:rsidP="00173F73">
      <w:pPr>
        <w:pStyle w:val="Prrafodelista"/>
        <w:numPr>
          <w:ilvl w:val="0"/>
          <w:numId w:val="3"/>
        </w:numPr>
        <w:rPr>
          <w:rFonts w:ascii="Arial" w:hAnsi="Arial" w:cs="Arial"/>
          <w:lang w:val="es-ES"/>
        </w:rPr>
      </w:pPr>
      <w:r>
        <w:rPr>
          <w:rFonts w:ascii="Arial" w:hAnsi="Arial" w:cs="Arial"/>
          <w:lang w:val="es-ES"/>
        </w:rPr>
        <w:t>La ejecución concurrente no debe tener menor rendimiento o tiempos de respuesta mayores que la ejecución en serie.</w:t>
      </w:r>
    </w:p>
    <w:p w14:paraId="3BD09426" w14:textId="5FEE358D" w:rsidR="005D4B6A" w:rsidRDefault="005D4B6A" w:rsidP="005D4B6A">
      <w:pPr>
        <w:rPr>
          <w:rFonts w:ascii="Arial" w:hAnsi="Arial" w:cs="Arial"/>
          <w:lang w:val="es-ES"/>
        </w:rPr>
      </w:pPr>
      <w:r>
        <w:rPr>
          <w:rFonts w:ascii="Arial" w:hAnsi="Arial" w:cs="Arial"/>
          <w:lang w:val="es-ES"/>
        </w:rPr>
        <w:t xml:space="preserve">Es posible que se </w:t>
      </w:r>
      <w:r w:rsidRPr="005D4B6A">
        <w:rPr>
          <w:rFonts w:ascii="Arial" w:hAnsi="Arial" w:cs="Arial"/>
          <w:b/>
          <w:bCs/>
          <w:color w:val="00B0F0"/>
          <w:lang w:val="es-ES"/>
        </w:rPr>
        <w:t>viole el aislamiento</w:t>
      </w:r>
      <w:r w:rsidRPr="005D4B6A">
        <w:rPr>
          <w:rFonts w:ascii="Arial" w:hAnsi="Arial" w:cs="Arial"/>
          <w:color w:val="00B0F0"/>
          <w:lang w:val="es-ES"/>
        </w:rPr>
        <w:t xml:space="preserve"> </w:t>
      </w:r>
      <w:r>
        <w:rPr>
          <w:rFonts w:ascii="Arial" w:hAnsi="Arial" w:cs="Arial"/>
          <w:lang w:val="es-ES"/>
        </w:rPr>
        <w:t>de las siguientes 3 formas:</w:t>
      </w:r>
    </w:p>
    <w:p w14:paraId="18A7F0C8" w14:textId="3A6145B0" w:rsidR="005D4B6A" w:rsidRDefault="005D4B6A" w:rsidP="005D4B6A">
      <w:pPr>
        <w:pStyle w:val="Prrafodelista"/>
        <w:numPr>
          <w:ilvl w:val="0"/>
          <w:numId w:val="4"/>
        </w:numPr>
        <w:rPr>
          <w:rFonts w:ascii="Arial" w:hAnsi="Arial" w:cs="Arial"/>
          <w:lang w:val="es-ES"/>
        </w:rPr>
      </w:pPr>
      <w:r w:rsidRPr="005D4B6A">
        <w:rPr>
          <w:rFonts w:ascii="Arial" w:hAnsi="Arial" w:cs="Arial"/>
          <w:color w:val="00B0F0"/>
          <w:lang w:val="es-ES"/>
        </w:rPr>
        <w:t>Actualización perdida</w:t>
      </w:r>
      <w:r>
        <w:rPr>
          <w:rFonts w:ascii="Arial" w:hAnsi="Arial" w:cs="Arial"/>
          <w:lang w:val="es-ES"/>
        </w:rPr>
        <w:t>. La escritura de una transacción es ignorada por otra, que realiza una nueva escritura basada en la versión previa del objeto.</w:t>
      </w:r>
    </w:p>
    <w:p w14:paraId="40BB417C" w14:textId="6FAFF4F3" w:rsidR="005D4B6A" w:rsidRDefault="005D4B6A" w:rsidP="005D4B6A">
      <w:pPr>
        <w:pStyle w:val="Prrafodelista"/>
        <w:numPr>
          <w:ilvl w:val="0"/>
          <w:numId w:val="4"/>
        </w:numPr>
        <w:rPr>
          <w:rFonts w:ascii="Arial" w:hAnsi="Arial" w:cs="Arial"/>
          <w:lang w:val="es-ES"/>
        </w:rPr>
      </w:pPr>
      <w:r>
        <w:rPr>
          <w:rFonts w:ascii="Arial" w:hAnsi="Arial" w:cs="Arial"/>
          <w:color w:val="00B0F0"/>
          <w:lang w:val="es-ES"/>
        </w:rPr>
        <w:t>Lectura sucia</w:t>
      </w:r>
      <w:r w:rsidRPr="005D4B6A">
        <w:rPr>
          <w:rFonts w:ascii="Arial" w:hAnsi="Arial" w:cs="Arial"/>
          <w:lang w:val="es-ES"/>
        </w:rPr>
        <w:t>.</w:t>
      </w:r>
      <w:r>
        <w:rPr>
          <w:rFonts w:ascii="Arial" w:hAnsi="Arial" w:cs="Arial"/>
          <w:lang w:val="es-ES"/>
        </w:rPr>
        <w:t xml:space="preserve"> Una transacción lee un objeto escrito por otra en un estado intermedio.</w:t>
      </w:r>
    </w:p>
    <w:p w14:paraId="4C54FED2" w14:textId="186AD655" w:rsidR="005D4B6A" w:rsidRDefault="005D4B6A" w:rsidP="005D4B6A">
      <w:pPr>
        <w:pStyle w:val="Prrafodelista"/>
        <w:numPr>
          <w:ilvl w:val="0"/>
          <w:numId w:val="4"/>
        </w:numPr>
        <w:rPr>
          <w:rFonts w:ascii="Arial" w:hAnsi="Arial" w:cs="Arial"/>
          <w:lang w:val="es-ES"/>
        </w:rPr>
      </w:pPr>
      <w:r>
        <w:rPr>
          <w:rFonts w:ascii="Arial" w:hAnsi="Arial" w:cs="Arial"/>
          <w:color w:val="00B0F0"/>
          <w:lang w:val="es-ES"/>
        </w:rPr>
        <w:lastRenderedPageBreak/>
        <w:t>Lectura no repetible</w:t>
      </w:r>
      <w:r w:rsidRPr="005D4B6A">
        <w:rPr>
          <w:rFonts w:ascii="Arial" w:hAnsi="Arial" w:cs="Arial"/>
          <w:lang w:val="es-ES"/>
        </w:rPr>
        <w:t>.</w:t>
      </w:r>
      <w:r>
        <w:rPr>
          <w:rFonts w:ascii="Arial" w:hAnsi="Arial" w:cs="Arial"/>
          <w:lang w:val="es-ES"/>
        </w:rPr>
        <w:t xml:space="preserve"> Una transacción lee una actualización intermedia realizada por otra transacción.</w:t>
      </w:r>
    </w:p>
    <w:p w14:paraId="40B121D4" w14:textId="473EA9A3" w:rsidR="005D4B6A" w:rsidRDefault="005D4B6A" w:rsidP="005D4B6A">
      <w:pPr>
        <w:ind w:left="360"/>
        <w:rPr>
          <w:rFonts w:ascii="Arial" w:hAnsi="Arial" w:cs="Arial"/>
          <w:lang w:val="es-ES"/>
        </w:rPr>
      </w:pPr>
      <w:r>
        <w:rPr>
          <w:rFonts w:ascii="Arial" w:hAnsi="Arial" w:cs="Arial"/>
          <w:lang w:val="es-ES"/>
        </w:rPr>
        <w:t>Si se pueden prevenir estos 3 tipos de violaciones, se resuelve el problema del aislamiento.</w:t>
      </w:r>
    </w:p>
    <w:p w14:paraId="49FEBC9D" w14:textId="36EFAE52" w:rsidR="005D4B6A" w:rsidRDefault="00FC1212" w:rsidP="005D4B6A">
      <w:pPr>
        <w:rPr>
          <w:rFonts w:ascii="Arial" w:hAnsi="Arial" w:cs="Arial"/>
          <w:lang w:val="es-ES"/>
        </w:rPr>
      </w:pPr>
      <w:r>
        <w:rPr>
          <w:rFonts w:ascii="Arial" w:hAnsi="Arial" w:cs="Arial"/>
          <w:lang w:val="es-ES"/>
        </w:rPr>
        <w:t xml:space="preserve">En las transacciones existe la acción del </w:t>
      </w:r>
      <w:r w:rsidRPr="00FC1212">
        <w:rPr>
          <w:rFonts w:ascii="Arial" w:hAnsi="Arial" w:cs="Arial"/>
          <w:b/>
          <w:bCs/>
          <w:color w:val="00B0F0"/>
          <w:lang w:val="es-ES"/>
        </w:rPr>
        <w:t>bloqueo</w:t>
      </w:r>
      <w:r>
        <w:rPr>
          <w:rFonts w:ascii="Arial" w:hAnsi="Arial" w:cs="Arial"/>
          <w:lang w:val="es-ES"/>
        </w:rPr>
        <w:t>. Existen 2 tipos:</w:t>
      </w:r>
    </w:p>
    <w:p w14:paraId="23FF3EF5" w14:textId="7CA6993B" w:rsidR="00FC1212" w:rsidRDefault="00FC1212" w:rsidP="00FC1212">
      <w:pPr>
        <w:pStyle w:val="Prrafodelista"/>
        <w:numPr>
          <w:ilvl w:val="0"/>
          <w:numId w:val="5"/>
        </w:numPr>
        <w:rPr>
          <w:rFonts w:ascii="Arial" w:hAnsi="Arial" w:cs="Arial"/>
          <w:lang w:val="es-ES"/>
        </w:rPr>
      </w:pPr>
      <w:r w:rsidRPr="00FC1212">
        <w:rPr>
          <w:rFonts w:ascii="Arial" w:hAnsi="Arial" w:cs="Arial"/>
          <w:color w:val="00B0F0"/>
          <w:lang w:val="es-ES"/>
        </w:rPr>
        <w:t>Bloqueo compartido</w:t>
      </w:r>
      <w:r>
        <w:rPr>
          <w:rFonts w:ascii="Arial" w:hAnsi="Arial" w:cs="Arial"/>
          <w:lang w:val="es-ES"/>
        </w:rPr>
        <w:t>. No se requiere el uso exclusivo del objeto.</w:t>
      </w:r>
    </w:p>
    <w:p w14:paraId="1E515E41" w14:textId="05551D74" w:rsidR="00FC1212" w:rsidRDefault="00FC1212" w:rsidP="00FC1212">
      <w:pPr>
        <w:pStyle w:val="Prrafodelista"/>
        <w:numPr>
          <w:ilvl w:val="0"/>
          <w:numId w:val="5"/>
        </w:numPr>
        <w:rPr>
          <w:rFonts w:ascii="Arial" w:hAnsi="Arial" w:cs="Arial"/>
          <w:lang w:val="es-ES"/>
        </w:rPr>
      </w:pPr>
      <w:r w:rsidRPr="00FC1212">
        <w:rPr>
          <w:rFonts w:ascii="Arial" w:hAnsi="Arial" w:cs="Arial"/>
          <w:color w:val="00B0F0"/>
          <w:lang w:val="es-ES"/>
        </w:rPr>
        <w:t>Bloqueo exclusivo</w:t>
      </w:r>
      <w:r>
        <w:rPr>
          <w:rFonts w:ascii="Arial" w:hAnsi="Arial" w:cs="Arial"/>
          <w:lang w:val="es-ES"/>
        </w:rPr>
        <w:t>. Se requiere el uso exclusivo del objeto.</w:t>
      </w:r>
    </w:p>
    <w:p w14:paraId="2D579CBF" w14:textId="621A9314" w:rsidR="00FC1212" w:rsidRDefault="00FC1212" w:rsidP="00FC1212">
      <w:pPr>
        <w:rPr>
          <w:rFonts w:ascii="Arial" w:hAnsi="Arial" w:cs="Arial"/>
          <w:lang w:val="es-ES"/>
        </w:rPr>
      </w:pPr>
      <w:r>
        <w:rPr>
          <w:rFonts w:ascii="Arial" w:hAnsi="Arial" w:cs="Arial"/>
          <w:lang w:val="es-ES"/>
        </w:rPr>
        <w:t>Con los bloqueos se crean 2 tipos de transacciones:</w:t>
      </w:r>
    </w:p>
    <w:p w14:paraId="30895B9B" w14:textId="6EB098D9" w:rsidR="00FC1212" w:rsidRDefault="00FC1212" w:rsidP="00FC1212">
      <w:pPr>
        <w:pStyle w:val="Prrafodelista"/>
        <w:numPr>
          <w:ilvl w:val="0"/>
          <w:numId w:val="6"/>
        </w:numPr>
        <w:rPr>
          <w:rFonts w:ascii="Arial" w:hAnsi="Arial" w:cs="Arial"/>
          <w:lang w:val="es-ES"/>
        </w:rPr>
      </w:pPr>
      <w:r w:rsidRPr="00FC1212">
        <w:rPr>
          <w:rFonts w:ascii="Arial" w:hAnsi="Arial" w:cs="Arial"/>
          <w:color w:val="00B0F0"/>
          <w:lang w:val="es-ES"/>
        </w:rPr>
        <w:t>Transacciones bien formadas</w:t>
      </w:r>
      <w:r>
        <w:rPr>
          <w:rFonts w:ascii="Arial" w:hAnsi="Arial" w:cs="Arial"/>
          <w:lang w:val="es-ES"/>
        </w:rPr>
        <w:t>: Todas sus lecturas y escrituras están cubiertas por bloqueos (READ cubierto por un SLOCK y WRITE cubierto por un XLOCK).</w:t>
      </w:r>
    </w:p>
    <w:p w14:paraId="18FAF98F" w14:textId="03FC4641" w:rsidR="00FC1212" w:rsidRDefault="00FC1212" w:rsidP="00FC1212">
      <w:pPr>
        <w:pStyle w:val="Prrafodelista"/>
        <w:numPr>
          <w:ilvl w:val="0"/>
          <w:numId w:val="6"/>
        </w:numPr>
        <w:rPr>
          <w:rFonts w:ascii="Arial" w:hAnsi="Arial" w:cs="Arial"/>
          <w:lang w:val="es-ES"/>
        </w:rPr>
      </w:pPr>
      <w:r w:rsidRPr="00FC1212">
        <w:rPr>
          <w:rFonts w:ascii="Arial" w:hAnsi="Arial" w:cs="Arial"/>
          <w:color w:val="00B0F0"/>
          <w:lang w:val="es-ES"/>
        </w:rPr>
        <w:t>Transacciones en 2 fases</w:t>
      </w:r>
      <w:r>
        <w:rPr>
          <w:rFonts w:ascii="Arial" w:hAnsi="Arial" w:cs="Arial"/>
          <w:lang w:val="es-ES"/>
        </w:rPr>
        <w:t xml:space="preserve">: Todos los bloqueos preceden a todos los desbloqueos. </w:t>
      </w:r>
    </w:p>
    <w:p w14:paraId="001FCEAF" w14:textId="73795062" w:rsidR="00FC1212" w:rsidRDefault="00FC1212" w:rsidP="00FC1212">
      <w:pPr>
        <w:pStyle w:val="Prrafodelista"/>
        <w:numPr>
          <w:ilvl w:val="1"/>
          <w:numId w:val="6"/>
        </w:numPr>
        <w:rPr>
          <w:rFonts w:ascii="Arial" w:hAnsi="Arial" w:cs="Arial"/>
          <w:lang w:val="es-ES"/>
        </w:rPr>
      </w:pPr>
      <w:r>
        <w:rPr>
          <w:rFonts w:ascii="Arial" w:hAnsi="Arial" w:cs="Arial"/>
          <w:lang w:val="es-ES"/>
        </w:rPr>
        <w:t>Fase de crecimiento. Adquiere los bloqueos.</w:t>
      </w:r>
    </w:p>
    <w:p w14:paraId="100DBBC3" w14:textId="6CAB1584" w:rsidR="00FC1212" w:rsidRDefault="00FC1212" w:rsidP="00FC1212">
      <w:pPr>
        <w:pStyle w:val="Prrafodelista"/>
        <w:numPr>
          <w:ilvl w:val="1"/>
          <w:numId w:val="6"/>
        </w:numPr>
        <w:rPr>
          <w:rFonts w:ascii="Arial" w:hAnsi="Arial" w:cs="Arial"/>
          <w:lang w:val="es-ES"/>
        </w:rPr>
      </w:pPr>
      <w:r>
        <w:rPr>
          <w:rFonts w:ascii="Arial" w:hAnsi="Arial" w:cs="Arial"/>
          <w:lang w:val="es-ES"/>
        </w:rPr>
        <w:t>Fase de contracción. Libera los bloqueos.</w:t>
      </w:r>
    </w:p>
    <w:p w14:paraId="7A656C99" w14:textId="61C4F82F" w:rsidR="00FC1212" w:rsidRDefault="00FC1212" w:rsidP="00FC1212">
      <w:pPr>
        <w:rPr>
          <w:rFonts w:ascii="Arial" w:hAnsi="Arial" w:cs="Arial"/>
          <w:lang w:val="es-ES"/>
        </w:rPr>
      </w:pPr>
      <w:r>
        <w:rPr>
          <w:rFonts w:ascii="Arial" w:hAnsi="Arial" w:cs="Arial"/>
          <w:lang w:val="es-ES"/>
        </w:rPr>
        <w:t xml:space="preserve">Para lograr el aislamiento completo de cualquiera de las combinaciones posibles de un conjunto de transacciones se deben programar atendiendo a los siguientes criterios: </w:t>
      </w:r>
      <w:r w:rsidRPr="00FC1212">
        <w:rPr>
          <w:rFonts w:ascii="Arial" w:hAnsi="Arial" w:cs="Arial"/>
          <w:u w:val="single"/>
          <w:lang w:val="es-ES"/>
        </w:rPr>
        <w:t>Escribir siempre transacciones bien formadas</w:t>
      </w:r>
      <w:r>
        <w:rPr>
          <w:rFonts w:ascii="Arial" w:hAnsi="Arial" w:cs="Arial"/>
          <w:lang w:val="es-ES"/>
        </w:rPr>
        <w:t xml:space="preserve">, </w:t>
      </w:r>
      <w:r w:rsidRPr="00FC1212">
        <w:rPr>
          <w:rFonts w:ascii="Arial" w:hAnsi="Arial" w:cs="Arial"/>
          <w:u w:val="single"/>
          <w:lang w:val="es-ES"/>
        </w:rPr>
        <w:t>establecer bloqueos exclusivos</w:t>
      </w:r>
      <w:r>
        <w:rPr>
          <w:rFonts w:ascii="Arial" w:hAnsi="Arial" w:cs="Arial"/>
          <w:lang w:val="es-ES"/>
        </w:rPr>
        <w:t xml:space="preserve"> en los objetos que se vayan a actualizar, </w:t>
      </w:r>
      <w:r w:rsidRPr="00FC1212">
        <w:rPr>
          <w:rFonts w:ascii="Arial" w:hAnsi="Arial" w:cs="Arial"/>
          <w:u w:val="single"/>
          <w:lang w:val="es-ES"/>
        </w:rPr>
        <w:t>escribir transacciones en 2 fases</w:t>
      </w:r>
      <w:r>
        <w:rPr>
          <w:rFonts w:ascii="Arial" w:hAnsi="Arial" w:cs="Arial"/>
          <w:lang w:val="es-ES"/>
        </w:rPr>
        <w:t xml:space="preserve"> (no liberar bloqueos hasta que no se necesite realizar más bloqueos)</w:t>
      </w:r>
      <w:r w:rsidR="00FD46EF">
        <w:rPr>
          <w:rFonts w:ascii="Arial" w:hAnsi="Arial" w:cs="Arial"/>
          <w:lang w:val="es-ES"/>
        </w:rPr>
        <w:t xml:space="preserve"> y </w:t>
      </w:r>
      <w:r w:rsidRPr="00FD46EF">
        <w:rPr>
          <w:rFonts w:ascii="Arial" w:hAnsi="Arial" w:cs="Arial"/>
          <w:u w:val="single"/>
          <w:lang w:val="es-ES"/>
        </w:rPr>
        <w:t xml:space="preserve">mantener los bloqueos exclusivos hasta que se realice el </w:t>
      </w:r>
      <w:proofErr w:type="spellStart"/>
      <w:r w:rsidRPr="00FD46EF">
        <w:rPr>
          <w:rFonts w:ascii="Arial" w:hAnsi="Arial" w:cs="Arial"/>
          <w:u w:val="single"/>
          <w:lang w:val="es-ES"/>
        </w:rPr>
        <w:t>Commit</w:t>
      </w:r>
      <w:proofErr w:type="spellEnd"/>
      <w:r w:rsidRPr="00FD46EF">
        <w:rPr>
          <w:rFonts w:ascii="Arial" w:hAnsi="Arial" w:cs="Arial"/>
          <w:u w:val="single"/>
          <w:lang w:val="es-ES"/>
        </w:rPr>
        <w:t xml:space="preserve"> o el </w:t>
      </w:r>
      <w:proofErr w:type="spellStart"/>
      <w:r w:rsidRPr="00FD46EF">
        <w:rPr>
          <w:rFonts w:ascii="Arial" w:hAnsi="Arial" w:cs="Arial"/>
          <w:u w:val="single"/>
          <w:lang w:val="es-ES"/>
        </w:rPr>
        <w:t>rollback</w:t>
      </w:r>
      <w:proofErr w:type="spellEnd"/>
      <w:r>
        <w:rPr>
          <w:rFonts w:ascii="Arial" w:hAnsi="Arial" w:cs="Arial"/>
          <w:lang w:val="es-ES"/>
        </w:rPr>
        <w:t>.</w:t>
      </w:r>
      <w:r w:rsidR="00FD46EF">
        <w:rPr>
          <w:rFonts w:ascii="Arial" w:hAnsi="Arial" w:cs="Arial"/>
          <w:lang w:val="es-ES"/>
        </w:rPr>
        <w:t xml:space="preserve"> </w:t>
      </w:r>
    </w:p>
    <w:p w14:paraId="5C71FB1D" w14:textId="44BC31E3" w:rsidR="00FD46EF" w:rsidRDefault="00FD46EF" w:rsidP="00FC1212">
      <w:pPr>
        <w:rPr>
          <w:rFonts w:ascii="Arial" w:hAnsi="Arial" w:cs="Arial"/>
          <w:lang w:val="es-ES"/>
        </w:rPr>
      </w:pPr>
      <w:r>
        <w:rPr>
          <w:rFonts w:ascii="Arial" w:hAnsi="Arial" w:cs="Arial"/>
          <w:lang w:val="es-ES"/>
        </w:rPr>
        <w:t xml:space="preserve">El aislamiento completo no evita las </w:t>
      </w:r>
      <w:r w:rsidRPr="00FD46EF">
        <w:rPr>
          <w:rFonts w:ascii="Arial" w:hAnsi="Arial" w:cs="Arial"/>
          <w:b/>
          <w:bCs/>
          <w:color w:val="00B0F0"/>
          <w:lang w:val="es-ES"/>
        </w:rPr>
        <w:t>lecturas fantasmas</w:t>
      </w:r>
      <w:r w:rsidRPr="00FD46EF">
        <w:rPr>
          <w:rFonts w:ascii="Arial" w:hAnsi="Arial" w:cs="Arial"/>
          <w:color w:val="00B0F0"/>
          <w:lang w:val="es-ES"/>
        </w:rPr>
        <w:t xml:space="preserve"> </w:t>
      </w:r>
      <w:r>
        <w:rPr>
          <w:rFonts w:ascii="Arial" w:hAnsi="Arial" w:cs="Arial"/>
          <w:lang w:val="es-ES"/>
        </w:rPr>
        <w:t>asociadas a inserciones y borrado de objetos.</w:t>
      </w:r>
    </w:p>
    <w:p w14:paraId="0D24917A" w14:textId="4791D5DC" w:rsidR="00FD46EF" w:rsidRDefault="00FD46EF" w:rsidP="00FC1212">
      <w:pPr>
        <w:rPr>
          <w:rFonts w:ascii="Arial" w:hAnsi="Arial" w:cs="Arial"/>
          <w:lang w:val="es-ES"/>
        </w:rPr>
      </w:pPr>
      <w:r>
        <w:rPr>
          <w:rFonts w:ascii="Arial" w:hAnsi="Arial" w:cs="Arial"/>
          <w:lang w:val="es-ES"/>
        </w:rPr>
        <w:t xml:space="preserve">Dado que el aislamiento completo es costoso existen varios </w:t>
      </w:r>
      <w:r w:rsidRPr="00FD46EF">
        <w:rPr>
          <w:rFonts w:ascii="Arial" w:hAnsi="Arial" w:cs="Arial"/>
          <w:b/>
          <w:bCs/>
          <w:color w:val="00B0F0"/>
          <w:lang w:val="es-ES"/>
        </w:rPr>
        <w:t>grados de aislamiento</w:t>
      </w:r>
      <w:r>
        <w:rPr>
          <w:rFonts w:ascii="Arial" w:hAnsi="Arial" w:cs="Arial"/>
          <w:lang w:val="es-ES"/>
        </w:rPr>
        <w:t>:</w:t>
      </w:r>
    </w:p>
    <w:p w14:paraId="40C6439F" w14:textId="62A5D1BB" w:rsidR="00FD46EF" w:rsidRDefault="00FD46EF" w:rsidP="00FD46EF">
      <w:pPr>
        <w:pStyle w:val="Prrafodelista"/>
        <w:numPr>
          <w:ilvl w:val="0"/>
          <w:numId w:val="7"/>
        </w:numPr>
        <w:rPr>
          <w:rFonts w:ascii="Arial" w:hAnsi="Arial" w:cs="Arial"/>
          <w:lang w:val="es-ES"/>
        </w:rPr>
      </w:pPr>
      <w:r w:rsidRPr="00FD46EF">
        <w:rPr>
          <w:rFonts w:ascii="Arial" w:hAnsi="Arial" w:cs="Arial"/>
          <w:color w:val="00B0F0"/>
          <w:lang w:val="es-ES"/>
        </w:rPr>
        <w:t>Grado 0 (caos)</w:t>
      </w:r>
      <w:r>
        <w:rPr>
          <w:rFonts w:ascii="Arial" w:hAnsi="Arial" w:cs="Arial"/>
          <w:lang w:val="es-ES"/>
        </w:rPr>
        <w:t xml:space="preserve"> </w:t>
      </w:r>
      <w:r w:rsidRPr="00FD46EF">
        <w:rPr>
          <w:rFonts w:ascii="Arial" w:hAnsi="Arial" w:cs="Arial"/>
          <w:lang w:val="es-ES"/>
        </w:rPr>
        <w:sym w:font="Wingdings" w:char="F0E0"/>
      </w:r>
      <w:r>
        <w:rPr>
          <w:rFonts w:ascii="Arial" w:hAnsi="Arial" w:cs="Arial"/>
          <w:lang w:val="es-ES"/>
        </w:rPr>
        <w:t xml:space="preserve"> Las transacciones no sobrescriben datos sucios en transacciones de nivel 1.</w:t>
      </w:r>
    </w:p>
    <w:p w14:paraId="54A32B90" w14:textId="33A01151" w:rsidR="00FD46EF" w:rsidRDefault="00FD46EF" w:rsidP="00FD46EF">
      <w:pPr>
        <w:pStyle w:val="Prrafodelista"/>
        <w:numPr>
          <w:ilvl w:val="0"/>
          <w:numId w:val="7"/>
        </w:numPr>
        <w:rPr>
          <w:rFonts w:ascii="Arial" w:hAnsi="Arial" w:cs="Arial"/>
          <w:lang w:val="es-ES"/>
        </w:rPr>
      </w:pPr>
      <w:r w:rsidRPr="00FD46EF">
        <w:rPr>
          <w:rFonts w:ascii="Arial" w:hAnsi="Arial" w:cs="Arial"/>
          <w:color w:val="00B0F0"/>
          <w:lang w:val="es-ES"/>
        </w:rPr>
        <w:t xml:space="preserve">Grado 1 (lecturas no comprometidas) </w:t>
      </w:r>
      <w:r w:rsidRPr="00FD46EF">
        <w:rPr>
          <w:rFonts w:ascii="Arial" w:hAnsi="Arial" w:cs="Arial"/>
          <w:lang w:val="es-ES"/>
        </w:rPr>
        <w:sym w:font="Wingdings" w:char="F0E0"/>
      </w:r>
      <w:r>
        <w:rPr>
          <w:rFonts w:ascii="Arial" w:hAnsi="Arial" w:cs="Arial"/>
          <w:lang w:val="es-ES"/>
        </w:rPr>
        <w:t xml:space="preserve"> No hay pérdida de actualizaciones en el ámbito de la transacción (hasta el COMMIT).</w:t>
      </w:r>
    </w:p>
    <w:p w14:paraId="7D9BE950" w14:textId="7A767EE5" w:rsidR="00FD46EF" w:rsidRDefault="00FD46EF" w:rsidP="00FD46EF">
      <w:pPr>
        <w:pStyle w:val="Prrafodelista"/>
        <w:numPr>
          <w:ilvl w:val="0"/>
          <w:numId w:val="7"/>
        </w:numPr>
        <w:rPr>
          <w:rFonts w:ascii="Arial" w:hAnsi="Arial" w:cs="Arial"/>
          <w:lang w:val="es-ES"/>
        </w:rPr>
      </w:pPr>
      <w:r w:rsidRPr="00FD46EF">
        <w:rPr>
          <w:rFonts w:ascii="Arial" w:hAnsi="Arial" w:cs="Arial"/>
          <w:color w:val="00B0F0"/>
          <w:lang w:val="es-ES"/>
        </w:rPr>
        <w:t>Grado 2 (lecturas comprometidas)</w:t>
      </w:r>
      <w:r>
        <w:rPr>
          <w:rFonts w:ascii="Arial" w:hAnsi="Arial" w:cs="Arial"/>
          <w:lang w:val="es-ES"/>
        </w:rPr>
        <w:t xml:space="preserve"> </w:t>
      </w:r>
      <w:r w:rsidRPr="00FD46EF">
        <w:rPr>
          <w:rFonts w:ascii="Arial" w:hAnsi="Arial" w:cs="Arial"/>
          <w:lang w:val="es-ES"/>
        </w:rPr>
        <w:sym w:font="Wingdings" w:char="F0E0"/>
      </w:r>
      <w:r>
        <w:rPr>
          <w:rFonts w:ascii="Arial" w:hAnsi="Arial" w:cs="Arial"/>
          <w:lang w:val="es-ES"/>
        </w:rPr>
        <w:t xml:space="preserve"> No hay pérdida de actualizaciones en el ámbito de la transacción ni la lectura de datos sucios.</w:t>
      </w:r>
    </w:p>
    <w:p w14:paraId="1421389E" w14:textId="1884ADB3" w:rsidR="00FD46EF" w:rsidRDefault="00FD46EF" w:rsidP="00FD46EF">
      <w:pPr>
        <w:pStyle w:val="Prrafodelista"/>
        <w:numPr>
          <w:ilvl w:val="0"/>
          <w:numId w:val="7"/>
        </w:numPr>
        <w:rPr>
          <w:rFonts w:ascii="Arial" w:hAnsi="Arial" w:cs="Arial"/>
          <w:lang w:val="es-ES"/>
        </w:rPr>
      </w:pPr>
      <w:r w:rsidRPr="00FD46EF">
        <w:rPr>
          <w:rFonts w:ascii="Arial" w:hAnsi="Arial" w:cs="Arial"/>
          <w:color w:val="00B0F0"/>
          <w:lang w:val="es-ES"/>
        </w:rPr>
        <w:t>Grado 3 (lectura repetible)</w:t>
      </w:r>
      <w:r>
        <w:rPr>
          <w:rFonts w:ascii="Arial" w:hAnsi="Arial" w:cs="Arial"/>
          <w:lang w:val="es-ES"/>
        </w:rPr>
        <w:t xml:space="preserve"> </w:t>
      </w:r>
      <w:r w:rsidRPr="00FD46EF">
        <w:rPr>
          <w:rFonts w:ascii="Arial" w:hAnsi="Arial" w:cs="Arial"/>
          <w:lang w:val="es-ES"/>
        </w:rPr>
        <w:sym w:font="Wingdings" w:char="F0E0"/>
      </w:r>
      <w:r>
        <w:rPr>
          <w:rFonts w:ascii="Arial" w:hAnsi="Arial" w:cs="Arial"/>
          <w:lang w:val="es-ES"/>
        </w:rPr>
        <w:t xml:space="preserve"> No hay pérdida de actualizaciones ni lectura de datos sucios y hay lecturas repetitivas. Es el aislamiento completo garantizado.</w:t>
      </w:r>
    </w:p>
    <w:p w14:paraId="7094166D" w14:textId="7C2D3693" w:rsidR="00FD46EF" w:rsidRPr="00FD46EF" w:rsidRDefault="00FD46EF" w:rsidP="00FD46EF">
      <w:pPr>
        <w:ind w:left="360"/>
        <w:rPr>
          <w:rFonts w:ascii="Arial" w:hAnsi="Arial" w:cs="Arial"/>
          <w:lang w:val="es-ES"/>
        </w:rPr>
      </w:pPr>
      <w:r>
        <w:rPr>
          <w:rFonts w:ascii="Arial" w:hAnsi="Arial" w:cs="Arial"/>
          <w:lang w:val="es-ES"/>
        </w:rPr>
        <w:t>Cuanto menor grado de aislamiento, mayor la facilidad en la concurrencia, pero se pueden producir violaciones de aislamiento.</w:t>
      </w:r>
    </w:p>
    <w:p w14:paraId="64744FF4" w14:textId="3668E132" w:rsidR="00FD46EF" w:rsidRPr="00FD46EF" w:rsidRDefault="00FD46EF" w:rsidP="00FD46EF">
      <w:pPr>
        <w:ind w:left="360"/>
        <w:jc w:val="center"/>
        <w:rPr>
          <w:rFonts w:ascii="Arial" w:hAnsi="Arial" w:cs="Arial"/>
          <w:lang w:val="es-ES"/>
        </w:rPr>
      </w:pPr>
      <w:r>
        <w:rPr>
          <w:noProof/>
        </w:rPr>
        <w:drawing>
          <wp:inline distT="0" distB="0" distL="0" distR="0" wp14:anchorId="052CD1B9" wp14:editId="15ECACB3">
            <wp:extent cx="5333592" cy="2808514"/>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2768" t="32760" r="22001" b="15534"/>
                    <a:stretch/>
                  </pic:blipFill>
                  <pic:spPr bwMode="auto">
                    <a:xfrm>
                      <a:off x="0" y="0"/>
                      <a:ext cx="5356891" cy="2820782"/>
                    </a:xfrm>
                    <a:prstGeom prst="rect">
                      <a:avLst/>
                    </a:prstGeom>
                    <a:ln>
                      <a:noFill/>
                    </a:ln>
                    <a:extLst>
                      <a:ext uri="{53640926-AAD7-44D8-BBD7-CCE9431645EC}">
                        <a14:shadowObscured xmlns:a14="http://schemas.microsoft.com/office/drawing/2010/main"/>
                      </a:ext>
                    </a:extLst>
                  </pic:spPr>
                </pic:pic>
              </a:graphicData>
            </a:graphic>
          </wp:inline>
        </w:drawing>
      </w:r>
    </w:p>
    <w:p w14:paraId="32AFA721" w14:textId="50895C94" w:rsidR="008B70A0" w:rsidRPr="008B70A0" w:rsidRDefault="00FD46EF" w:rsidP="008B70A0">
      <w:pPr>
        <w:rPr>
          <w:rFonts w:ascii="Arial" w:hAnsi="Arial" w:cs="Arial"/>
          <w:lang w:val="es-ES"/>
        </w:rPr>
      </w:pPr>
      <w:r>
        <w:rPr>
          <w:rFonts w:ascii="Arial" w:hAnsi="Arial" w:cs="Arial"/>
          <w:lang w:val="es-ES"/>
        </w:rPr>
        <w:t xml:space="preserve">Si se produce una situación de bloqueo recíproco de recursos que producen espera ilimitada, se ha producido un </w:t>
      </w:r>
      <w:r w:rsidR="003A2974" w:rsidRPr="003A2974">
        <w:rPr>
          <w:rFonts w:ascii="Arial" w:hAnsi="Arial" w:cs="Arial"/>
          <w:b/>
          <w:bCs/>
          <w:color w:val="00B0F0"/>
          <w:lang w:val="es-ES"/>
        </w:rPr>
        <w:t>DEADLOCK (Interbloqueo)</w:t>
      </w:r>
      <w:r w:rsidR="003A2974">
        <w:rPr>
          <w:rFonts w:ascii="Arial" w:hAnsi="Arial" w:cs="Arial"/>
          <w:lang w:val="es-ES"/>
        </w:rPr>
        <w:t xml:space="preserve">. La solución más simple es la de </w:t>
      </w:r>
      <w:r w:rsidR="003A2974" w:rsidRPr="003A2974">
        <w:rPr>
          <w:rFonts w:ascii="Arial" w:hAnsi="Arial" w:cs="Arial"/>
          <w:b/>
          <w:bCs/>
          <w:color w:val="00B0F0"/>
          <w:lang w:val="es-ES"/>
        </w:rPr>
        <w:t>nunca parar</w:t>
      </w:r>
      <w:r w:rsidR="003A2974">
        <w:rPr>
          <w:rFonts w:ascii="Arial" w:hAnsi="Arial" w:cs="Arial"/>
          <w:lang w:val="es-ES"/>
        </w:rPr>
        <w:t xml:space="preserve">, hacer </w:t>
      </w:r>
      <w:proofErr w:type="spellStart"/>
      <w:r w:rsidR="003A2974">
        <w:rPr>
          <w:rFonts w:ascii="Arial" w:hAnsi="Arial" w:cs="Arial"/>
          <w:lang w:val="es-ES"/>
        </w:rPr>
        <w:t>rollback</w:t>
      </w:r>
      <w:proofErr w:type="spellEnd"/>
      <w:r w:rsidR="003A2974">
        <w:rPr>
          <w:rFonts w:ascii="Arial" w:hAnsi="Arial" w:cs="Arial"/>
          <w:lang w:val="es-ES"/>
        </w:rPr>
        <w:t xml:space="preserve"> y volver a intentar de nuevo la transacción. Para detectar el DEADLOCK se puede hacer mediante</w:t>
      </w:r>
      <w:r w:rsidR="003A2974" w:rsidRPr="003A2974">
        <w:rPr>
          <w:rFonts w:ascii="Arial" w:hAnsi="Arial" w:cs="Arial"/>
          <w:color w:val="00B0F0"/>
          <w:lang w:val="es-ES"/>
        </w:rPr>
        <w:t xml:space="preserve"> </w:t>
      </w:r>
      <w:proofErr w:type="spellStart"/>
      <w:r w:rsidR="003A2974" w:rsidRPr="003A2974">
        <w:rPr>
          <w:rFonts w:ascii="Arial" w:hAnsi="Arial" w:cs="Arial"/>
          <w:b/>
          <w:bCs/>
          <w:color w:val="00B0F0"/>
          <w:lang w:val="es-ES"/>
        </w:rPr>
        <w:t>timeout</w:t>
      </w:r>
      <w:proofErr w:type="spellEnd"/>
      <w:r w:rsidR="003A2974" w:rsidRPr="003A2974">
        <w:rPr>
          <w:rFonts w:ascii="Arial" w:hAnsi="Arial" w:cs="Arial"/>
          <w:color w:val="00B0F0"/>
          <w:lang w:val="es-ES"/>
        </w:rPr>
        <w:t xml:space="preserve"> </w:t>
      </w:r>
      <w:r w:rsidR="003A2974">
        <w:rPr>
          <w:rFonts w:ascii="Arial" w:hAnsi="Arial" w:cs="Arial"/>
          <w:lang w:val="es-ES"/>
        </w:rPr>
        <w:t xml:space="preserve">o mediante un </w:t>
      </w:r>
      <w:r w:rsidR="003A2974" w:rsidRPr="003A2974">
        <w:rPr>
          <w:rFonts w:ascii="Arial" w:hAnsi="Arial" w:cs="Arial"/>
          <w:b/>
          <w:bCs/>
          <w:color w:val="00B0F0"/>
          <w:lang w:val="es-ES"/>
        </w:rPr>
        <w:t xml:space="preserve">grafo de esperas </w:t>
      </w:r>
      <w:r w:rsidR="003A2974">
        <w:rPr>
          <w:rFonts w:ascii="Arial" w:hAnsi="Arial" w:cs="Arial"/>
          <w:lang w:val="es-ES"/>
        </w:rPr>
        <w:t xml:space="preserve">en el que se puede ver si que transacción depende de quién. </w:t>
      </w:r>
    </w:p>
    <w:sectPr w:rsidR="008B70A0" w:rsidRPr="008B70A0" w:rsidSect="000567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E14DC"/>
    <w:multiLevelType w:val="hybridMultilevel"/>
    <w:tmpl w:val="E4985B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430CD4"/>
    <w:multiLevelType w:val="hybridMultilevel"/>
    <w:tmpl w:val="AAC6DC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154A4B"/>
    <w:multiLevelType w:val="hybridMultilevel"/>
    <w:tmpl w:val="C4DCA7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1C1F4C"/>
    <w:multiLevelType w:val="hybridMultilevel"/>
    <w:tmpl w:val="A4FE2B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8B3802"/>
    <w:multiLevelType w:val="hybridMultilevel"/>
    <w:tmpl w:val="AF2E25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C7A1ECB"/>
    <w:multiLevelType w:val="hybridMultilevel"/>
    <w:tmpl w:val="F88A62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DCB3787"/>
    <w:multiLevelType w:val="hybridMultilevel"/>
    <w:tmpl w:val="CDD29E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6"/>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502"/>
    <w:rsid w:val="0005672F"/>
    <w:rsid w:val="00173F73"/>
    <w:rsid w:val="003A2974"/>
    <w:rsid w:val="003B5011"/>
    <w:rsid w:val="00426FAD"/>
    <w:rsid w:val="005D4B6A"/>
    <w:rsid w:val="007F7502"/>
    <w:rsid w:val="008B70A0"/>
    <w:rsid w:val="00C73829"/>
    <w:rsid w:val="00FC1212"/>
    <w:rsid w:val="00FD46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A3DCF"/>
  <w15:chartTrackingRefBased/>
  <w15:docId w15:val="{36C1F76E-762A-4D22-9030-EFCBB1CF8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3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893</Words>
  <Characters>4917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 la Coba Malam</dc:creator>
  <cp:keywords/>
  <dc:description/>
  <cp:lastModifiedBy>Kevin de la Coba Malam</cp:lastModifiedBy>
  <cp:revision>2</cp:revision>
  <dcterms:created xsi:type="dcterms:W3CDTF">2021-01-19T16:43:00Z</dcterms:created>
  <dcterms:modified xsi:type="dcterms:W3CDTF">2021-01-19T18:42:00Z</dcterms:modified>
</cp:coreProperties>
</file>