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E78960" w14:textId="09B08C02" w:rsidR="00C30524" w:rsidRDefault="00D732BE" w:rsidP="00D7521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Planificación</w:t>
      </w:r>
    </w:p>
    <w:p w14:paraId="54F7EF02" w14:textId="1C4EC974" w:rsidR="00D732BE" w:rsidRDefault="00BB387A" w:rsidP="00D732BE">
      <w:pPr>
        <w:rPr>
          <w:rFonts w:ascii="Arial" w:hAnsi="Arial" w:cs="Arial"/>
        </w:rPr>
      </w:pPr>
      <w:r>
        <w:rPr>
          <w:rFonts w:ascii="Arial" w:hAnsi="Arial" w:cs="Arial"/>
        </w:rPr>
        <w:t>El objetivo de la planificación es el de mejorar el tiempo de respuesta, aumentar la productividad</w:t>
      </w:r>
      <w:r w:rsidR="00752252">
        <w:rPr>
          <w:rFonts w:ascii="Arial" w:hAnsi="Arial" w:cs="Arial"/>
        </w:rPr>
        <w:t>…</w:t>
      </w:r>
    </w:p>
    <w:p w14:paraId="159316B9" w14:textId="26C3A14F" w:rsidR="00752252" w:rsidRDefault="00752252" w:rsidP="00D732BE">
      <w:pPr>
        <w:rPr>
          <w:rFonts w:ascii="Arial" w:hAnsi="Arial" w:cs="Arial"/>
        </w:rPr>
      </w:pPr>
      <w:r>
        <w:rPr>
          <w:rFonts w:ascii="Arial" w:hAnsi="Arial" w:cs="Arial"/>
        </w:rPr>
        <w:t>Existen varios</w:t>
      </w:r>
      <w:r w:rsidR="004278D8">
        <w:rPr>
          <w:rFonts w:ascii="Arial" w:hAnsi="Arial" w:cs="Arial"/>
        </w:rPr>
        <w:t xml:space="preserve"> tipos de plani</w:t>
      </w:r>
      <w:r w:rsidR="006C3008">
        <w:rPr>
          <w:rFonts w:ascii="Arial" w:hAnsi="Arial" w:cs="Arial"/>
        </w:rPr>
        <w:t>ficación:</w:t>
      </w:r>
    </w:p>
    <w:p w14:paraId="5F17FA6A" w14:textId="212707E1" w:rsidR="006C3008" w:rsidRDefault="00477488" w:rsidP="006C300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5390BF" wp14:editId="716609C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362960" cy="1839595"/>
            <wp:effectExtent l="0" t="0" r="889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7" t="51049" r="55843" b="16825"/>
                    <a:stretch/>
                  </pic:blipFill>
                  <pic:spPr bwMode="auto">
                    <a:xfrm>
                      <a:off x="0" y="0"/>
                      <a:ext cx="3362960" cy="183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3008" w:rsidRPr="00787EB3">
        <w:rPr>
          <w:rFonts w:ascii="Arial" w:hAnsi="Arial" w:cs="Arial"/>
          <w:color w:val="00B0F0"/>
        </w:rPr>
        <w:t>A largo plazo</w:t>
      </w:r>
      <w:r w:rsidR="006C3008">
        <w:rPr>
          <w:rFonts w:ascii="Arial" w:hAnsi="Arial" w:cs="Arial"/>
        </w:rPr>
        <w:t>: Decisión de añadir procesos a</w:t>
      </w:r>
      <w:r w:rsidR="00EA6B05">
        <w:rPr>
          <w:rFonts w:ascii="Arial" w:hAnsi="Arial" w:cs="Arial"/>
        </w:rPr>
        <w:t>l conjunto de procesos a ejecutar.</w:t>
      </w:r>
    </w:p>
    <w:p w14:paraId="4E3C7B5A" w14:textId="4B4FED5C" w:rsidR="00EA6B05" w:rsidRDefault="00EA6B05" w:rsidP="006C300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87EB3">
        <w:rPr>
          <w:rFonts w:ascii="Arial" w:hAnsi="Arial" w:cs="Arial"/>
          <w:color w:val="00B0F0"/>
        </w:rPr>
        <w:t>A medio plazo</w:t>
      </w:r>
      <w:r>
        <w:rPr>
          <w:rFonts w:ascii="Arial" w:hAnsi="Arial" w:cs="Arial"/>
        </w:rPr>
        <w:t>: Decisión de añadir procesos al conjunto de procesos que se encuentran parcial o completamente en memoria</w:t>
      </w:r>
      <w:r w:rsidR="00D55532">
        <w:rPr>
          <w:rFonts w:ascii="Arial" w:hAnsi="Arial" w:cs="Arial"/>
        </w:rPr>
        <w:t>.</w:t>
      </w:r>
    </w:p>
    <w:p w14:paraId="7BC57C77" w14:textId="5E95F5C4" w:rsidR="00D55532" w:rsidRDefault="00A331CF" w:rsidP="006C300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87EB3">
        <w:rPr>
          <w:rFonts w:ascii="Arial" w:hAnsi="Arial" w:cs="Arial"/>
          <w:color w:val="00B0F0"/>
        </w:rPr>
        <w:t>A corto plazo</w:t>
      </w:r>
      <w:r>
        <w:rPr>
          <w:rFonts w:ascii="Arial" w:hAnsi="Arial" w:cs="Arial"/>
        </w:rPr>
        <w:t>: Decisión sobre qué proceso disponible será ejecutado por la CPU.</w:t>
      </w:r>
    </w:p>
    <w:p w14:paraId="2C0B8EED" w14:textId="159E75E4" w:rsidR="00477488" w:rsidRPr="00477488" w:rsidRDefault="00A331CF" w:rsidP="00787EB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87EB3">
        <w:rPr>
          <w:rFonts w:ascii="Arial" w:hAnsi="Arial" w:cs="Arial"/>
          <w:color w:val="00B0F0"/>
        </w:rPr>
        <w:t>Planificación de E/S</w:t>
      </w:r>
      <w:r>
        <w:rPr>
          <w:rFonts w:ascii="Arial" w:hAnsi="Arial" w:cs="Arial"/>
        </w:rPr>
        <w:t>:</w:t>
      </w:r>
      <w:r w:rsidR="0008422C">
        <w:rPr>
          <w:rFonts w:ascii="Arial" w:hAnsi="Arial" w:cs="Arial"/>
        </w:rPr>
        <w:t xml:space="preserve"> Decisión sobre qué solicitud E/S será tratada por un dispositivo de E/S</w:t>
      </w:r>
      <w:r w:rsidR="00787EB3">
        <w:rPr>
          <w:rFonts w:ascii="Arial" w:hAnsi="Arial" w:cs="Arial"/>
        </w:rPr>
        <w:t>.</w:t>
      </w:r>
    </w:p>
    <w:p w14:paraId="66C5F9E2" w14:textId="04140DF5" w:rsidR="00BF59BD" w:rsidRDefault="00FE4D14" w:rsidP="00787E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A9FB2A" wp14:editId="106811A6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4622748" cy="2657475"/>
            <wp:effectExtent l="0" t="0" r="698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9" t="20469" r="13494" b="1514"/>
                    <a:stretch/>
                  </pic:blipFill>
                  <pic:spPr bwMode="auto">
                    <a:xfrm>
                      <a:off x="0" y="0"/>
                      <a:ext cx="4622748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919C7C" w14:textId="35A9960E" w:rsidR="001D23BF" w:rsidRDefault="001D23BF" w:rsidP="000A336D">
      <w:pPr>
        <w:jc w:val="center"/>
        <w:rPr>
          <w:rFonts w:ascii="Arial" w:eastAsiaTheme="minorEastAsia" w:hAnsi="Arial" w:cs="Arial"/>
        </w:rPr>
      </w:pPr>
    </w:p>
    <w:p w14:paraId="3C205750" w14:textId="37BE847A" w:rsidR="00D1408F" w:rsidRDefault="00D1408F" w:rsidP="00787EB3">
      <w:pPr>
        <w:rPr>
          <w:noProof/>
        </w:rPr>
      </w:pPr>
    </w:p>
    <w:p w14:paraId="0803BA3E" w14:textId="10D6083C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07283FBC" w14:textId="4C94DBDE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264BEA4" w14:textId="1C1DDB00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ABB3099" w14:textId="091E9812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1B531F41" w14:textId="2D8A7C24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3DA19FCF" w14:textId="09B56AC9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51F7271C" w14:textId="433A6848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45DBA12" w14:textId="52E0055F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05F36F96" w14:textId="5C8902A2" w:rsidR="00FE4D14" w:rsidRDefault="00FE4D14" w:rsidP="000A336D">
      <w:pPr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00C9D1" wp14:editId="0F36E52F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600575" cy="2622550"/>
            <wp:effectExtent l="0" t="0" r="9525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 t="27234" r="51987" b="24835"/>
                    <a:stretch/>
                  </pic:blipFill>
                  <pic:spPr bwMode="auto">
                    <a:xfrm>
                      <a:off x="0" y="0"/>
                      <a:ext cx="4600575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6696AA" w14:textId="02057830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5C945644" w14:textId="77777777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401F1E0F" w14:textId="77777777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106C9BE" w14:textId="77777777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45DE6AE2" w14:textId="77777777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12364D35" w14:textId="5FAAFDE2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0E2A76D" w14:textId="4802F7DE" w:rsidR="00BF59BD" w:rsidRDefault="00BF59BD" w:rsidP="000A336D">
      <w:pPr>
        <w:jc w:val="center"/>
        <w:rPr>
          <w:rFonts w:ascii="Arial" w:eastAsiaTheme="minorEastAsia" w:hAnsi="Arial" w:cs="Arial"/>
        </w:rPr>
      </w:pPr>
    </w:p>
    <w:p w14:paraId="34EBD78A" w14:textId="332C4928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1D4F07A9" w14:textId="72D21BF2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19056E2B" w14:textId="77777777" w:rsidR="00FE4D14" w:rsidRDefault="00FE4D14" w:rsidP="00FE4D14">
      <w:pPr>
        <w:rPr>
          <w:noProof/>
        </w:rPr>
      </w:pPr>
    </w:p>
    <w:p w14:paraId="0186F72C" w14:textId="079682A9" w:rsidR="00FE4D14" w:rsidRDefault="00FE4D14" w:rsidP="00FE4D14">
      <w:pPr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 wp14:anchorId="246BD5BB" wp14:editId="12E049B3">
            <wp:extent cx="4822507" cy="275182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9" t="31762" r="53328" b="21621"/>
                    <a:stretch/>
                  </pic:blipFill>
                  <pic:spPr bwMode="auto">
                    <a:xfrm>
                      <a:off x="0" y="0"/>
                      <a:ext cx="4846852" cy="276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1AE2" w14:textId="77777777" w:rsidR="00547043" w:rsidRDefault="00547043" w:rsidP="00FE4D14">
      <w:pPr>
        <w:rPr>
          <w:rFonts w:ascii="Arial" w:eastAsiaTheme="minorEastAsia" w:hAnsi="Arial" w:cs="Arial"/>
        </w:rPr>
      </w:pPr>
    </w:p>
    <w:p w14:paraId="341F369B" w14:textId="3145A386" w:rsidR="00900095" w:rsidRDefault="00381AA6" w:rsidP="00FE4D14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El modo de selección de los procesos a ejecutar</w:t>
      </w:r>
      <w:r w:rsidR="00547043">
        <w:rPr>
          <w:rFonts w:ascii="Arial" w:eastAsiaTheme="minorEastAsia" w:hAnsi="Arial" w:cs="Arial"/>
        </w:rPr>
        <w:t xml:space="preserve"> es aquel que permite que un proceso sea ejecutado por la CPU</w:t>
      </w:r>
      <w:r w:rsidR="006764B5">
        <w:rPr>
          <w:rFonts w:ascii="Arial" w:eastAsiaTheme="minorEastAsia" w:hAnsi="Arial" w:cs="Arial"/>
        </w:rPr>
        <w:t xml:space="preserve"> dependiendo de las </w:t>
      </w:r>
      <w:r w:rsidR="006764B5" w:rsidRPr="00610E0F">
        <w:rPr>
          <w:rFonts w:ascii="Arial" w:eastAsiaTheme="minorEastAsia" w:hAnsi="Arial" w:cs="Arial"/>
          <w:b/>
          <w:bCs/>
          <w:color w:val="00B0F0"/>
        </w:rPr>
        <w:t>prioridades</w:t>
      </w:r>
      <w:r w:rsidR="006764B5">
        <w:rPr>
          <w:rFonts w:ascii="Arial" w:eastAsiaTheme="minorEastAsia" w:hAnsi="Arial" w:cs="Arial"/>
        </w:rPr>
        <w:t xml:space="preserve">, </w:t>
      </w:r>
      <w:r w:rsidR="006764B5" w:rsidRPr="00610E0F">
        <w:rPr>
          <w:rFonts w:ascii="Arial" w:eastAsiaTheme="minorEastAsia" w:hAnsi="Arial" w:cs="Arial"/>
          <w:b/>
          <w:bCs/>
          <w:color w:val="00B0F0"/>
        </w:rPr>
        <w:t>necesidades de recursos</w:t>
      </w:r>
      <w:r w:rsidR="006764B5">
        <w:rPr>
          <w:rFonts w:ascii="Arial" w:eastAsiaTheme="minorEastAsia" w:hAnsi="Arial" w:cs="Arial"/>
        </w:rPr>
        <w:t>…</w:t>
      </w:r>
    </w:p>
    <w:p w14:paraId="579F24B2" w14:textId="0B585FEF" w:rsidR="00304051" w:rsidRDefault="00432754" w:rsidP="00FE4D14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La selección de los procesos se rige en base a una función, esta puede ser:</w:t>
      </w:r>
    </w:p>
    <w:p w14:paraId="58651610" w14:textId="79024C9F" w:rsidR="00432754" w:rsidRDefault="00432754" w:rsidP="00432754">
      <w:pPr>
        <w:pStyle w:val="Prrafodelista"/>
        <w:numPr>
          <w:ilvl w:val="0"/>
          <w:numId w:val="2"/>
        </w:numPr>
        <w:rPr>
          <w:rFonts w:ascii="Arial" w:eastAsiaTheme="minorEastAsia" w:hAnsi="Arial" w:cs="Arial"/>
        </w:rPr>
      </w:pPr>
      <w:r w:rsidRPr="00610E0F">
        <w:rPr>
          <w:rFonts w:ascii="Arial" w:eastAsiaTheme="minorEastAsia" w:hAnsi="Arial" w:cs="Arial"/>
          <w:color w:val="00B0F0"/>
        </w:rPr>
        <w:t>No preferente, no expulsiva</w:t>
      </w:r>
      <w:r w:rsidR="00435629" w:rsidRPr="00610E0F">
        <w:rPr>
          <w:rFonts w:ascii="Arial" w:eastAsiaTheme="minorEastAsia" w:hAnsi="Arial" w:cs="Arial"/>
          <w:color w:val="00B0F0"/>
        </w:rPr>
        <w:t>, (apropiativa)</w:t>
      </w:r>
      <w:r w:rsidR="00435629">
        <w:rPr>
          <w:rFonts w:ascii="Arial" w:eastAsiaTheme="minorEastAsia" w:hAnsi="Arial" w:cs="Arial"/>
        </w:rPr>
        <w:t>: Una vez el proceso entra en ejecución, se continúa ejecutando hasta que termina</w:t>
      </w:r>
      <w:r w:rsidR="00F1717D">
        <w:rPr>
          <w:rFonts w:ascii="Arial" w:eastAsiaTheme="minorEastAsia" w:hAnsi="Arial" w:cs="Arial"/>
        </w:rPr>
        <w:t>.</w:t>
      </w:r>
    </w:p>
    <w:p w14:paraId="684270E6" w14:textId="4AEDB130" w:rsidR="00610E0F" w:rsidRDefault="00610E0F" w:rsidP="00432754">
      <w:pPr>
        <w:pStyle w:val="Prrafodelista"/>
        <w:numPr>
          <w:ilvl w:val="0"/>
          <w:numId w:val="2"/>
        </w:num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color w:val="00B0F0"/>
        </w:rPr>
        <w:t>Preferente, expulsiva, (no apropiativa)</w:t>
      </w:r>
      <w:r w:rsidRPr="00610E0F">
        <w:rPr>
          <w:rFonts w:ascii="Arial" w:eastAsiaTheme="minorEastAsia" w:hAnsi="Arial" w:cs="Arial"/>
        </w:rPr>
        <w:t>:</w:t>
      </w:r>
      <w:r w:rsidR="009D045A">
        <w:rPr>
          <w:rFonts w:ascii="Arial" w:eastAsiaTheme="minorEastAsia" w:hAnsi="Arial" w:cs="Arial"/>
        </w:rPr>
        <w:t xml:space="preserve"> El proceso que se ejecuta puede ser interrumpido y pasado al estado de listos por el sistema operativo.</w:t>
      </w:r>
      <w:r w:rsidR="00A9732C">
        <w:rPr>
          <w:rFonts w:ascii="Arial" w:eastAsiaTheme="minorEastAsia" w:hAnsi="Arial" w:cs="Arial"/>
        </w:rPr>
        <w:t xml:space="preserve"> Esto permite un mejor servicio ya que evitan que un proceso pueda monopolizar el procesador durante mucho tiempo.</w:t>
      </w:r>
    </w:p>
    <w:p w14:paraId="1BB35402" w14:textId="1463991F" w:rsidR="005A6FB5" w:rsidRDefault="005A6FB5" w:rsidP="005A6FB5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Algoritmos:</w:t>
      </w:r>
    </w:p>
    <w:p w14:paraId="4BF5FC59" w14:textId="3482D48B" w:rsidR="005A6FB5" w:rsidRDefault="005A6FB5" w:rsidP="005A6FB5">
      <w:pPr>
        <w:rPr>
          <w:rFonts w:ascii="Arial" w:eastAsiaTheme="minorEastAsia" w:hAnsi="Arial" w:cs="Arial"/>
        </w:rPr>
      </w:pPr>
      <w:r w:rsidRPr="005A6FB5">
        <w:rPr>
          <w:rFonts w:ascii="Arial" w:eastAsiaTheme="minorEastAsia" w:hAnsi="Arial" w:cs="Arial"/>
          <w:b/>
          <w:bCs/>
        </w:rPr>
        <w:t>FCFS</w:t>
      </w:r>
      <w:r>
        <w:rPr>
          <w:rFonts w:ascii="Arial" w:eastAsiaTheme="minorEastAsia" w:hAnsi="Arial" w:cs="Arial"/>
        </w:rPr>
        <w:t xml:space="preserve">: </w:t>
      </w:r>
      <w:r w:rsidRPr="00EB63B7">
        <w:rPr>
          <w:rFonts w:ascii="Arial" w:eastAsiaTheme="minorEastAsia" w:hAnsi="Arial" w:cs="Arial"/>
          <w:u w:val="single"/>
        </w:rPr>
        <w:t>Apropiativo</w:t>
      </w:r>
      <w:r>
        <w:rPr>
          <w:rFonts w:ascii="Arial" w:eastAsiaTheme="minorEastAsia" w:hAnsi="Arial" w:cs="Arial"/>
        </w:rPr>
        <w:t>, FIFO</w:t>
      </w:r>
      <w:r w:rsidR="00EB63B7">
        <w:rPr>
          <w:rFonts w:ascii="Arial" w:eastAsiaTheme="minorEastAsia" w:hAnsi="Arial" w:cs="Arial"/>
        </w:rPr>
        <w:t>. Provoca el efecto convoy, procesos largos primero.</w:t>
      </w:r>
    </w:p>
    <w:p w14:paraId="1A20BA64" w14:textId="2DD87C33" w:rsidR="00EB63B7" w:rsidRDefault="00EB63B7" w:rsidP="005A6FB5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>Round robin</w:t>
      </w:r>
      <w:r>
        <w:rPr>
          <w:rFonts w:ascii="Arial" w:eastAsiaTheme="minorEastAsia" w:hAnsi="Arial" w:cs="Arial"/>
        </w:rPr>
        <w:t xml:space="preserve">: </w:t>
      </w:r>
      <w:r w:rsidRPr="00EB63B7">
        <w:rPr>
          <w:rFonts w:ascii="Arial" w:eastAsiaTheme="minorEastAsia" w:hAnsi="Arial" w:cs="Arial"/>
          <w:u w:val="single"/>
        </w:rPr>
        <w:t>No apropiativa</w:t>
      </w:r>
      <w:r>
        <w:rPr>
          <w:rFonts w:ascii="Arial" w:eastAsiaTheme="minorEastAsia" w:hAnsi="Arial" w:cs="Arial"/>
        </w:rPr>
        <w:t>,</w:t>
      </w:r>
      <w:r w:rsidR="00F661C2">
        <w:rPr>
          <w:rFonts w:ascii="Arial" w:eastAsiaTheme="minorEastAsia" w:hAnsi="Arial" w:cs="Arial"/>
        </w:rPr>
        <w:t xml:space="preserve"> se basa en el orden de llegada a la cola de listos. Si el cuanto es pequeño</w:t>
      </w:r>
      <w:r w:rsidR="009229BA">
        <w:rPr>
          <w:rFonts w:ascii="Arial" w:eastAsiaTheme="minorEastAsia" w:hAnsi="Arial" w:cs="Arial"/>
        </w:rPr>
        <w:t xml:space="preserve"> se sobrecarga el procesador, si es muy grande sería equivalente a FCFS.</w:t>
      </w:r>
    </w:p>
    <w:p w14:paraId="48F59625" w14:textId="18FB2721" w:rsidR="00187D35" w:rsidRDefault="009229BA" w:rsidP="005A6FB5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>SPN</w:t>
      </w:r>
      <w:r w:rsidR="00BD6563">
        <w:rPr>
          <w:rFonts w:ascii="Arial" w:eastAsiaTheme="minorEastAsia" w:hAnsi="Arial" w:cs="Arial"/>
          <w:b/>
          <w:bCs/>
        </w:rPr>
        <w:t xml:space="preserve"> primero el proceso más corto</w:t>
      </w:r>
      <w:r>
        <w:rPr>
          <w:rFonts w:ascii="Arial" w:eastAsiaTheme="minorEastAsia" w:hAnsi="Arial" w:cs="Arial"/>
        </w:rPr>
        <w:t xml:space="preserve">: </w:t>
      </w:r>
      <w:r w:rsidR="00B1357C">
        <w:rPr>
          <w:rFonts w:ascii="Arial" w:eastAsiaTheme="minorEastAsia" w:hAnsi="Arial" w:cs="Arial"/>
          <w:u w:val="single"/>
        </w:rPr>
        <w:t>A</w:t>
      </w:r>
      <w:r w:rsidR="00B1357C" w:rsidRPr="00B1357C">
        <w:rPr>
          <w:rFonts w:ascii="Arial" w:eastAsiaTheme="minorEastAsia" w:hAnsi="Arial" w:cs="Arial"/>
          <w:u w:val="single"/>
        </w:rPr>
        <w:t>propiativa</w:t>
      </w:r>
      <w:r w:rsidR="00B1357C">
        <w:rPr>
          <w:rFonts w:ascii="Arial" w:eastAsiaTheme="minorEastAsia" w:hAnsi="Arial" w:cs="Arial"/>
        </w:rPr>
        <w:t xml:space="preserve">. </w:t>
      </w:r>
      <w:r>
        <w:rPr>
          <w:rFonts w:ascii="Arial" w:eastAsiaTheme="minorEastAsia" w:hAnsi="Arial" w:cs="Arial"/>
        </w:rPr>
        <w:t>Hace estimaciones</w:t>
      </w:r>
      <w:r w:rsidR="00921CCE">
        <w:rPr>
          <w:rFonts w:ascii="Arial" w:eastAsiaTheme="minorEastAsia" w:hAnsi="Arial" w:cs="Arial"/>
        </w:rPr>
        <w:t>. S</w:t>
      </w:r>
      <w:r w:rsidR="00921CCE">
        <w:rPr>
          <w:rFonts w:ascii="Arial" w:eastAsiaTheme="minorEastAsia" w:hAnsi="Arial" w:cs="Arial"/>
          <w:vertAlign w:val="subscript"/>
        </w:rPr>
        <w:t>n+1</w:t>
      </w:r>
      <w:r w:rsidR="00921CCE">
        <w:rPr>
          <w:rFonts w:ascii="Arial" w:eastAsiaTheme="minorEastAsia" w:hAnsi="Arial" w:cs="Arial"/>
        </w:rPr>
        <w:t>=α·</w:t>
      </w:r>
      <w:r w:rsidR="00187D35">
        <w:rPr>
          <w:rFonts w:ascii="Arial" w:eastAsiaTheme="minorEastAsia" w:hAnsi="Arial" w:cs="Arial"/>
        </w:rPr>
        <w:t>t</w:t>
      </w:r>
      <w:r w:rsidR="00187D35">
        <w:rPr>
          <w:rFonts w:ascii="Arial" w:eastAsiaTheme="minorEastAsia" w:hAnsi="Arial" w:cs="Arial"/>
          <w:vertAlign w:val="subscript"/>
        </w:rPr>
        <w:t xml:space="preserve">n </w:t>
      </w:r>
      <w:r w:rsidR="00187D35">
        <w:rPr>
          <w:rFonts w:ascii="Arial" w:eastAsiaTheme="minorEastAsia" w:hAnsi="Arial" w:cs="Arial"/>
        </w:rPr>
        <w:t xml:space="preserve">+ (1 - </w:t>
      </w:r>
      <w:r w:rsidR="00722D49">
        <w:rPr>
          <w:rFonts w:ascii="Arial" w:eastAsiaTheme="minorEastAsia" w:hAnsi="Arial" w:cs="Arial"/>
        </w:rPr>
        <w:t>α</w:t>
      </w:r>
      <w:r w:rsidR="00187D35">
        <w:rPr>
          <w:rFonts w:ascii="Arial" w:eastAsiaTheme="minorEastAsia" w:hAnsi="Arial" w:cs="Arial"/>
        </w:rPr>
        <w:t>)S</w:t>
      </w:r>
      <w:r w:rsidR="00187D35">
        <w:rPr>
          <w:rFonts w:ascii="Arial" w:eastAsiaTheme="minorEastAsia" w:hAnsi="Arial" w:cs="Arial"/>
          <w:vertAlign w:val="subscript"/>
        </w:rPr>
        <w:t>n</w:t>
      </w:r>
      <w:r w:rsidR="00187D35">
        <w:rPr>
          <w:rFonts w:ascii="Arial" w:eastAsiaTheme="minorEastAsia" w:hAnsi="Arial" w:cs="Arial"/>
        </w:rPr>
        <w:t xml:space="preserve"> donde </w:t>
      </w:r>
      <w:r w:rsidR="00722D49">
        <w:rPr>
          <w:rFonts w:ascii="Arial" w:eastAsiaTheme="minorEastAsia" w:hAnsi="Arial" w:cs="Arial"/>
        </w:rPr>
        <w:t>0 ≤</w:t>
      </w:r>
      <w:r w:rsidR="00722D49" w:rsidRPr="00722D49">
        <w:rPr>
          <w:rFonts w:ascii="Arial" w:eastAsiaTheme="minorEastAsia" w:hAnsi="Arial" w:cs="Arial"/>
        </w:rPr>
        <w:t xml:space="preserve"> </w:t>
      </w:r>
      <w:r w:rsidR="00722D49">
        <w:rPr>
          <w:rFonts w:ascii="Arial" w:eastAsiaTheme="minorEastAsia" w:hAnsi="Arial" w:cs="Arial"/>
        </w:rPr>
        <w:t>α</w:t>
      </w:r>
      <w:r w:rsidR="00722D49">
        <w:rPr>
          <w:rFonts w:ascii="Arial" w:eastAsiaTheme="minorEastAsia" w:hAnsi="Arial" w:cs="Arial"/>
        </w:rPr>
        <w:t xml:space="preserve"> ≤ 1</w:t>
      </w:r>
      <w:r w:rsidR="00BD6563">
        <w:rPr>
          <w:rFonts w:ascii="Arial" w:eastAsiaTheme="minorEastAsia" w:hAnsi="Arial" w:cs="Arial"/>
        </w:rPr>
        <w:t>.</w:t>
      </w:r>
      <w:r w:rsidR="00D45F93">
        <w:rPr>
          <w:rFonts w:ascii="Arial" w:eastAsiaTheme="minorEastAsia" w:hAnsi="Arial" w:cs="Arial"/>
        </w:rPr>
        <w:t xml:space="preserve"> Puede ser por lotes (hace ejecuciones por tiradas) o interactivo.</w:t>
      </w:r>
    </w:p>
    <w:p w14:paraId="1CEAC97D" w14:textId="116DA150" w:rsidR="00A4211C" w:rsidRPr="00B1357C" w:rsidRDefault="00A4211C" w:rsidP="005A6FB5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>SRT menor tiempo restante</w:t>
      </w:r>
      <w:r w:rsidR="00B1357C">
        <w:rPr>
          <w:rFonts w:ascii="Arial" w:eastAsiaTheme="minorEastAsia" w:hAnsi="Arial" w:cs="Arial"/>
        </w:rPr>
        <w:t xml:space="preserve">: </w:t>
      </w:r>
      <w:r w:rsidR="00B1357C" w:rsidRPr="00B1357C">
        <w:rPr>
          <w:rFonts w:ascii="Arial" w:eastAsiaTheme="minorEastAsia" w:hAnsi="Arial" w:cs="Arial"/>
          <w:u w:val="single"/>
        </w:rPr>
        <w:t>No apropiativa</w:t>
      </w:r>
      <w:r w:rsidR="00B1357C">
        <w:rPr>
          <w:rFonts w:ascii="Arial" w:eastAsiaTheme="minorEastAsia" w:hAnsi="Arial" w:cs="Arial"/>
        </w:rPr>
        <w:t>.</w:t>
      </w:r>
      <w:r w:rsidR="00030326">
        <w:rPr>
          <w:rFonts w:ascii="Arial" w:eastAsiaTheme="minorEastAsia" w:hAnsi="Arial" w:cs="Arial"/>
        </w:rPr>
        <w:t xml:space="preserve"> Tiempo total – tiempo consumido.</w:t>
      </w:r>
      <w:r w:rsidR="00FE67BC">
        <w:rPr>
          <w:rFonts w:ascii="Arial" w:eastAsiaTheme="minorEastAsia" w:hAnsi="Arial" w:cs="Arial"/>
        </w:rPr>
        <w:t xml:space="preserve"> Sobrecarga al procesador al tener que contabilizar los tiempos de servicio transcurridos.</w:t>
      </w:r>
    </w:p>
    <w:p w14:paraId="6782686A" w14:textId="77777777" w:rsidR="001E3D4B" w:rsidRPr="001E3D4B" w:rsidRDefault="001E3D4B" w:rsidP="001E3D4B">
      <w:pPr>
        <w:rPr>
          <w:rFonts w:ascii="Arial" w:eastAsiaTheme="minorEastAsia" w:hAnsi="Arial" w:cs="Arial"/>
        </w:rPr>
      </w:pPr>
    </w:p>
    <w:sectPr w:rsidR="001E3D4B" w:rsidRPr="001E3D4B" w:rsidSect="00D752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0B269F"/>
    <w:multiLevelType w:val="hybridMultilevel"/>
    <w:tmpl w:val="B1629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8844E6"/>
    <w:multiLevelType w:val="hybridMultilevel"/>
    <w:tmpl w:val="F9FCE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F73"/>
    <w:rsid w:val="00030326"/>
    <w:rsid w:val="0008422C"/>
    <w:rsid w:val="000A336D"/>
    <w:rsid w:val="00187D35"/>
    <w:rsid w:val="001D23BF"/>
    <w:rsid w:val="001E3D4B"/>
    <w:rsid w:val="00304051"/>
    <w:rsid w:val="00381AA6"/>
    <w:rsid w:val="004278D8"/>
    <w:rsid w:val="00432754"/>
    <w:rsid w:val="00435629"/>
    <w:rsid w:val="00464BC7"/>
    <w:rsid w:val="00477488"/>
    <w:rsid w:val="00547043"/>
    <w:rsid w:val="005A6FB5"/>
    <w:rsid w:val="00610E0F"/>
    <w:rsid w:val="006764B5"/>
    <w:rsid w:val="006C3008"/>
    <w:rsid w:val="00722D49"/>
    <w:rsid w:val="00752252"/>
    <w:rsid w:val="00787EB3"/>
    <w:rsid w:val="008D2F73"/>
    <w:rsid w:val="00900095"/>
    <w:rsid w:val="00921CCE"/>
    <w:rsid w:val="009229BA"/>
    <w:rsid w:val="009D045A"/>
    <w:rsid w:val="00A331CF"/>
    <w:rsid w:val="00A4211C"/>
    <w:rsid w:val="00A9732C"/>
    <w:rsid w:val="00AC5804"/>
    <w:rsid w:val="00B1357C"/>
    <w:rsid w:val="00B9494E"/>
    <w:rsid w:val="00BB387A"/>
    <w:rsid w:val="00BD6563"/>
    <w:rsid w:val="00BF59BD"/>
    <w:rsid w:val="00C30524"/>
    <w:rsid w:val="00CE38C1"/>
    <w:rsid w:val="00D1408F"/>
    <w:rsid w:val="00D45F93"/>
    <w:rsid w:val="00D55532"/>
    <w:rsid w:val="00D732BE"/>
    <w:rsid w:val="00D75216"/>
    <w:rsid w:val="00E674B0"/>
    <w:rsid w:val="00EA6B05"/>
    <w:rsid w:val="00EB63B7"/>
    <w:rsid w:val="00F1717D"/>
    <w:rsid w:val="00F661C2"/>
    <w:rsid w:val="00FE4D14"/>
    <w:rsid w:val="00FE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4263B"/>
  <w15:chartTrackingRefBased/>
  <w15:docId w15:val="{D3307ADC-BC20-478F-9B30-F107A7D9D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300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C58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47</cp:revision>
  <dcterms:created xsi:type="dcterms:W3CDTF">2021-03-08T08:28:00Z</dcterms:created>
  <dcterms:modified xsi:type="dcterms:W3CDTF">2021-03-10T20:46:00Z</dcterms:modified>
</cp:coreProperties>
</file>