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7680832E" w:rsidR="002B1170" w:rsidRDefault="00D71DAA" w:rsidP="008337C7">
            <w:pPr>
              <w:jc w:val="both"/>
              <w:rPr>
                <w:lang w:val="es-ES"/>
              </w:rPr>
            </w:pPr>
            <w:r>
              <w:rPr>
                <w:lang w:val="es-ES"/>
              </w:rPr>
              <w:t xml:space="preserve">Puntaje total:  </w:t>
            </w:r>
            <w:r w:rsidR="003372F9">
              <w:rPr>
                <w:lang w:val="es-ES"/>
              </w:rPr>
              <w:t>1</w:t>
            </w:r>
            <w:r w:rsidR="002B1170">
              <w:rPr>
                <w:lang w:val="es-ES"/>
              </w:rPr>
              <w:t>0</w:t>
            </w:r>
            <w:r w:rsidR="003372F9">
              <w:rPr>
                <w:lang w:val="es-ES"/>
              </w:rPr>
              <w:t>0</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A82862">
        <w:tc>
          <w:tcPr>
            <w:tcW w:w="10768" w:type="dxa"/>
            <w:gridSpan w:val="4"/>
            <w:shd w:val="clear" w:color="auto" w:fill="BFBFBF" w:themeFill="background1" w:themeFillShade="BF"/>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0273CB83" w:rsidR="00035C73" w:rsidRPr="00A82862" w:rsidRDefault="002B1170"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presente documento define las pautas para la elaboración del </w:t>
            </w:r>
            <w:r w:rsidR="00035C73" w:rsidRPr="00A82862">
              <w:rPr>
                <w:rFonts w:ascii="Arial" w:hAnsi="Arial" w:cs="Arial"/>
                <w:b/>
                <w:sz w:val="20"/>
                <w:szCs w:val="20"/>
                <w:lang w:val="es-ES"/>
              </w:rPr>
              <w:t>P</w:t>
            </w:r>
            <w:r w:rsidRPr="00A82862">
              <w:rPr>
                <w:rFonts w:ascii="Arial" w:hAnsi="Arial" w:cs="Arial"/>
                <w:b/>
                <w:sz w:val="20"/>
                <w:szCs w:val="20"/>
                <w:lang w:val="es-ES"/>
              </w:rPr>
              <w:t xml:space="preserve">royecto </w:t>
            </w:r>
            <w:r w:rsidR="00035C73" w:rsidRPr="00A82862">
              <w:rPr>
                <w:rFonts w:ascii="Arial" w:hAnsi="Arial" w:cs="Arial"/>
                <w:b/>
                <w:sz w:val="20"/>
                <w:szCs w:val="20"/>
                <w:lang w:val="es-ES"/>
              </w:rPr>
              <w:t>F</w:t>
            </w:r>
            <w:r w:rsidRPr="00A82862">
              <w:rPr>
                <w:rFonts w:ascii="Arial" w:hAnsi="Arial" w:cs="Arial"/>
                <w:b/>
                <w:sz w:val="20"/>
                <w:szCs w:val="20"/>
                <w:lang w:val="es-ES"/>
              </w:rPr>
              <w:t>inal</w:t>
            </w:r>
            <w:r w:rsidRPr="00A82862">
              <w:rPr>
                <w:rFonts w:ascii="Arial" w:hAnsi="Arial" w:cs="Arial"/>
                <w:sz w:val="20"/>
                <w:szCs w:val="20"/>
                <w:lang w:val="es-ES"/>
              </w:rPr>
              <w:t xml:space="preserve"> del curso </w:t>
            </w:r>
            <w:r w:rsidRPr="00A82862">
              <w:rPr>
                <w:rFonts w:ascii="Arial" w:hAnsi="Arial" w:cs="Arial"/>
                <w:b/>
                <w:sz w:val="20"/>
                <w:szCs w:val="20"/>
                <w:lang w:val="es-ES"/>
              </w:rPr>
              <w:t>SC-115 Programación Básica</w:t>
            </w:r>
            <w:r w:rsidR="00035C73" w:rsidRPr="00A82862">
              <w:rPr>
                <w:rFonts w:ascii="Arial" w:hAnsi="Arial" w:cs="Arial"/>
                <w:sz w:val="20"/>
                <w:szCs w:val="20"/>
                <w:lang w:val="es-ES"/>
              </w:rPr>
              <w:t xml:space="preserve">, tanto a nivel del requerimiento como tal, como de las condiciones de entrega </w:t>
            </w:r>
            <w:r w:rsidR="00A82862" w:rsidRPr="00A82862">
              <w:rPr>
                <w:rFonts w:ascii="Arial" w:hAnsi="Arial" w:cs="Arial"/>
                <w:sz w:val="20"/>
                <w:szCs w:val="20"/>
                <w:lang w:val="es-ES"/>
              </w:rPr>
              <w:t>de este</w:t>
            </w:r>
            <w:r w:rsidR="00035C73" w:rsidRPr="00A82862">
              <w:rPr>
                <w:rFonts w:ascii="Arial" w:hAnsi="Arial" w:cs="Arial"/>
                <w:sz w:val="20"/>
                <w:szCs w:val="20"/>
                <w:lang w:val="es-ES"/>
              </w:rPr>
              <w:t xml:space="preserve"> en tiempo y forma.</w:t>
            </w:r>
          </w:p>
          <w:p w14:paraId="625F123A" w14:textId="75E8F4E1"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Este proyecto está incluido dentro de las evaluaciones de la </w:t>
            </w:r>
            <w:r w:rsidRPr="00A82862">
              <w:rPr>
                <w:rFonts w:ascii="Arial" w:hAnsi="Arial" w:cs="Arial"/>
                <w:b/>
                <w:sz w:val="20"/>
                <w:szCs w:val="20"/>
                <w:lang w:val="es-ES"/>
              </w:rPr>
              <w:t>Directriz sobre Honestidad Académica</w:t>
            </w:r>
            <w:r w:rsidRPr="00A82862">
              <w:rPr>
                <w:rFonts w:ascii="Arial" w:hAnsi="Arial" w:cs="Arial"/>
                <w:sz w:val="20"/>
                <w:szCs w:val="20"/>
                <w:lang w:val="es-ES"/>
              </w:rPr>
              <w:t xml:space="preserve">, presentada y aceptada en el </w:t>
            </w:r>
            <w:r w:rsidRPr="00A82862">
              <w:rPr>
                <w:rFonts w:ascii="Arial" w:hAnsi="Arial" w:cs="Arial"/>
                <w:b/>
                <w:sz w:val="20"/>
                <w:szCs w:val="20"/>
                <w:lang w:val="es-ES"/>
              </w:rPr>
              <w:t>Programa del Curso</w:t>
            </w:r>
            <w:r w:rsidRPr="00A82862">
              <w:rPr>
                <w:rFonts w:ascii="Arial" w:hAnsi="Arial" w:cs="Arial"/>
                <w:sz w:val="20"/>
                <w:szCs w:val="20"/>
                <w:lang w:val="es-ES"/>
              </w:rPr>
              <w:t xml:space="preserve">, el incumplimiento con la directriz </w:t>
            </w:r>
            <w:r w:rsidR="00A82862" w:rsidRPr="00A82862">
              <w:rPr>
                <w:rFonts w:ascii="Arial" w:hAnsi="Arial" w:cs="Arial"/>
                <w:sz w:val="20"/>
                <w:szCs w:val="20"/>
                <w:lang w:val="es-ES"/>
              </w:rPr>
              <w:t>mencionada</w:t>
            </w:r>
            <w:r w:rsidRPr="00A82862">
              <w:rPr>
                <w:rFonts w:ascii="Arial" w:hAnsi="Arial" w:cs="Arial"/>
                <w:sz w:val="20"/>
                <w:szCs w:val="20"/>
                <w:lang w:val="es-ES"/>
              </w:rPr>
              <w:t xml:space="preserve"> generará la aplicación correspondiente del artículo 31 del reglamento estudiantil vigente.</w:t>
            </w:r>
          </w:p>
          <w:p w14:paraId="37E2E1CB" w14:textId="7EB62D47"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análisis, desarrollo y presentación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es un trabajo en equipo y será valorado como tal, lo que genera un compromiso del grupo en balancear las responsabilidades, gestionar sus propias actividades y conflictos.</w:t>
            </w:r>
          </w:p>
          <w:p w14:paraId="2DF405EA" w14:textId="012124E3"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Lo anterior no excluye la posibilidad que</w:t>
            </w:r>
            <w:r w:rsidR="00AB0542" w:rsidRPr="00A82862">
              <w:rPr>
                <w:rFonts w:ascii="Arial" w:hAnsi="Arial" w:cs="Arial"/>
                <w:sz w:val="20"/>
                <w:szCs w:val="20"/>
                <w:lang w:val="es-ES"/>
              </w:rPr>
              <w:t>,</w:t>
            </w:r>
            <w:r w:rsidRPr="00A82862">
              <w:rPr>
                <w:rFonts w:ascii="Arial" w:hAnsi="Arial" w:cs="Arial"/>
                <w:sz w:val="20"/>
                <w:szCs w:val="20"/>
                <w:lang w:val="es-ES"/>
              </w:rPr>
              <w:t xml:space="preserve"> ha solicitud del grupo o por criterio justificado del docente, algún integrante del equipo sea excluido del mismo y deba iniciar un proceso nuevo o gestionar con el docente las medidas que este considere.</w:t>
            </w:r>
          </w:p>
          <w:p w14:paraId="1D5AC1C1" w14:textId="77777777" w:rsidR="00C27050" w:rsidRPr="00A82862" w:rsidRDefault="00AB0542" w:rsidP="00A82862">
            <w:pPr>
              <w:spacing w:after="120"/>
              <w:jc w:val="both"/>
              <w:rPr>
                <w:rFonts w:ascii="Arial" w:hAnsi="Arial" w:cs="Arial"/>
                <w:sz w:val="20"/>
                <w:szCs w:val="20"/>
                <w:lang w:val="es-ES"/>
              </w:rPr>
            </w:pPr>
            <w:r w:rsidRPr="00A82862">
              <w:rPr>
                <w:rFonts w:ascii="Arial" w:hAnsi="Arial" w:cs="Arial"/>
                <w:sz w:val="20"/>
                <w:szCs w:val="20"/>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0DB44582" w14:textId="0A73A938" w:rsidR="00AB0542" w:rsidRPr="00AB0542" w:rsidRDefault="00AB0542" w:rsidP="00A82862">
            <w:pPr>
              <w:spacing w:after="120"/>
              <w:jc w:val="both"/>
              <w:rPr>
                <w:rFonts w:ascii="Arial" w:hAnsi="Arial" w:cs="Arial"/>
                <w:sz w:val="16"/>
                <w:szCs w:val="16"/>
                <w:lang w:val="es-ES"/>
              </w:rPr>
            </w:pPr>
            <w:r w:rsidRPr="00A82862">
              <w:rPr>
                <w:rFonts w:ascii="Arial" w:hAnsi="Arial" w:cs="Arial"/>
                <w:sz w:val="20"/>
                <w:szCs w:val="20"/>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2D1D1242" w:rsidR="003645B7" w:rsidRPr="00450A0A" w:rsidRDefault="006960BF" w:rsidP="003645B7">
      <w:pPr>
        <w:spacing w:after="0"/>
        <w:jc w:val="both"/>
        <w:rPr>
          <w:rFonts w:ascii="Tahoma" w:hAnsi="Tahoma" w:cs="Tahoma"/>
          <w:b/>
          <w:sz w:val="20"/>
          <w:szCs w:val="20"/>
          <w:lang w:val="es-ES"/>
        </w:rPr>
      </w:pPr>
      <w:r w:rsidRPr="00450A0A">
        <w:rPr>
          <w:rFonts w:ascii="Tahoma" w:hAnsi="Tahoma" w:cs="Tahoma"/>
          <w:b/>
          <w:sz w:val="20"/>
          <w:szCs w:val="20"/>
          <w:lang w:val="es-ES"/>
        </w:rPr>
        <w:t>De</w:t>
      </w:r>
      <w:r w:rsidR="00524088" w:rsidRPr="00450A0A">
        <w:rPr>
          <w:rFonts w:ascii="Tahoma" w:hAnsi="Tahoma" w:cs="Tahoma"/>
          <w:b/>
          <w:sz w:val="20"/>
          <w:szCs w:val="20"/>
          <w:lang w:val="es-ES"/>
        </w:rPr>
        <w:t xml:space="preserve">scripción general del requerimiento </w:t>
      </w:r>
      <w:r w:rsidR="001B1C5D" w:rsidRPr="00450A0A">
        <w:rPr>
          <w:rFonts w:ascii="Tahoma" w:hAnsi="Tahoma" w:cs="Tahoma"/>
          <w:b/>
          <w:sz w:val="20"/>
          <w:szCs w:val="20"/>
          <w:lang w:val="es-ES"/>
        </w:rPr>
        <w:t>de la Compañía “</w:t>
      </w:r>
      <w:proofErr w:type="spellStart"/>
      <w:r w:rsidR="001B1C5D" w:rsidRPr="00450A0A">
        <w:rPr>
          <w:rFonts w:ascii="Tahoma" w:hAnsi="Tahoma" w:cs="Tahoma"/>
          <w:b/>
          <w:sz w:val="20"/>
          <w:szCs w:val="20"/>
          <w:lang w:val="es-ES"/>
        </w:rPr>
        <w:t>Lubri-Fast</w:t>
      </w:r>
      <w:proofErr w:type="spellEnd"/>
      <w:r w:rsidR="001B1C5D" w:rsidRPr="00450A0A">
        <w:rPr>
          <w:rFonts w:ascii="Tahoma" w:hAnsi="Tahoma" w:cs="Tahoma"/>
          <w:b/>
          <w:sz w:val="20"/>
          <w:szCs w:val="20"/>
          <w:lang w:val="es-ES"/>
        </w:rPr>
        <w:t>”</w:t>
      </w:r>
    </w:p>
    <w:p w14:paraId="50ACBCE7" w14:textId="77777777" w:rsidR="001B1C5D" w:rsidRPr="00450A0A" w:rsidRDefault="001B1C5D" w:rsidP="003645B7">
      <w:pPr>
        <w:spacing w:after="0"/>
        <w:jc w:val="both"/>
        <w:rPr>
          <w:rFonts w:ascii="Tahoma" w:hAnsi="Tahoma" w:cs="Tahoma"/>
          <w:b/>
          <w:sz w:val="20"/>
          <w:szCs w:val="20"/>
          <w:lang w:val="es-ES"/>
        </w:rPr>
      </w:pPr>
    </w:p>
    <w:p w14:paraId="1DF6C403" w14:textId="406136CC" w:rsidR="001B1C5D" w:rsidRPr="00450A0A" w:rsidRDefault="001B1C5D" w:rsidP="001B1C5D">
      <w:pPr>
        <w:spacing w:after="0"/>
        <w:jc w:val="both"/>
        <w:rPr>
          <w:rFonts w:ascii="Tahoma" w:hAnsi="Tahoma" w:cs="Tahoma"/>
          <w:sz w:val="20"/>
          <w:szCs w:val="20"/>
          <w:lang w:val="es-ES"/>
        </w:rPr>
      </w:pPr>
      <w:r w:rsidRPr="00450A0A">
        <w:rPr>
          <w:rFonts w:ascii="Tahoma" w:hAnsi="Tahoma" w:cs="Tahoma"/>
          <w:sz w:val="20"/>
          <w:szCs w:val="20"/>
          <w:lang w:val="es-ES"/>
        </w:rPr>
        <w:t xml:space="preserve">La compañía </w:t>
      </w:r>
      <w:proofErr w:type="spellStart"/>
      <w:r w:rsidRPr="00450A0A">
        <w:rPr>
          <w:rFonts w:ascii="Tahoma" w:hAnsi="Tahoma" w:cs="Tahoma"/>
          <w:sz w:val="20"/>
          <w:szCs w:val="20"/>
          <w:lang w:val="es-ES"/>
        </w:rPr>
        <w:t>Lubri-Fast</w:t>
      </w:r>
      <w:proofErr w:type="spellEnd"/>
      <w:r w:rsidRPr="00450A0A">
        <w:rPr>
          <w:rFonts w:ascii="Tahoma" w:hAnsi="Tahoma" w:cs="Tahoma"/>
          <w:sz w:val="20"/>
          <w:szCs w:val="20"/>
          <w:lang w:val="es-ES"/>
        </w:rPr>
        <w:t xml:space="preserve"> es una pequeña empresa dedicada al </w:t>
      </w:r>
      <w:r w:rsidR="00D452AC" w:rsidRPr="00450A0A">
        <w:rPr>
          <w:rFonts w:ascii="Tahoma" w:hAnsi="Tahoma" w:cs="Tahoma"/>
          <w:sz w:val="20"/>
          <w:szCs w:val="20"/>
          <w:lang w:val="es-ES"/>
        </w:rPr>
        <w:t xml:space="preserve">servicio de </w:t>
      </w:r>
      <w:r w:rsidRPr="00450A0A">
        <w:rPr>
          <w:rFonts w:ascii="Tahoma" w:hAnsi="Tahoma" w:cs="Tahoma"/>
          <w:sz w:val="20"/>
          <w:szCs w:val="20"/>
          <w:lang w:val="es-ES"/>
        </w:rPr>
        <w:t xml:space="preserve">cambio de aceite a vehículos particulares o de empresas; </w:t>
      </w:r>
      <w:proofErr w:type="spellStart"/>
      <w:r w:rsidRPr="00450A0A">
        <w:rPr>
          <w:rFonts w:ascii="Tahoma" w:hAnsi="Tahoma" w:cs="Tahoma"/>
          <w:sz w:val="20"/>
          <w:szCs w:val="20"/>
          <w:lang w:val="es-ES"/>
        </w:rPr>
        <w:t>Lubri-Fast</w:t>
      </w:r>
      <w:proofErr w:type="spellEnd"/>
      <w:r w:rsidRPr="00450A0A">
        <w:rPr>
          <w:rFonts w:ascii="Tahoma" w:hAnsi="Tahoma" w:cs="Tahoma"/>
          <w:sz w:val="20"/>
          <w:szCs w:val="20"/>
          <w:lang w:val="es-ES"/>
        </w:rPr>
        <w:t xml:space="preserve"> es una empresa recién constituida</w:t>
      </w:r>
      <w:r w:rsidR="00450A0A" w:rsidRPr="00450A0A">
        <w:rPr>
          <w:rFonts w:ascii="Tahoma" w:hAnsi="Tahoma" w:cs="Tahoma"/>
          <w:sz w:val="20"/>
          <w:szCs w:val="20"/>
          <w:lang w:val="es-ES"/>
        </w:rPr>
        <w:t xml:space="preserve"> y</w:t>
      </w:r>
      <w:r w:rsidRPr="00450A0A">
        <w:rPr>
          <w:rFonts w:ascii="Tahoma" w:hAnsi="Tahoma" w:cs="Tahoma"/>
          <w:sz w:val="20"/>
          <w:szCs w:val="20"/>
          <w:lang w:val="es-ES"/>
        </w:rPr>
        <w:t xml:space="preserve"> durante </w:t>
      </w:r>
      <w:r w:rsidRPr="00450A0A">
        <w:rPr>
          <w:rFonts w:ascii="Tahoma" w:hAnsi="Tahoma" w:cs="Tahoma"/>
          <w:sz w:val="20"/>
          <w:szCs w:val="20"/>
          <w:lang w:val="es-ES"/>
        </w:rPr>
        <w:t xml:space="preserve">el tiempo </w:t>
      </w:r>
      <w:r w:rsidRPr="00450A0A">
        <w:rPr>
          <w:rFonts w:ascii="Tahoma" w:hAnsi="Tahoma" w:cs="Tahoma"/>
          <w:sz w:val="20"/>
          <w:szCs w:val="20"/>
          <w:lang w:val="es-ES"/>
        </w:rPr>
        <w:t xml:space="preserve">en que ha funcionado, ha gestionado la información de los vehículos y los cambios de aceite por medio de hojas </w:t>
      </w:r>
      <w:r w:rsidRPr="00450A0A">
        <w:rPr>
          <w:rFonts w:ascii="Tahoma" w:hAnsi="Tahoma" w:cs="Tahoma"/>
          <w:sz w:val="20"/>
          <w:szCs w:val="20"/>
          <w:lang w:val="es-ES"/>
        </w:rPr>
        <w:t>electrónicas e</w:t>
      </w:r>
      <w:r w:rsidRPr="00450A0A">
        <w:rPr>
          <w:rFonts w:ascii="Tahoma" w:hAnsi="Tahoma" w:cs="Tahoma"/>
          <w:sz w:val="20"/>
          <w:szCs w:val="20"/>
          <w:lang w:val="es-ES"/>
        </w:rPr>
        <w:t xml:space="preserve">n Excel; sin embargo con el pasar del tiempo este software no cumple con los requerimientos que se ha planteado la compañía; por </w:t>
      </w:r>
      <w:r w:rsidR="00450A0A" w:rsidRPr="00450A0A">
        <w:rPr>
          <w:rFonts w:ascii="Tahoma" w:hAnsi="Tahoma" w:cs="Tahoma"/>
          <w:sz w:val="20"/>
          <w:szCs w:val="20"/>
          <w:lang w:val="es-ES"/>
        </w:rPr>
        <w:t xml:space="preserve">esta razón los </w:t>
      </w:r>
      <w:r w:rsidRPr="00450A0A">
        <w:rPr>
          <w:rFonts w:ascii="Tahoma" w:hAnsi="Tahoma" w:cs="Tahoma"/>
          <w:sz w:val="20"/>
          <w:szCs w:val="20"/>
          <w:lang w:val="es-ES"/>
        </w:rPr>
        <w:t>contactan como grupo de analistas-programadores para el desarrollo de un</w:t>
      </w:r>
      <w:r w:rsidRPr="00450A0A">
        <w:rPr>
          <w:rFonts w:ascii="Tahoma" w:hAnsi="Tahoma" w:cs="Tahoma"/>
          <w:sz w:val="20"/>
          <w:szCs w:val="20"/>
          <w:lang w:val="es-ES"/>
        </w:rPr>
        <w:t xml:space="preserve"> sistema</w:t>
      </w:r>
      <w:r w:rsidRPr="00450A0A">
        <w:rPr>
          <w:rFonts w:ascii="Tahoma" w:hAnsi="Tahoma" w:cs="Tahoma"/>
          <w:sz w:val="20"/>
          <w:szCs w:val="20"/>
          <w:lang w:val="es-ES"/>
        </w:rPr>
        <w:t xml:space="preserve"> que cumpla con los requerimientos de la compañía y dejar atrás el sistema de hojas de cálculo. Adicionalmente la compañía está de acuerdo en escuchar propuestas de mejora que ustedes propongan en </w:t>
      </w:r>
      <w:r w:rsidRPr="00450A0A">
        <w:rPr>
          <w:rFonts w:ascii="Tahoma" w:hAnsi="Tahoma" w:cs="Tahoma"/>
          <w:sz w:val="20"/>
          <w:szCs w:val="20"/>
          <w:lang w:val="es-ES"/>
        </w:rPr>
        <w:t>la actual gestión de su información.</w:t>
      </w:r>
    </w:p>
    <w:p w14:paraId="5A8D622E" w14:textId="77777777" w:rsidR="00A82862" w:rsidRPr="00450A0A" w:rsidRDefault="00A82862" w:rsidP="003645B7">
      <w:pPr>
        <w:spacing w:after="0"/>
        <w:jc w:val="both"/>
        <w:rPr>
          <w:rFonts w:ascii="Tahoma" w:hAnsi="Tahoma" w:cs="Tahoma"/>
          <w:sz w:val="20"/>
          <w:szCs w:val="20"/>
          <w:lang w:val="es-ES"/>
        </w:rPr>
      </w:pPr>
    </w:p>
    <w:p w14:paraId="51EE6D05" w14:textId="42D92817" w:rsidR="00524088" w:rsidRPr="00450A0A" w:rsidRDefault="00524088" w:rsidP="003645B7">
      <w:pPr>
        <w:spacing w:after="0"/>
        <w:jc w:val="both"/>
        <w:rPr>
          <w:rFonts w:ascii="Tahoma" w:hAnsi="Tahoma" w:cs="Tahoma"/>
          <w:b/>
          <w:sz w:val="20"/>
          <w:szCs w:val="20"/>
          <w:lang w:val="es-ES"/>
        </w:rPr>
      </w:pPr>
    </w:p>
    <w:p w14:paraId="778077BA" w14:textId="7AB11FD2" w:rsidR="00524088" w:rsidRPr="00450A0A" w:rsidRDefault="00524088" w:rsidP="003645B7">
      <w:pPr>
        <w:spacing w:after="0"/>
        <w:jc w:val="both"/>
        <w:rPr>
          <w:rFonts w:ascii="Tahoma" w:hAnsi="Tahoma" w:cs="Tahoma"/>
          <w:b/>
          <w:sz w:val="20"/>
          <w:szCs w:val="20"/>
          <w:lang w:val="es-ES"/>
        </w:rPr>
      </w:pPr>
      <w:r w:rsidRPr="00450A0A">
        <w:rPr>
          <w:rFonts w:ascii="Tahoma" w:hAnsi="Tahoma" w:cs="Tahoma"/>
          <w:b/>
          <w:sz w:val="20"/>
          <w:szCs w:val="20"/>
          <w:lang w:val="es-ES"/>
        </w:rPr>
        <w:t>Condiciones técnicas del requerimiento</w:t>
      </w:r>
      <w:r w:rsidR="000E5817" w:rsidRPr="00450A0A">
        <w:rPr>
          <w:rFonts w:ascii="Tahoma" w:hAnsi="Tahoma" w:cs="Tahoma"/>
          <w:b/>
          <w:sz w:val="20"/>
          <w:szCs w:val="20"/>
          <w:lang w:val="es-ES"/>
        </w:rPr>
        <w:t>:</w:t>
      </w:r>
    </w:p>
    <w:p w14:paraId="4EEB4FAF" w14:textId="345CDEB1" w:rsidR="00A82862" w:rsidRPr="00450A0A" w:rsidRDefault="00A82862" w:rsidP="003645B7">
      <w:pPr>
        <w:spacing w:after="0"/>
        <w:jc w:val="both"/>
        <w:rPr>
          <w:rFonts w:ascii="Tahoma" w:hAnsi="Tahoma" w:cs="Tahoma"/>
          <w:b/>
          <w:sz w:val="20"/>
          <w:szCs w:val="20"/>
          <w:lang w:val="es-ES"/>
        </w:rPr>
      </w:pPr>
    </w:p>
    <w:p w14:paraId="0B3274F8" w14:textId="3056605B" w:rsidR="001B1C5D" w:rsidRPr="00450A0A" w:rsidRDefault="000E5817" w:rsidP="001B1C5D">
      <w:pPr>
        <w:pStyle w:val="Prrafodelista"/>
        <w:numPr>
          <w:ilvl w:val="0"/>
          <w:numId w:val="17"/>
        </w:numPr>
        <w:spacing w:after="0"/>
        <w:jc w:val="both"/>
        <w:rPr>
          <w:rFonts w:ascii="Tahoma" w:hAnsi="Tahoma" w:cs="Tahoma"/>
          <w:bCs/>
          <w:sz w:val="20"/>
          <w:szCs w:val="20"/>
          <w:lang w:val="es-ES"/>
        </w:rPr>
      </w:pPr>
      <w:r w:rsidRPr="00450A0A">
        <w:rPr>
          <w:rFonts w:ascii="Tahoma" w:hAnsi="Tahoma" w:cs="Tahoma"/>
          <w:b/>
          <w:sz w:val="20"/>
          <w:szCs w:val="20"/>
          <w:lang w:val="es-MX"/>
        </w:rPr>
        <w:t xml:space="preserve">Módulo de gestión </w:t>
      </w:r>
      <w:r w:rsidR="001B1C5D" w:rsidRPr="00450A0A">
        <w:rPr>
          <w:rFonts w:ascii="Tahoma" w:hAnsi="Tahoma" w:cs="Tahoma"/>
          <w:b/>
          <w:sz w:val="20"/>
          <w:szCs w:val="20"/>
          <w:lang w:val="es-MX"/>
        </w:rPr>
        <w:t>de operarios</w:t>
      </w:r>
      <w:r w:rsidR="001B1C5D" w:rsidRPr="00450A0A">
        <w:rPr>
          <w:rFonts w:ascii="Tahoma" w:hAnsi="Tahoma" w:cs="Tahoma"/>
          <w:bCs/>
          <w:sz w:val="20"/>
          <w:szCs w:val="20"/>
          <w:lang w:val="es-MX"/>
        </w:rPr>
        <w:t xml:space="preserve">: este módulo debe administrar </w:t>
      </w:r>
      <w:r w:rsidRPr="00450A0A">
        <w:rPr>
          <w:rFonts w:ascii="Tahoma" w:hAnsi="Tahoma" w:cs="Tahoma"/>
          <w:bCs/>
          <w:sz w:val="20"/>
          <w:szCs w:val="20"/>
          <w:lang w:val="es-MX"/>
        </w:rPr>
        <w:t>la información de los operarios que se encargan de los cambios de aceite</w:t>
      </w:r>
      <w:r w:rsidR="001B1C5D" w:rsidRPr="00450A0A">
        <w:rPr>
          <w:rFonts w:ascii="Tahoma" w:hAnsi="Tahoma" w:cs="Tahoma"/>
          <w:bCs/>
          <w:sz w:val="20"/>
          <w:szCs w:val="20"/>
          <w:lang w:val="es-MX"/>
        </w:rPr>
        <w:t>.</w:t>
      </w:r>
      <w:r w:rsidRPr="00450A0A">
        <w:rPr>
          <w:rFonts w:ascii="Tahoma" w:hAnsi="Tahoma" w:cs="Tahoma"/>
          <w:bCs/>
          <w:sz w:val="20"/>
          <w:szCs w:val="20"/>
          <w:lang w:val="es-MX"/>
        </w:rPr>
        <w:t xml:space="preserve"> </w:t>
      </w:r>
    </w:p>
    <w:p w14:paraId="7CBB3EEC" w14:textId="77777777" w:rsidR="00F05206" w:rsidRPr="00450A0A" w:rsidRDefault="00F05206" w:rsidP="00F05206">
      <w:pPr>
        <w:pStyle w:val="Prrafodelista"/>
        <w:spacing w:after="0"/>
        <w:jc w:val="both"/>
        <w:rPr>
          <w:rFonts w:ascii="Tahoma" w:hAnsi="Tahoma" w:cs="Tahoma"/>
          <w:bCs/>
          <w:sz w:val="20"/>
          <w:szCs w:val="20"/>
          <w:lang w:val="es-ES"/>
        </w:rPr>
      </w:pPr>
    </w:p>
    <w:p w14:paraId="7BF14F8F" w14:textId="5E24EC04" w:rsidR="000E5817" w:rsidRPr="00450A0A" w:rsidRDefault="000E5817" w:rsidP="000E5817">
      <w:pPr>
        <w:pStyle w:val="Prrafodelista"/>
        <w:numPr>
          <w:ilvl w:val="0"/>
          <w:numId w:val="17"/>
        </w:numPr>
        <w:spacing w:after="0"/>
        <w:jc w:val="both"/>
        <w:rPr>
          <w:rFonts w:ascii="Tahoma" w:hAnsi="Tahoma" w:cs="Tahoma"/>
          <w:bCs/>
          <w:sz w:val="20"/>
          <w:szCs w:val="20"/>
          <w:lang w:val="es-MX"/>
        </w:rPr>
      </w:pPr>
      <w:r w:rsidRPr="00450A0A">
        <w:rPr>
          <w:rFonts w:ascii="Tahoma" w:hAnsi="Tahoma" w:cs="Tahoma"/>
          <w:b/>
          <w:sz w:val="20"/>
          <w:szCs w:val="20"/>
          <w:lang w:val="es-ES"/>
        </w:rPr>
        <w:t>Módulo de gestión de los r</w:t>
      </w:r>
      <w:r w:rsidRPr="00450A0A">
        <w:rPr>
          <w:rFonts w:ascii="Tahoma" w:hAnsi="Tahoma" w:cs="Tahoma"/>
          <w:b/>
          <w:sz w:val="20"/>
          <w:szCs w:val="20"/>
          <w:lang w:val="es-ES"/>
        </w:rPr>
        <w:t>egistro</w:t>
      </w:r>
      <w:r w:rsidRPr="00450A0A">
        <w:rPr>
          <w:rFonts w:ascii="Tahoma" w:hAnsi="Tahoma" w:cs="Tahoma"/>
          <w:b/>
          <w:sz w:val="20"/>
          <w:szCs w:val="20"/>
          <w:lang w:val="es-ES"/>
        </w:rPr>
        <w:t>s</w:t>
      </w:r>
      <w:r w:rsidRPr="00450A0A">
        <w:rPr>
          <w:rFonts w:ascii="Tahoma" w:hAnsi="Tahoma" w:cs="Tahoma"/>
          <w:b/>
          <w:sz w:val="20"/>
          <w:szCs w:val="20"/>
          <w:lang w:val="es-ES"/>
        </w:rPr>
        <w:t xml:space="preserve"> de cliente-vehículos</w:t>
      </w:r>
      <w:r w:rsidR="00DC52B3" w:rsidRPr="00450A0A">
        <w:rPr>
          <w:rFonts w:ascii="Tahoma" w:hAnsi="Tahoma" w:cs="Tahoma"/>
          <w:bCs/>
          <w:sz w:val="20"/>
          <w:szCs w:val="20"/>
          <w:lang w:val="es-ES"/>
        </w:rPr>
        <w:t>: Este módulo debe administrar la información de los clientes y los vehículos con que cuenta</w:t>
      </w:r>
      <w:r w:rsidRPr="00450A0A">
        <w:rPr>
          <w:rFonts w:ascii="Tahoma" w:hAnsi="Tahoma" w:cs="Tahoma"/>
          <w:bCs/>
          <w:sz w:val="20"/>
          <w:szCs w:val="20"/>
          <w:lang w:val="es-ES"/>
        </w:rPr>
        <w:t>, recordemos que</w:t>
      </w:r>
      <w:r w:rsidRPr="00450A0A">
        <w:rPr>
          <w:rFonts w:ascii="Tahoma" w:hAnsi="Tahoma" w:cs="Tahoma"/>
          <w:bCs/>
          <w:sz w:val="20"/>
          <w:szCs w:val="20"/>
          <w:lang w:val="es-ES"/>
        </w:rPr>
        <w:t xml:space="preserve"> un cliente puede tener varios vehículos (</w:t>
      </w:r>
      <w:r w:rsidRPr="00450A0A">
        <w:rPr>
          <w:rFonts w:ascii="Tahoma" w:hAnsi="Tahoma" w:cs="Tahoma"/>
          <w:bCs/>
          <w:sz w:val="20"/>
          <w:szCs w:val="20"/>
          <w:lang w:val="es-MX"/>
        </w:rPr>
        <w:t>persona</w:t>
      </w:r>
      <w:r w:rsidR="00DC52B3" w:rsidRPr="00450A0A">
        <w:rPr>
          <w:rFonts w:ascii="Tahoma" w:hAnsi="Tahoma" w:cs="Tahoma"/>
          <w:bCs/>
          <w:sz w:val="20"/>
          <w:szCs w:val="20"/>
          <w:lang w:val="es-MX"/>
        </w:rPr>
        <w:t>s</w:t>
      </w:r>
      <w:r w:rsidRPr="00450A0A">
        <w:rPr>
          <w:rFonts w:ascii="Tahoma" w:hAnsi="Tahoma" w:cs="Tahoma"/>
          <w:bCs/>
          <w:sz w:val="20"/>
          <w:szCs w:val="20"/>
          <w:lang w:val="es-MX"/>
        </w:rPr>
        <w:t xml:space="preserve"> física</w:t>
      </w:r>
      <w:r w:rsidR="00DC52B3" w:rsidRPr="00450A0A">
        <w:rPr>
          <w:rFonts w:ascii="Tahoma" w:hAnsi="Tahoma" w:cs="Tahoma"/>
          <w:bCs/>
          <w:sz w:val="20"/>
          <w:szCs w:val="20"/>
          <w:lang w:val="es-MX"/>
        </w:rPr>
        <w:t>s</w:t>
      </w:r>
      <w:r w:rsidRPr="00450A0A">
        <w:rPr>
          <w:rFonts w:ascii="Tahoma" w:hAnsi="Tahoma" w:cs="Tahoma"/>
          <w:bCs/>
          <w:sz w:val="20"/>
          <w:szCs w:val="20"/>
          <w:lang w:val="es-MX"/>
        </w:rPr>
        <w:t xml:space="preserve"> o persona</w:t>
      </w:r>
      <w:r w:rsidR="00DC52B3" w:rsidRPr="00450A0A">
        <w:rPr>
          <w:rFonts w:ascii="Tahoma" w:hAnsi="Tahoma" w:cs="Tahoma"/>
          <w:bCs/>
          <w:sz w:val="20"/>
          <w:szCs w:val="20"/>
          <w:lang w:val="es-MX"/>
        </w:rPr>
        <w:t>s</w:t>
      </w:r>
      <w:r w:rsidRPr="00450A0A">
        <w:rPr>
          <w:rFonts w:ascii="Tahoma" w:hAnsi="Tahoma" w:cs="Tahoma"/>
          <w:bCs/>
          <w:sz w:val="20"/>
          <w:szCs w:val="20"/>
          <w:lang w:val="es-MX"/>
        </w:rPr>
        <w:t xml:space="preserve"> jurídica</w:t>
      </w:r>
      <w:r w:rsidR="00DC52B3" w:rsidRPr="00450A0A">
        <w:rPr>
          <w:rFonts w:ascii="Tahoma" w:hAnsi="Tahoma" w:cs="Tahoma"/>
          <w:bCs/>
          <w:sz w:val="20"/>
          <w:szCs w:val="20"/>
          <w:lang w:val="es-MX"/>
        </w:rPr>
        <w:t>s</w:t>
      </w:r>
      <w:r w:rsidRPr="00450A0A">
        <w:rPr>
          <w:rFonts w:ascii="Tahoma" w:hAnsi="Tahoma" w:cs="Tahoma"/>
          <w:bCs/>
          <w:sz w:val="20"/>
          <w:szCs w:val="20"/>
          <w:lang w:val="es-ES"/>
        </w:rPr>
        <w:t>)</w:t>
      </w:r>
      <w:r w:rsidR="00DC52B3" w:rsidRPr="00450A0A">
        <w:rPr>
          <w:rFonts w:ascii="Tahoma" w:hAnsi="Tahoma" w:cs="Tahoma"/>
          <w:bCs/>
          <w:sz w:val="20"/>
          <w:szCs w:val="20"/>
          <w:lang w:val="es-ES"/>
        </w:rPr>
        <w:t xml:space="preserve">. </w:t>
      </w:r>
    </w:p>
    <w:p w14:paraId="7DE0E504" w14:textId="77777777" w:rsidR="00DC52B3" w:rsidRPr="00DC52B3" w:rsidRDefault="00DC52B3" w:rsidP="00DC52B3">
      <w:pPr>
        <w:pStyle w:val="Prrafodelista"/>
        <w:spacing w:after="0"/>
        <w:jc w:val="both"/>
        <w:rPr>
          <w:rFonts w:ascii="Tahoma" w:hAnsi="Tahoma" w:cs="Tahoma"/>
          <w:bCs/>
          <w:sz w:val="20"/>
          <w:szCs w:val="20"/>
          <w:lang w:val="es-MX"/>
        </w:rPr>
      </w:pPr>
    </w:p>
    <w:p w14:paraId="69211CCE" w14:textId="31DF2884" w:rsidR="00B04493" w:rsidRPr="00D452AC" w:rsidRDefault="000E5817" w:rsidP="00B04493">
      <w:pPr>
        <w:pStyle w:val="Prrafodelista"/>
        <w:numPr>
          <w:ilvl w:val="0"/>
          <w:numId w:val="17"/>
        </w:numPr>
        <w:spacing w:after="0"/>
        <w:jc w:val="both"/>
        <w:rPr>
          <w:rFonts w:ascii="Tahoma" w:hAnsi="Tahoma" w:cs="Tahoma"/>
          <w:b/>
          <w:sz w:val="20"/>
          <w:szCs w:val="20"/>
          <w:lang w:val="es-ES"/>
        </w:rPr>
      </w:pPr>
      <w:r w:rsidRPr="00F05206">
        <w:rPr>
          <w:rFonts w:ascii="Tahoma" w:hAnsi="Tahoma" w:cs="Tahoma"/>
          <w:b/>
          <w:sz w:val="20"/>
          <w:szCs w:val="20"/>
          <w:lang w:val="es-MX"/>
        </w:rPr>
        <w:t>Módulo de</w:t>
      </w:r>
      <w:r w:rsidRPr="00F05206">
        <w:rPr>
          <w:rFonts w:ascii="Tahoma" w:hAnsi="Tahoma" w:cs="Tahoma"/>
          <w:b/>
          <w:sz w:val="20"/>
          <w:szCs w:val="20"/>
          <w:lang w:val="es-MX"/>
        </w:rPr>
        <w:t xml:space="preserve"> administra</w:t>
      </w:r>
      <w:r w:rsidRPr="00F05206">
        <w:rPr>
          <w:rFonts w:ascii="Tahoma" w:hAnsi="Tahoma" w:cs="Tahoma"/>
          <w:b/>
          <w:sz w:val="20"/>
          <w:szCs w:val="20"/>
          <w:lang w:val="es-MX"/>
        </w:rPr>
        <w:t>ción</w:t>
      </w:r>
      <w:r w:rsidRPr="00F05206">
        <w:rPr>
          <w:rFonts w:ascii="Tahoma" w:hAnsi="Tahoma" w:cs="Tahoma"/>
          <w:b/>
          <w:sz w:val="20"/>
          <w:szCs w:val="20"/>
          <w:lang w:val="es-MX"/>
        </w:rPr>
        <w:t xml:space="preserve"> </w:t>
      </w:r>
      <w:r w:rsidR="00B04493" w:rsidRPr="00F05206">
        <w:rPr>
          <w:rFonts w:ascii="Tahoma" w:hAnsi="Tahoma" w:cs="Tahoma"/>
          <w:b/>
          <w:sz w:val="20"/>
          <w:szCs w:val="20"/>
          <w:lang w:val="es-MX"/>
        </w:rPr>
        <w:t>de</w:t>
      </w:r>
      <w:r w:rsidRPr="00F05206">
        <w:rPr>
          <w:rFonts w:ascii="Tahoma" w:hAnsi="Tahoma" w:cs="Tahoma"/>
          <w:b/>
          <w:sz w:val="20"/>
          <w:szCs w:val="20"/>
          <w:lang w:val="es-MX"/>
        </w:rPr>
        <w:t xml:space="preserve"> vehículos</w:t>
      </w:r>
      <w:r w:rsidR="00B04493" w:rsidRPr="00F05206">
        <w:rPr>
          <w:rFonts w:ascii="Tahoma" w:hAnsi="Tahoma" w:cs="Tahoma"/>
          <w:b/>
          <w:sz w:val="20"/>
          <w:szCs w:val="20"/>
          <w:lang w:val="es-MX"/>
        </w:rPr>
        <w:t xml:space="preserve">: </w:t>
      </w:r>
      <w:r w:rsidR="00B04493" w:rsidRPr="00450A0A">
        <w:rPr>
          <w:rFonts w:ascii="Tahoma" w:hAnsi="Tahoma" w:cs="Tahoma"/>
          <w:bCs/>
          <w:sz w:val="20"/>
          <w:szCs w:val="20"/>
          <w:lang w:val="es-MX"/>
        </w:rPr>
        <w:t xml:space="preserve">Este permite gestionar la información particular de los vehículos como: </w:t>
      </w:r>
      <w:r w:rsidRPr="00450A0A">
        <w:rPr>
          <w:rFonts w:ascii="Tahoma" w:hAnsi="Tahoma" w:cs="Tahoma"/>
          <w:bCs/>
          <w:sz w:val="20"/>
          <w:szCs w:val="20"/>
          <w:lang w:val="es-MX"/>
        </w:rPr>
        <w:t xml:space="preserve">el número de placa, tipo de vehículo, cantidad </w:t>
      </w:r>
      <w:r w:rsidRPr="00450A0A">
        <w:rPr>
          <w:rFonts w:ascii="Tahoma" w:hAnsi="Tahoma" w:cs="Tahoma"/>
          <w:bCs/>
          <w:sz w:val="20"/>
          <w:szCs w:val="20"/>
          <w:lang w:val="es-MX"/>
        </w:rPr>
        <w:t xml:space="preserve">y tipo </w:t>
      </w:r>
      <w:r w:rsidRPr="00450A0A">
        <w:rPr>
          <w:rFonts w:ascii="Tahoma" w:hAnsi="Tahoma" w:cs="Tahoma"/>
          <w:bCs/>
          <w:sz w:val="20"/>
          <w:szCs w:val="20"/>
          <w:lang w:val="es-MX"/>
        </w:rPr>
        <w:t>de aceite que requiere, así como su kilometraje para poder controlar los cambios de aceite</w:t>
      </w:r>
      <w:r w:rsidR="00F05206" w:rsidRPr="00450A0A">
        <w:rPr>
          <w:rFonts w:ascii="Tahoma" w:hAnsi="Tahoma" w:cs="Tahoma"/>
          <w:bCs/>
          <w:sz w:val="20"/>
          <w:szCs w:val="20"/>
          <w:lang w:val="es-MX"/>
        </w:rPr>
        <w:t>.</w:t>
      </w:r>
      <w:r w:rsidRPr="00F05206">
        <w:rPr>
          <w:rFonts w:ascii="Tahoma" w:hAnsi="Tahoma" w:cs="Tahoma"/>
          <w:b/>
          <w:sz w:val="20"/>
          <w:szCs w:val="20"/>
          <w:lang w:val="es-MX"/>
        </w:rPr>
        <w:t xml:space="preserve"> </w:t>
      </w:r>
    </w:p>
    <w:p w14:paraId="59220B38" w14:textId="07656E3E" w:rsidR="00450A0A" w:rsidRDefault="00450A0A">
      <w:pPr>
        <w:rPr>
          <w:rFonts w:ascii="Tahoma" w:hAnsi="Tahoma" w:cs="Tahoma"/>
          <w:b/>
          <w:sz w:val="20"/>
          <w:szCs w:val="20"/>
          <w:lang w:val="es-ES"/>
        </w:rPr>
      </w:pPr>
      <w:r>
        <w:rPr>
          <w:rFonts w:ascii="Tahoma" w:hAnsi="Tahoma" w:cs="Tahoma"/>
          <w:b/>
          <w:sz w:val="20"/>
          <w:szCs w:val="20"/>
          <w:lang w:val="es-ES"/>
        </w:rPr>
        <w:br w:type="page"/>
      </w:r>
    </w:p>
    <w:p w14:paraId="5942F259" w14:textId="77777777" w:rsidR="00D452AC" w:rsidRPr="00F05206" w:rsidRDefault="00D452AC" w:rsidP="00D452AC">
      <w:pPr>
        <w:pStyle w:val="Prrafodelista"/>
        <w:spacing w:after="0"/>
        <w:jc w:val="both"/>
        <w:rPr>
          <w:rFonts w:ascii="Tahoma" w:hAnsi="Tahoma" w:cs="Tahoma"/>
          <w:b/>
          <w:sz w:val="20"/>
          <w:szCs w:val="20"/>
          <w:lang w:val="es-ES"/>
        </w:rPr>
      </w:pPr>
    </w:p>
    <w:p w14:paraId="2258E1B8" w14:textId="3167C294" w:rsidR="000E5817" w:rsidRPr="00450A0A" w:rsidRDefault="001B1C5D" w:rsidP="001B1C5D">
      <w:pPr>
        <w:pStyle w:val="Prrafodelista"/>
        <w:numPr>
          <w:ilvl w:val="0"/>
          <w:numId w:val="17"/>
        </w:numPr>
        <w:spacing w:after="0"/>
        <w:jc w:val="both"/>
        <w:rPr>
          <w:rFonts w:ascii="Tahoma" w:hAnsi="Tahoma" w:cs="Tahoma"/>
          <w:b/>
          <w:sz w:val="20"/>
          <w:szCs w:val="20"/>
          <w:lang w:val="es-ES"/>
        </w:rPr>
      </w:pPr>
      <w:r w:rsidRPr="00450A0A">
        <w:rPr>
          <w:rFonts w:ascii="Tahoma" w:hAnsi="Tahoma" w:cs="Tahoma"/>
          <w:b/>
          <w:sz w:val="20"/>
          <w:szCs w:val="20"/>
          <w:lang w:val="es-ES"/>
        </w:rPr>
        <w:t>Módulo</w:t>
      </w:r>
      <w:r w:rsidR="000E5817" w:rsidRPr="00450A0A">
        <w:rPr>
          <w:rFonts w:ascii="Tahoma" w:hAnsi="Tahoma" w:cs="Tahoma"/>
          <w:b/>
          <w:sz w:val="20"/>
          <w:szCs w:val="20"/>
          <w:lang w:val="es-ES"/>
        </w:rPr>
        <w:t xml:space="preserve"> de informes</w:t>
      </w:r>
      <w:r w:rsidR="00450A0A" w:rsidRPr="00450A0A">
        <w:rPr>
          <w:rFonts w:ascii="Tahoma" w:hAnsi="Tahoma" w:cs="Tahoma"/>
          <w:b/>
          <w:sz w:val="20"/>
          <w:szCs w:val="20"/>
          <w:lang w:val="es-ES"/>
        </w:rPr>
        <w:t>:</w:t>
      </w:r>
    </w:p>
    <w:p w14:paraId="58C42ABA" w14:textId="1D145E06" w:rsidR="00F05206" w:rsidRPr="00450A0A" w:rsidRDefault="00450A0A" w:rsidP="00450A0A">
      <w:pPr>
        <w:pStyle w:val="Prrafodelista"/>
        <w:numPr>
          <w:ilvl w:val="1"/>
          <w:numId w:val="17"/>
        </w:numPr>
        <w:spacing w:after="0"/>
        <w:jc w:val="both"/>
        <w:rPr>
          <w:rFonts w:ascii="Tahoma" w:hAnsi="Tahoma" w:cs="Tahoma"/>
          <w:bCs/>
          <w:sz w:val="20"/>
          <w:szCs w:val="20"/>
          <w:lang w:val="es-ES"/>
        </w:rPr>
      </w:pPr>
      <w:r w:rsidRPr="00450A0A">
        <w:rPr>
          <w:rFonts w:ascii="Tahoma" w:hAnsi="Tahoma" w:cs="Tahoma"/>
          <w:bCs/>
          <w:sz w:val="20"/>
          <w:szCs w:val="20"/>
          <w:lang w:val="es-MX"/>
        </w:rPr>
        <w:t>S</w:t>
      </w:r>
      <w:r w:rsidR="00F05206" w:rsidRPr="00450A0A">
        <w:rPr>
          <w:rFonts w:ascii="Tahoma" w:hAnsi="Tahoma" w:cs="Tahoma"/>
          <w:bCs/>
          <w:sz w:val="20"/>
          <w:szCs w:val="20"/>
          <w:lang w:val="es-MX"/>
        </w:rPr>
        <w:t xml:space="preserve">e requiere un informe </w:t>
      </w:r>
      <w:r w:rsidR="00F05206" w:rsidRPr="00450A0A">
        <w:rPr>
          <w:rFonts w:ascii="Tahoma" w:hAnsi="Tahoma" w:cs="Tahoma"/>
          <w:bCs/>
          <w:sz w:val="20"/>
          <w:szCs w:val="20"/>
          <w:lang w:val="es-MX"/>
        </w:rPr>
        <w:t xml:space="preserve">sobre </w:t>
      </w:r>
      <w:r w:rsidR="00F05206" w:rsidRPr="00450A0A">
        <w:rPr>
          <w:rFonts w:ascii="Tahoma" w:hAnsi="Tahoma" w:cs="Tahoma"/>
          <w:bCs/>
          <w:sz w:val="20"/>
          <w:szCs w:val="20"/>
          <w:lang w:val="es-MX"/>
        </w:rPr>
        <w:t xml:space="preserve">de los operarios </w:t>
      </w:r>
      <w:r w:rsidR="00F05206" w:rsidRPr="00450A0A">
        <w:rPr>
          <w:rFonts w:ascii="Tahoma" w:hAnsi="Tahoma" w:cs="Tahoma"/>
          <w:bCs/>
          <w:sz w:val="20"/>
          <w:szCs w:val="20"/>
          <w:lang w:val="es-MX"/>
        </w:rPr>
        <w:t xml:space="preserve">que están </w:t>
      </w:r>
      <w:r w:rsidR="00F05206" w:rsidRPr="00450A0A">
        <w:rPr>
          <w:rFonts w:ascii="Tahoma" w:hAnsi="Tahoma" w:cs="Tahoma"/>
          <w:bCs/>
          <w:sz w:val="20"/>
          <w:szCs w:val="20"/>
          <w:lang w:val="es-MX"/>
        </w:rPr>
        <w:t>encargados de los cambios de aceite</w:t>
      </w:r>
      <w:r w:rsidR="00F05206" w:rsidRPr="00450A0A">
        <w:rPr>
          <w:rFonts w:ascii="Tahoma" w:hAnsi="Tahoma" w:cs="Tahoma"/>
          <w:bCs/>
          <w:sz w:val="20"/>
          <w:szCs w:val="20"/>
          <w:lang w:val="es-MX"/>
        </w:rPr>
        <w:t xml:space="preserve">, también se requiere un reporte sobre </w:t>
      </w:r>
      <w:r w:rsidR="00F05206" w:rsidRPr="00450A0A">
        <w:rPr>
          <w:rFonts w:ascii="Tahoma" w:hAnsi="Tahoma" w:cs="Tahoma"/>
          <w:bCs/>
          <w:sz w:val="20"/>
          <w:szCs w:val="20"/>
          <w:lang w:val="es-MX"/>
        </w:rPr>
        <w:t xml:space="preserve">su labor a nivel </w:t>
      </w:r>
      <w:r w:rsidRPr="00450A0A">
        <w:rPr>
          <w:rFonts w:ascii="Tahoma" w:hAnsi="Tahoma" w:cs="Tahoma"/>
          <w:bCs/>
          <w:sz w:val="20"/>
          <w:szCs w:val="20"/>
          <w:lang w:val="es-MX"/>
        </w:rPr>
        <w:t>de historial</w:t>
      </w:r>
      <w:r w:rsidR="00F05206" w:rsidRPr="00450A0A">
        <w:rPr>
          <w:rFonts w:ascii="Tahoma" w:hAnsi="Tahoma" w:cs="Tahoma"/>
          <w:bCs/>
          <w:sz w:val="20"/>
          <w:szCs w:val="20"/>
          <w:lang w:val="es-MX"/>
        </w:rPr>
        <w:t>.</w:t>
      </w:r>
    </w:p>
    <w:p w14:paraId="73B7561D" w14:textId="497F2B78" w:rsidR="00D452AC" w:rsidRPr="00450A0A" w:rsidRDefault="00D452AC" w:rsidP="00450A0A">
      <w:pPr>
        <w:pStyle w:val="Prrafodelista"/>
        <w:numPr>
          <w:ilvl w:val="1"/>
          <w:numId w:val="17"/>
        </w:numPr>
        <w:spacing w:after="0"/>
        <w:jc w:val="both"/>
        <w:rPr>
          <w:rFonts w:ascii="Tahoma" w:hAnsi="Tahoma" w:cs="Tahoma"/>
          <w:bCs/>
          <w:sz w:val="20"/>
          <w:szCs w:val="20"/>
          <w:lang w:val="es-ES"/>
        </w:rPr>
      </w:pPr>
      <w:r w:rsidRPr="00450A0A">
        <w:rPr>
          <w:rFonts w:ascii="Tahoma" w:hAnsi="Tahoma" w:cs="Tahoma"/>
          <w:bCs/>
          <w:sz w:val="20"/>
          <w:szCs w:val="20"/>
          <w:lang w:val="es-MX"/>
        </w:rPr>
        <w:t>Informe de clientes y los vehículos a los cuales se les ha brindado el servicio de cambio de aceite.</w:t>
      </w:r>
    </w:p>
    <w:p w14:paraId="2EB38884" w14:textId="384E9FBA" w:rsidR="00D452AC" w:rsidRPr="00450A0A" w:rsidRDefault="00D452AC" w:rsidP="00450A0A">
      <w:pPr>
        <w:pStyle w:val="Prrafodelista"/>
        <w:numPr>
          <w:ilvl w:val="1"/>
          <w:numId w:val="17"/>
        </w:numPr>
        <w:spacing w:after="0"/>
        <w:jc w:val="both"/>
        <w:rPr>
          <w:rFonts w:ascii="Tahoma" w:hAnsi="Tahoma" w:cs="Tahoma"/>
          <w:bCs/>
          <w:sz w:val="20"/>
          <w:szCs w:val="20"/>
          <w:lang w:val="es-ES"/>
        </w:rPr>
      </w:pPr>
      <w:r w:rsidRPr="00450A0A">
        <w:rPr>
          <w:rFonts w:ascii="Tahoma" w:hAnsi="Tahoma" w:cs="Tahoma"/>
          <w:bCs/>
          <w:sz w:val="20"/>
          <w:szCs w:val="20"/>
          <w:lang w:val="es-MX"/>
        </w:rPr>
        <w:t>Informe detallado sobre algún vehículo que se desee consultar</w:t>
      </w:r>
      <w:r w:rsidR="00F936C1">
        <w:rPr>
          <w:rFonts w:ascii="Tahoma" w:hAnsi="Tahoma" w:cs="Tahoma"/>
          <w:bCs/>
          <w:sz w:val="20"/>
          <w:szCs w:val="20"/>
          <w:lang w:val="es-MX"/>
        </w:rPr>
        <w:t xml:space="preserve"> con su historial de cambios de aceite</w:t>
      </w:r>
      <w:r w:rsidRPr="00450A0A">
        <w:rPr>
          <w:rFonts w:ascii="Tahoma" w:hAnsi="Tahoma" w:cs="Tahoma"/>
          <w:bCs/>
          <w:sz w:val="20"/>
          <w:szCs w:val="20"/>
          <w:lang w:val="es-MX"/>
        </w:rPr>
        <w:t>.</w:t>
      </w:r>
    </w:p>
    <w:p w14:paraId="4935516F" w14:textId="34BBA6B9" w:rsidR="00D452AC" w:rsidRDefault="00D452AC" w:rsidP="00450A0A">
      <w:pPr>
        <w:pStyle w:val="Prrafodelista"/>
        <w:numPr>
          <w:ilvl w:val="1"/>
          <w:numId w:val="17"/>
        </w:numPr>
        <w:spacing w:after="0"/>
        <w:jc w:val="both"/>
        <w:rPr>
          <w:rFonts w:ascii="Tahoma" w:hAnsi="Tahoma" w:cs="Tahoma"/>
          <w:bCs/>
          <w:sz w:val="20"/>
          <w:szCs w:val="20"/>
          <w:lang w:val="es-ES"/>
        </w:rPr>
      </w:pPr>
      <w:r w:rsidRPr="00450A0A">
        <w:rPr>
          <w:rFonts w:ascii="Tahoma" w:hAnsi="Tahoma" w:cs="Tahoma"/>
          <w:bCs/>
          <w:sz w:val="20"/>
          <w:szCs w:val="20"/>
          <w:lang w:val="es-ES"/>
        </w:rPr>
        <w:t>Informe de proyección de cambio de aceite, este es uno de los informes mas importantes ya que permite recordarle al cliente el próximo cambio de aceite.</w:t>
      </w:r>
    </w:p>
    <w:p w14:paraId="1DF7CD31" w14:textId="5BA3A340" w:rsidR="00F936C1" w:rsidRPr="00450A0A" w:rsidRDefault="00F936C1" w:rsidP="00450A0A">
      <w:pPr>
        <w:pStyle w:val="Prrafodelista"/>
        <w:numPr>
          <w:ilvl w:val="1"/>
          <w:numId w:val="17"/>
        </w:numPr>
        <w:spacing w:after="0"/>
        <w:jc w:val="both"/>
        <w:rPr>
          <w:rFonts w:ascii="Tahoma" w:hAnsi="Tahoma" w:cs="Tahoma"/>
          <w:bCs/>
          <w:sz w:val="20"/>
          <w:szCs w:val="20"/>
          <w:lang w:val="es-ES"/>
        </w:rPr>
      </w:pPr>
      <w:r>
        <w:rPr>
          <w:rFonts w:ascii="Tahoma" w:hAnsi="Tahoma" w:cs="Tahoma"/>
          <w:bCs/>
          <w:sz w:val="20"/>
          <w:szCs w:val="20"/>
          <w:lang w:val="es-ES"/>
        </w:rPr>
        <w:t>Informe general sobre cambios de aceite realizados por la compañía (entre fechas)</w:t>
      </w:r>
    </w:p>
    <w:p w14:paraId="58F75062" w14:textId="4FB8DDF9" w:rsidR="00F42BD3" w:rsidRPr="00450A0A" w:rsidRDefault="00F42BD3" w:rsidP="00A82862">
      <w:pPr>
        <w:pStyle w:val="Prrafodelista"/>
        <w:numPr>
          <w:ilvl w:val="0"/>
          <w:numId w:val="17"/>
        </w:numPr>
        <w:spacing w:after="0"/>
        <w:jc w:val="both"/>
        <w:rPr>
          <w:rFonts w:ascii="Tahoma" w:hAnsi="Tahoma" w:cs="Tahoma"/>
          <w:b/>
          <w:sz w:val="20"/>
          <w:szCs w:val="20"/>
          <w:lang w:val="es-ES"/>
        </w:rPr>
      </w:pPr>
      <w:r w:rsidRPr="00450A0A">
        <w:rPr>
          <w:rFonts w:ascii="Tahoma" w:hAnsi="Tahoma" w:cs="Tahoma"/>
          <w:b/>
          <w:sz w:val="20"/>
          <w:szCs w:val="20"/>
          <w:lang w:val="es-ES"/>
        </w:rPr>
        <w:t>Salir</w:t>
      </w:r>
    </w:p>
    <w:p w14:paraId="022887E8" w14:textId="61BEA364" w:rsidR="006B223E" w:rsidRDefault="006B223E" w:rsidP="00C15C67">
      <w:pPr>
        <w:spacing w:after="0"/>
        <w:jc w:val="both"/>
        <w:rPr>
          <w:rFonts w:ascii="Tahoma" w:hAnsi="Tahoma" w:cs="Tahoma"/>
          <w:b/>
          <w:sz w:val="20"/>
          <w:szCs w:val="20"/>
          <w:lang w:val="es-ES"/>
        </w:rPr>
      </w:pPr>
    </w:p>
    <w:p w14:paraId="698F1EC6" w14:textId="1388E1DA" w:rsidR="006B223E" w:rsidRPr="00C15C67" w:rsidRDefault="00C15C67" w:rsidP="00C15C67">
      <w:pPr>
        <w:spacing w:after="0"/>
        <w:jc w:val="both"/>
        <w:rPr>
          <w:rFonts w:ascii="Tahoma" w:hAnsi="Tahoma" w:cs="Tahoma"/>
          <w:b/>
          <w:sz w:val="20"/>
          <w:szCs w:val="20"/>
          <w:lang w:val="es-ES"/>
        </w:rPr>
      </w:pPr>
      <w:r>
        <w:rPr>
          <w:rFonts w:ascii="Tahoma" w:hAnsi="Tahoma" w:cs="Tahoma"/>
          <w:b/>
          <w:sz w:val="20"/>
          <w:szCs w:val="20"/>
          <w:lang w:val="es-ES"/>
        </w:rPr>
        <w:t>Nota: L</w:t>
      </w:r>
      <w:r w:rsidR="006B223E">
        <w:rPr>
          <w:rFonts w:ascii="Tahoma" w:hAnsi="Tahoma" w:cs="Tahoma"/>
          <w:b/>
          <w:sz w:val="20"/>
          <w:szCs w:val="20"/>
          <w:lang w:val="es-ES"/>
        </w:rPr>
        <w:t xml:space="preserve">as estructuras de almacenamiento </w:t>
      </w:r>
      <w:r>
        <w:rPr>
          <w:rFonts w:ascii="Tahoma" w:hAnsi="Tahoma" w:cs="Tahoma"/>
          <w:b/>
          <w:sz w:val="20"/>
          <w:szCs w:val="20"/>
          <w:lang w:val="es-ES"/>
        </w:rPr>
        <w:t xml:space="preserve">deben ser las </w:t>
      </w:r>
      <w:r w:rsidR="006B223E">
        <w:rPr>
          <w:rFonts w:ascii="Tahoma" w:hAnsi="Tahoma" w:cs="Tahoma"/>
          <w:b/>
          <w:sz w:val="20"/>
          <w:szCs w:val="20"/>
          <w:lang w:val="es-ES"/>
        </w:rPr>
        <w:t xml:space="preserve">más adecuadas para cada caso </w:t>
      </w:r>
      <w:r>
        <w:rPr>
          <w:rFonts w:ascii="Tahoma" w:hAnsi="Tahoma" w:cs="Tahoma"/>
          <w:b/>
          <w:sz w:val="20"/>
          <w:szCs w:val="20"/>
          <w:lang w:val="es-ES"/>
        </w:rPr>
        <w:t xml:space="preserve">en el momento de su entrega, en las últimas dos entregas se debe adaptar las entregas anteriores para que la </w:t>
      </w:r>
      <w:r w:rsidR="006B223E">
        <w:rPr>
          <w:rFonts w:ascii="Tahoma" w:hAnsi="Tahoma" w:cs="Tahoma"/>
          <w:b/>
          <w:sz w:val="20"/>
          <w:szCs w:val="20"/>
          <w:lang w:val="es-ES"/>
        </w:rPr>
        <w:t xml:space="preserve">información </w:t>
      </w:r>
      <w:r>
        <w:rPr>
          <w:rFonts w:ascii="Tahoma" w:hAnsi="Tahoma" w:cs="Tahoma"/>
          <w:b/>
          <w:sz w:val="20"/>
          <w:szCs w:val="20"/>
          <w:lang w:val="es-ES"/>
        </w:rPr>
        <w:t xml:space="preserve">sea guardada en </w:t>
      </w:r>
      <w:r w:rsidR="006B223E">
        <w:rPr>
          <w:rFonts w:ascii="Tahoma" w:hAnsi="Tahoma" w:cs="Tahoma"/>
          <w:b/>
          <w:sz w:val="20"/>
          <w:szCs w:val="20"/>
          <w:lang w:val="es-ES"/>
        </w:rPr>
        <w:t>archivos de texto</w:t>
      </w:r>
      <w:r>
        <w:rPr>
          <w:rFonts w:ascii="Tahoma" w:hAnsi="Tahoma" w:cs="Tahoma"/>
          <w:b/>
          <w:sz w:val="20"/>
          <w:szCs w:val="20"/>
          <w:lang w:val="es-ES"/>
        </w:rPr>
        <w:t xml:space="preserve"> y de esta manera persista y pueda ser actualizada después de cada ejecución</w:t>
      </w:r>
      <w:r w:rsidR="006B223E">
        <w:rPr>
          <w:rFonts w:ascii="Tahoma" w:hAnsi="Tahoma" w:cs="Tahoma"/>
          <w:b/>
          <w:sz w:val="20"/>
          <w:szCs w:val="20"/>
          <w:lang w:val="es-ES"/>
        </w:rPr>
        <w:t>.</w:t>
      </w:r>
    </w:p>
    <w:p w14:paraId="132E8E0D" w14:textId="2146C9AE" w:rsidR="00F42BD3" w:rsidRDefault="00F42BD3" w:rsidP="00F42BD3">
      <w:pPr>
        <w:spacing w:after="0"/>
        <w:jc w:val="both"/>
        <w:rPr>
          <w:rFonts w:ascii="Tahoma" w:hAnsi="Tahoma" w:cs="Tahoma"/>
          <w:b/>
          <w:sz w:val="20"/>
          <w:szCs w:val="20"/>
          <w:lang w:val="es-ES"/>
        </w:rPr>
      </w:pPr>
    </w:p>
    <w:p w14:paraId="47211963" w14:textId="41AE4870"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Cronograma</w:t>
      </w:r>
    </w:p>
    <w:p w14:paraId="0C9E697E" w14:textId="3441C5F0" w:rsidR="00524088" w:rsidRDefault="00524088"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EA4269" w14:paraId="62A93A16" w14:textId="77777777" w:rsidTr="00EA4269">
        <w:tc>
          <w:tcPr>
            <w:tcW w:w="1233" w:type="dxa"/>
          </w:tcPr>
          <w:p w14:paraId="34AE871B" w14:textId="694599CC" w:rsidR="00EA4269" w:rsidRDefault="00EA4269" w:rsidP="003645B7">
            <w:pPr>
              <w:jc w:val="both"/>
              <w:rPr>
                <w:rFonts w:ascii="Tahoma" w:hAnsi="Tahoma" w:cs="Tahoma"/>
                <w:b/>
                <w:sz w:val="20"/>
                <w:szCs w:val="20"/>
                <w:lang w:val="es-ES"/>
              </w:rPr>
            </w:pPr>
            <w:r>
              <w:rPr>
                <w:rFonts w:ascii="Tahoma" w:hAnsi="Tahoma" w:cs="Tahoma"/>
                <w:b/>
                <w:sz w:val="20"/>
                <w:szCs w:val="20"/>
                <w:lang w:val="es-ES"/>
              </w:rPr>
              <w:t>SEMANA</w:t>
            </w:r>
          </w:p>
        </w:tc>
        <w:tc>
          <w:tcPr>
            <w:tcW w:w="901" w:type="dxa"/>
          </w:tcPr>
          <w:p w14:paraId="4F48E2EB" w14:textId="1AE5954D" w:rsidR="00EA4269" w:rsidRDefault="00EA4269" w:rsidP="003645B7">
            <w:pPr>
              <w:jc w:val="both"/>
              <w:rPr>
                <w:rFonts w:ascii="Tahoma" w:hAnsi="Tahoma" w:cs="Tahoma"/>
                <w:b/>
                <w:sz w:val="20"/>
                <w:szCs w:val="20"/>
                <w:lang w:val="es-ES"/>
              </w:rPr>
            </w:pPr>
            <w:r>
              <w:rPr>
                <w:rFonts w:ascii="Tahoma" w:hAnsi="Tahoma" w:cs="Tahoma"/>
                <w:b/>
                <w:sz w:val="20"/>
                <w:szCs w:val="20"/>
                <w:lang w:val="es-ES"/>
              </w:rPr>
              <w:t>VALOR</w:t>
            </w:r>
          </w:p>
        </w:tc>
        <w:tc>
          <w:tcPr>
            <w:tcW w:w="8656" w:type="dxa"/>
          </w:tcPr>
          <w:p w14:paraId="2681F538" w14:textId="0B080F8A" w:rsidR="00EA4269" w:rsidRDefault="00EA4269" w:rsidP="003645B7">
            <w:pPr>
              <w:jc w:val="both"/>
              <w:rPr>
                <w:rFonts w:ascii="Tahoma" w:hAnsi="Tahoma" w:cs="Tahoma"/>
                <w:b/>
                <w:sz w:val="20"/>
                <w:szCs w:val="20"/>
                <w:lang w:val="es-ES"/>
              </w:rPr>
            </w:pPr>
            <w:r>
              <w:rPr>
                <w:rFonts w:ascii="Tahoma" w:hAnsi="Tahoma" w:cs="Tahoma"/>
                <w:b/>
                <w:sz w:val="20"/>
                <w:szCs w:val="20"/>
                <w:lang w:val="es-ES"/>
              </w:rPr>
              <w:t>ENTREGA</w:t>
            </w:r>
          </w:p>
        </w:tc>
      </w:tr>
      <w:tr w:rsidR="00EA4269" w14:paraId="644FE1BA" w14:textId="77777777" w:rsidTr="00EA4269">
        <w:tc>
          <w:tcPr>
            <w:tcW w:w="1233" w:type="dxa"/>
          </w:tcPr>
          <w:p w14:paraId="1126488B" w14:textId="1B068545"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2</w:t>
            </w:r>
          </w:p>
        </w:tc>
        <w:tc>
          <w:tcPr>
            <w:tcW w:w="901" w:type="dxa"/>
          </w:tcPr>
          <w:p w14:paraId="4DE7A879" w14:textId="383ABD25"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04B9BB37" w14:textId="06A27ACC"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EA4269" w14:paraId="67985955" w14:textId="77777777" w:rsidTr="00EA4269">
        <w:tc>
          <w:tcPr>
            <w:tcW w:w="1233" w:type="dxa"/>
          </w:tcPr>
          <w:p w14:paraId="679397FA" w14:textId="414A060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4</w:t>
            </w:r>
          </w:p>
        </w:tc>
        <w:tc>
          <w:tcPr>
            <w:tcW w:w="901" w:type="dxa"/>
          </w:tcPr>
          <w:p w14:paraId="1BD5558A" w14:textId="4076F9FA"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243A31E1" w14:textId="14AC95E6"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w:t>
            </w:r>
            <w:r w:rsidR="00450A0A" w:rsidRPr="00F05206">
              <w:rPr>
                <w:rFonts w:ascii="Tahoma" w:hAnsi="Tahoma" w:cs="Tahoma"/>
                <w:b/>
                <w:sz w:val="20"/>
                <w:szCs w:val="20"/>
                <w:lang w:val="es-MX"/>
              </w:rPr>
              <w:t>Módulo de gestión de operarios</w:t>
            </w:r>
            <w:r w:rsidR="00450A0A">
              <w:rPr>
                <w:rFonts w:ascii="Tahoma" w:hAnsi="Tahoma" w:cs="Tahoma"/>
                <w:bCs/>
                <w:sz w:val="20"/>
                <w:szCs w:val="20"/>
                <w:lang w:val="es-ES"/>
              </w:rPr>
              <w:t xml:space="preserve"> </w:t>
            </w:r>
            <w:r>
              <w:rPr>
                <w:rFonts w:ascii="Tahoma" w:hAnsi="Tahoma" w:cs="Tahoma"/>
                <w:bCs/>
                <w:sz w:val="20"/>
                <w:szCs w:val="20"/>
                <w:lang w:val="es-ES"/>
              </w:rPr>
              <w:t>con el registro de</w:t>
            </w:r>
            <w:r w:rsidR="00450A0A">
              <w:rPr>
                <w:rFonts w:ascii="Tahoma" w:hAnsi="Tahoma" w:cs="Tahoma"/>
                <w:bCs/>
                <w:sz w:val="20"/>
                <w:szCs w:val="20"/>
                <w:lang w:val="es-ES"/>
              </w:rPr>
              <w:t xml:space="preserve"> los operarios (i</w:t>
            </w:r>
            <w:r>
              <w:rPr>
                <w:rFonts w:ascii="Tahoma" w:hAnsi="Tahoma" w:cs="Tahoma"/>
                <w:bCs/>
                <w:sz w:val="20"/>
                <w:szCs w:val="20"/>
                <w:lang w:val="es-ES"/>
              </w:rPr>
              <w:t>nformación solicitada y almacenada en variables)</w:t>
            </w:r>
          </w:p>
        </w:tc>
      </w:tr>
      <w:tr w:rsidR="00EA4269" w14:paraId="6328C64C" w14:textId="77777777" w:rsidTr="00EA4269">
        <w:tc>
          <w:tcPr>
            <w:tcW w:w="1233" w:type="dxa"/>
          </w:tcPr>
          <w:p w14:paraId="5AA7EE7D" w14:textId="301B028F"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5</w:t>
            </w:r>
          </w:p>
        </w:tc>
        <w:tc>
          <w:tcPr>
            <w:tcW w:w="901" w:type="dxa"/>
          </w:tcPr>
          <w:p w14:paraId="3035E8FC" w14:textId="2F60B4E0"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77751EBA" w14:textId="5AE2E6F1"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módulo 2 </w:t>
            </w:r>
            <w:r w:rsidR="00450A0A" w:rsidRPr="00DC52B3">
              <w:rPr>
                <w:rFonts w:ascii="Tahoma" w:hAnsi="Tahoma" w:cs="Tahoma"/>
                <w:b/>
                <w:sz w:val="20"/>
                <w:szCs w:val="20"/>
                <w:lang w:val="es-ES"/>
              </w:rPr>
              <w:t>Módulo de gestión de los registros de cliente-vehículos</w:t>
            </w:r>
            <w:r>
              <w:rPr>
                <w:rFonts w:ascii="Tahoma" w:hAnsi="Tahoma" w:cs="Tahoma"/>
                <w:bCs/>
                <w:sz w:val="20"/>
                <w:szCs w:val="20"/>
                <w:lang w:val="es-ES"/>
              </w:rPr>
              <w:t>.</w:t>
            </w:r>
          </w:p>
        </w:tc>
      </w:tr>
      <w:tr w:rsidR="00EA4269" w14:paraId="5E50CDAB" w14:textId="77777777" w:rsidTr="00EA4269">
        <w:tc>
          <w:tcPr>
            <w:tcW w:w="1233" w:type="dxa"/>
          </w:tcPr>
          <w:p w14:paraId="2E4C2DD9" w14:textId="272D88A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8</w:t>
            </w:r>
          </w:p>
        </w:tc>
        <w:tc>
          <w:tcPr>
            <w:tcW w:w="901" w:type="dxa"/>
          </w:tcPr>
          <w:p w14:paraId="39C78DEB" w14:textId="2C07D309"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3B87A850" w14:textId="7E318663"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módulo 3 </w:t>
            </w:r>
            <w:r w:rsidR="00450A0A" w:rsidRPr="00F05206">
              <w:rPr>
                <w:rFonts w:ascii="Tahoma" w:hAnsi="Tahoma" w:cs="Tahoma"/>
                <w:b/>
                <w:sz w:val="20"/>
                <w:szCs w:val="20"/>
                <w:lang w:val="es-MX"/>
              </w:rPr>
              <w:t>Módulo de administración de vehículos</w:t>
            </w:r>
            <w:r w:rsidR="00450A0A">
              <w:rPr>
                <w:rFonts w:ascii="Tahoma" w:hAnsi="Tahoma" w:cs="Tahoma"/>
                <w:bCs/>
                <w:sz w:val="20"/>
                <w:szCs w:val="20"/>
                <w:lang w:val="es-ES"/>
              </w:rPr>
              <w:t>.</w:t>
            </w:r>
          </w:p>
        </w:tc>
      </w:tr>
      <w:tr w:rsidR="00EA4269" w14:paraId="3F2C4071" w14:textId="77777777" w:rsidTr="00EA4269">
        <w:tc>
          <w:tcPr>
            <w:tcW w:w="1233" w:type="dxa"/>
          </w:tcPr>
          <w:p w14:paraId="5CA89CEB" w14:textId="2F37D3E1"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10</w:t>
            </w:r>
          </w:p>
        </w:tc>
        <w:tc>
          <w:tcPr>
            <w:tcW w:w="901" w:type="dxa"/>
          </w:tcPr>
          <w:p w14:paraId="0341FAFF" w14:textId="4337DC0F"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4B98C78D" w14:textId="2DD5EB76"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módulo 4, </w:t>
            </w:r>
            <w:r w:rsidR="00450A0A" w:rsidRPr="00450A0A">
              <w:rPr>
                <w:rFonts w:ascii="Tahoma" w:hAnsi="Tahoma" w:cs="Tahoma"/>
                <w:b/>
                <w:sz w:val="20"/>
                <w:szCs w:val="20"/>
                <w:lang w:val="es-ES"/>
              </w:rPr>
              <w:t>Módulo de informes</w:t>
            </w:r>
            <w:r w:rsidR="00450A0A">
              <w:rPr>
                <w:rFonts w:ascii="Tahoma" w:hAnsi="Tahoma" w:cs="Tahoma"/>
                <w:b/>
                <w:sz w:val="20"/>
                <w:szCs w:val="20"/>
                <w:lang w:val="es-ES"/>
              </w:rPr>
              <w:t>.</w:t>
            </w:r>
          </w:p>
        </w:tc>
      </w:tr>
      <w:tr w:rsidR="00EA4269" w14:paraId="55B6F7D5" w14:textId="77777777" w:rsidTr="00EA4269">
        <w:tc>
          <w:tcPr>
            <w:tcW w:w="1233" w:type="dxa"/>
          </w:tcPr>
          <w:p w14:paraId="309B9AB5" w14:textId="62B50473"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12</w:t>
            </w:r>
          </w:p>
        </w:tc>
        <w:tc>
          <w:tcPr>
            <w:tcW w:w="901" w:type="dxa"/>
          </w:tcPr>
          <w:p w14:paraId="58465834" w14:textId="5101F27B"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5C8AD916" w14:textId="43F61660" w:rsidR="00EA4269" w:rsidRPr="00EA4269" w:rsidRDefault="00B316E4" w:rsidP="003645B7">
            <w:pPr>
              <w:jc w:val="both"/>
              <w:rPr>
                <w:rFonts w:ascii="Tahoma" w:hAnsi="Tahoma" w:cs="Tahoma"/>
                <w:bCs/>
                <w:sz w:val="20"/>
                <w:szCs w:val="20"/>
                <w:lang w:val="es-ES"/>
              </w:rPr>
            </w:pPr>
            <w:r>
              <w:rPr>
                <w:rFonts w:ascii="Tahoma" w:hAnsi="Tahoma" w:cs="Tahoma"/>
                <w:bCs/>
                <w:sz w:val="20"/>
                <w:szCs w:val="20"/>
                <w:lang w:val="es-ES"/>
              </w:rPr>
              <w:t xml:space="preserve">Entrega archivos planos de </w:t>
            </w:r>
            <w:r w:rsidR="00450A0A">
              <w:rPr>
                <w:rFonts w:ascii="Tahoma" w:hAnsi="Tahoma" w:cs="Tahoma"/>
                <w:bCs/>
                <w:sz w:val="20"/>
                <w:szCs w:val="20"/>
                <w:lang w:val="es-ES"/>
              </w:rPr>
              <w:t xml:space="preserve">todas las opciones del </w:t>
            </w:r>
            <w:r w:rsidR="00450A0A" w:rsidRPr="00450A0A">
              <w:rPr>
                <w:rFonts w:ascii="Tahoma" w:hAnsi="Tahoma" w:cs="Tahoma"/>
                <w:b/>
                <w:sz w:val="20"/>
                <w:szCs w:val="20"/>
                <w:lang w:val="es-ES"/>
              </w:rPr>
              <w:t>Módulo de informes</w:t>
            </w:r>
          </w:p>
        </w:tc>
      </w:tr>
      <w:tr w:rsidR="00EA4269" w14:paraId="59C223F0" w14:textId="77777777" w:rsidTr="00EA4269">
        <w:tc>
          <w:tcPr>
            <w:tcW w:w="1233" w:type="dxa"/>
          </w:tcPr>
          <w:p w14:paraId="2C5901A7" w14:textId="39235C50"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15</w:t>
            </w:r>
          </w:p>
        </w:tc>
        <w:tc>
          <w:tcPr>
            <w:tcW w:w="901" w:type="dxa"/>
          </w:tcPr>
          <w:p w14:paraId="6C07B781" w14:textId="52C03A04"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10%</w:t>
            </w:r>
          </w:p>
        </w:tc>
        <w:tc>
          <w:tcPr>
            <w:tcW w:w="8656" w:type="dxa"/>
          </w:tcPr>
          <w:p w14:paraId="6DA122D4" w14:textId="52C63B8C" w:rsidR="00EA4269" w:rsidRPr="00EA4269" w:rsidRDefault="00B316E4" w:rsidP="003645B7">
            <w:pPr>
              <w:jc w:val="both"/>
              <w:rPr>
                <w:rFonts w:ascii="Tahoma" w:hAnsi="Tahoma" w:cs="Tahoma"/>
                <w:bCs/>
                <w:sz w:val="20"/>
                <w:szCs w:val="20"/>
                <w:lang w:val="es-ES"/>
              </w:rPr>
            </w:pPr>
            <w:r>
              <w:rPr>
                <w:rFonts w:ascii="Tahoma" w:hAnsi="Tahoma" w:cs="Tahoma"/>
                <w:bCs/>
                <w:sz w:val="20"/>
                <w:szCs w:val="20"/>
                <w:lang w:val="es-ES"/>
              </w:rPr>
              <w:t>Terminar adaptación de los módulos anteriores y exposición del proyecto completo.</w:t>
            </w:r>
          </w:p>
        </w:tc>
      </w:tr>
    </w:tbl>
    <w:p w14:paraId="5A5366BF" w14:textId="4C999011" w:rsidR="00524088" w:rsidRDefault="00524088" w:rsidP="003645B7">
      <w:pPr>
        <w:spacing w:after="0"/>
        <w:jc w:val="both"/>
        <w:rPr>
          <w:rFonts w:ascii="Tahoma" w:hAnsi="Tahoma" w:cs="Tahoma"/>
          <w:b/>
          <w:sz w:val="20"/>
          <w:szCs w:val="20"/>
          <w:lang w:val="es-ES"/>
        </w:rPr>
      </w:pPr>
    </w:p>
    <w:p w14:paraId="3A38BE7B" w14:textId="562FBA4D"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Evaluación</w:t>
      </w:r>
    </w:p>
    <w:p w14:paraId="000AF418" w14:textId="77777777" w:rsidR="005F0DF3" w:rsidRDefault="005F0DF3" w:rsidP="003645B7">
      <w:pPr>
        <w:spacing w:after="0"/>
        <w:jc w:val="both"/>
        <w:rPr>
          <w:rFonts w:ascii="Tahoma" w:hAnsi="Tahoma" w:cs="Tahoma"/>
          <w:b/>
          <w:sz w:val="20"/>
          <w:szCs w:val="20"/>
          <w:lang w:val="es-ES"/>
        </w:rPr>
      </w:pPr>
    </w:p>
    <w:p w14:paraId="12F3CCEF" w14:textId="6BB2960E" w:rsidR="009E70D6" w:rsidRDefault="009E70D6" w:rsidP="009E70D6">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82"/>
        <w:gridCol w:w="1417"/>
        <w:gridCol w:w="1560"/>
        <w:gridCol w:w="974"/>
        <w:gridCol w:w="1457"/>
      </w:tblGrid>
      <w:tr w:rsidR="009E70D6" w14:paraId="7ACDDBDC" w14:textId="77777777" w:rsidTr="0079740A">
        <w:tc>
          <w:tcPr>
            <w:tcW w:w="5382" w:type="dxa"/>
            <w:shd w:val="clear" w:color="auto" w:fill="BFBFBF" w:themeFill="background1" w:themeFillShade="BF"/>
          </w:tcPr>
          <w:p w14:paraId="2E09B2F5"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RUBRO</w:t>
            </w:r>
          </w:p>
        </w:tc>
        <w:tc>
          <w:tcPr>
            <w:tcW w:w="1417" w:type="dxa"/>
            <w:shd w:val="clear" w:color="auto" w:fill="BFBFBF" w:themeFill="background1" w:themeFillShade="BF"/>
          </w:tcPr>
          <w:p w14:paraId="45233B71"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EXCELENTE</w:t>
            </w:r>
          </w:p>
        </w:tc>
        <w:tc>
          <w:tcPr>
            <w:tcW w:w="1560" w:type="dxa"/>
            <w:shd w:val="clear" w:color="auto" w:fill="BFBFBF" w:themeFill="background1" w:themeFillShade="BF"/>
          </w:tcPr>
          <w:p w14:paraId="73AC411A"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MUY BUENO</w:t>
            </w:r>
          </w:p>
        </w:tc>
        <w:tc>
          <w:tcPr>
            <w:tcW w:w="974" w:type="dxa"/>
            <w:shd w:val="clear" w:color="auto" w:fill="BFBFBF" w:themeFill="background1" w:themeFillShade="BF"/>
          </w:tcPr>
          <w:p w14:paraId="324A8798"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BUENO</w:t>
            </w:r>
          </w:p>
        </w:tc>
        <w:tc>
          <w:tcPr>
            <w:tcW w:w="1457" w:type="dxa"/>
            <w:shd w:val="clear" w:color="auto" w:fill="BFBFBF" w:themeFill="background1" w:themeFillShade="BF"/>
          </w:tcPr>
          <w:p w14:paraId="7040A383"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DEFICIENTE</w:t>
            </w:r>
          </w:p>
        </w:tc>
      </w:tr>
      <w:tr w:rsidR="009E70D6" w14:paraId="0C7CC1C6" w14:textId="77777777" w:rsidTr="0079740A">
        <w:tc>
          <w:tcPr>
            <w:tcW w:w="5382" w:type="dxa"/>
          </w:tcPr>
          <w:p w14:paraId="4678901E" w14:textId="529024EE" w:rsidR="009E70D6" w:rsidRPr="0079740A" w:rsidRDefault="009E70D6" w:rsidP="00C40722">
            <w:pPr>
              <w:jc w:val="both"/>
              <w:rPr>
                <w:rFonts w:ascii="Tahoma" w:hAnsi="Tahoma" w:cs="Tahoma"/>
                <w:sz w:val="20"/>
                <w:szCs w:val="20"/>
                <w:lang w:val="es-ES"/>
              </w:rPr>
            </w:pPr>
            <w:r w:rsidRPr="0079740A">
              <w:rPr>
                <w:rFonts w:ascii="Tahoma" w:hAnsi="Tahoma" w:cs="Tahoma"/>
                <w:sz w:val="20"/>
                <w:szCs w:val="20"/>
                <w:lang w:val="es-ES"/>
              </w:rPr>
              <w:t>Todos los miembros del grupo participan en la entrega correspondiente</w:t>
            </w:r>
          </w:p>
        </w:tc>
        <w:tc>
          <w:tcPr>
            <w:tcW w:w="1417" w:type="dxa"/>
          </w:tcPr>
          <w:p w14:paraId="1A3D98DB" w14:textId="77777777" w:rsidR="009E70D6" w:rsidRDefault="009E70D6" w:rsidP="00C40722">
            <w:pPr>
              <w:jc w:val="both"/>
              <w:rPr>
                <w:rFonts w:ascii="Tahoma" w:hAnsi="Tahoma" w:cs="Tahoma"/>
                <w:b/>
                <w:sz w:val="20"/>
                <w:szCs w:val="20"/>
                <w:lang w:val="es-ES"/>
              </w:rPr>
            </w:pPr>
          </w:p>
        </w:tc>
        <w:tc>
          <w:tcPr>
            <w:tcW w:w="1560" w:type="dxa"/>
          </w:tcPr>
          <w:p w14:paraId="481DC7C0" w14:textId="77777777" w:rsidR="009E70D6" w:rsidRDefault="009E70D6" w:rsidP="00C40722">
            <w:pPr>
              <w:jc w:val="both"/>
              <w:rPr>
                <w:rFonts w:ascii="Tahoma" w:hAnsi="Tahoma" w:cs="Tahoma"/>
                <w:b/>
                <w:sz w:val="20"/>
                <w:szCs w:val="20"/>
                <w:lang w:val="es-ES"/>
              </w:rPr>
            </w:pPr>
          </w:p>
        </w:tc>
        <w:tc>
          <w:tcPr>
            <w:tcW w:w="974" w:type="dxa"/>
          </w:tcPr>
          <w:p w14:paraId="3984E173" w14:textId="77777777" w:rsidR="009E70D6" w:rsidRDefault="009E70D6" w:rsidP="00C40722">
            <w:pPr>
              <w:jc w:val="both"/>
              <w:rPr>
                <w:rFonts w:ascii="Tahoma" w:hAnsi="Tahoma" w:cs="Tahoma"/>
                <w:b/>
                <w:sz w:val="20"/>
                <w:szCs w:val="20"/>
                <w:lang w:val="es-ES"/>
              </w:rPr>
            </w:pPr>
          </w:p>
        </w:tc>
        <w:tc>
          <w:tcPr>
            <w:tcW w:w="1457" w:type="dxa"/>
          </w:tcPr>
          <w:p w14:paraId="39C9C44E" w14:textId="77777777" w:rsidR="009E70D6" w:rsidRDefault="009E70D6" w:rsidP="00C40722">
            <w:pPr>
              <w:jc w:val="both"/>
              <w:rPr>
                <w:rFonts w:ascii="Tahoma" w:hAnsi="Tahoma" w:cs="Tahoma"/>
                <w:b/>
                <w:sz w:val="20"/>
                <w:szCs w:val="20"/>
                <w:lang w:val="es-ES"/>
              </w:rPr>
            </w:pPr>
          </w:p>
        </w:tc>
      </w:tr>
      <w:tr w:rsidR="009E70D6" w14:paraId="7BCB490E" w14:textId="77777777" w:rsidTr="0079740A">
        <w:tc>
          <w:tcPr>
            <w:tcW w:w="5382" w:type="dxa"/>
          </w:tcPr>
          <w:p w14:paraId="29228FD0" w14:textId="2AB45D74" w:rsidR="009E70D6" w:rsidRPr="0079740A" w:rsidRDefault="009E70D6" w:rsidP="00C40722">
            <w:pPr>
              <w:jc w:val="both"/>
              <w:rPr>
                <w:rFonts w:ascii="Tahoma" w:hAnsi="Tahoma" w:cs="Tahoma"/>
                <w:sz w:val="20"/>
                <w:szCs w:val="20"/>
                <w:lang w:val="es-ES"/>
              </w:rPr>
            </w:pPr>
            <w:r w:rsidRPr="0079740A">
              <w:rPr>
                <w:rFonts w:ascii="Tahoma" w:hAnsi="Tahoma" w:cs="Tahoma"/>
                <w:sz w:val="20"/>
                <w:szCs w:val="20"/>
                <w:lang w:val="es-ES"/>
              </w:rPr>
              <w:t xml:space="preserve">La entrega </w:t>
            </w:r>
            <w:r w:rsidR="001650BB" w:rsidRPr="0079740A">
              <w:rPr>
                <w:rFonts w:ascii="Tahoma" w:hAnsi="Tahoma" w:cs="Tahoma"/>
                <w:sz w:val="20"/>
                <w:szCs w:val="20"/>
                <w:lang w:val="es-ES"/>
              </w:rPr>
              <w:t>es apegada a los requerimientos mínimos solicitados por el profesor para la misma.</w:t>
            </w:r>
          </w:p>
        </w:tc>
        <w:tc>
          <w:tcPr>
            <w:tcW w:w="1417" w:type="dxa"/>
          </w:tcPr>
          <w:p w14:paraId="2DF3F1F6" w14:textId="77777777" w:rsidR="009E70D6" w:rsidRDefault="009E70D6" w:rsidP="00C40722">
            <w:pPr>
              <w:jc w:val="both"/>
              <w:rPr>
                <w:rFonts w:ascii="Tahoma" w:hAnsi="Tahoma" w:cs="Tahoma"/>
                <w:b/>
                <w:sz w:val="20"/>
                <w:szCs w:val="20"/>
                <w:lang w:val="es-ES"/>
              </w:rPr>
            </w:pPr>
          </w:p>
        </w:tc>
        <w:tc>
          <w:tcPr>
            <w:tcW w:w="1560" w:type="dxa"/>
          </w:tcPr>
          <w:p w14:paraId="02962437" w14:textId="77777777" w:rsidR="009E70D6" w:rsidRDefault="009E70D6" w:rsidP="00C40722">
            <w:pPr>
              <w:jc w:val="both"/>
              <w:rPr>
                <w:rFonts w:ascii="Tahoma" w:hAnsi="Tahoma" w:cs="Tahoma"/>
                <w:b/>
                <w:sz w:val="20"/>
                <w:szCs w:val="20"/>
                <w:lang w:val="es-ES"/>
              </w:rPr>
            </w:pPr>
          </w:p>
        </w:tc>
        <w:tc>
          <w:tcPr>
            <w:tcW w:w="974" w:type="dxa"/>
          </w:tcPr>
          <w:p w14:paraId="54F80E26" w14:textId="77777777" w:rsidR="009E70D6" w:rsidRDefault="009E70D6" w:rsidP="00C40722">
            <w:pPr>
              <w:jc w:val="both"/>
              <w:rPr>
                <w:rFonts w:ascii="Tahoma" w:hAnsi="Tahoma" w:cs="Tahoma"/>
                <w:b/>
                <w:sz w:val="20"/>
                <w:szCs w:val="20"/>
                <w:lang w:val="es-ES"/>
              </w:rPr>
            </w:pPr>
          </w:p>
        </w:tc>
        <w:tc>
          <w:tcPr>
            <w:tcW w:w="1457" w:type="dxa"/>
          </w:tcPr>
          <w:p w14:paraId="4B439C2D" w14:textId="77777777" w:rsidR="009E70D6" w:rsidRDefault="009E70D6" w:rsidP="00C40722">
            <w:pPr>
              <w:jc w:val="both"/>
              <w:rPr>
                <w:rFonts w:ascii="Tahoma" w:hAnsi="Tahoma" w:cs="Tahoma"/>
                <w:b/>
                <w:sz w:val="20"/>
                <w:szCs w:val="20"/>
                <w:lang w:val="es-ES"/>
              </w:rPr>
            </w:pPr>
          </w:p>
        </w:tc>
      </w:tr>
      <w:tr w:rsidR="009E70D6" w14:paraId="5DE95257" w14:textId="77777777" w:rsidTr="0079740A">
        <w:tc>
          <w:tcPr>
            <w:tcW w:w="5382" w:type="dxa"/>
          </w:tcPr>
          <w:p w14:paraId="40BE8EB4" w14:textId="6DD0E646" w:rsidR="009E70D6" w:rsidRPr="0079740A" w:rsidRDefault="001650BB" w:rsidP="00C40722">
            <w:pPr>
              <w:jc w:val="both"/>
              <w:rPr>
                <w:rFonts w:ascii="Tahoma" w:hAnsi="Tahoma" w:cs="Tahoma"/>
                <w:sz w:val="20"/>
                <w:szCs w:val="20"/>
                <w:lang w:val="es-ES"/>
              </w:rPr>
            </w:pPr>
            <w:r w:rsidRPr="0079740A">
              <w:rPr>
                <w:rFonts w:ascii="Tahoma" w:hAnsi="Tahoma" w:cs="Tahoma"/>
                <w:sz w:val="20"/>
                <w:szCs w:val="20"/>
                <w:lang w:val="es-ES"/>
              </w:rPr>
              <w:t>Utiliza las estructuras necesarias de forma adecuada, de modo que el programa se genera y ejecuta sin errores.</w:t>
            </w:r>
          </w:p>
        </w:tc>
        <w:tc>
          <w:tcPr>
            <w:tcW w:w="1417" w:type="dxa"/>
          </w:tcPr>
          <w:p w14:paraId="69756987" w14:textId="77777777" w:rsidR="009E70D6" w:rsidRDefault="009E70D6" w:rsidP="00C40722">
            <w:pPr>
              <w:jc w:val="both"/>
              <w:rPr>
                <w:rFonts w:ascii="Tahoma" w:hAnsi="Tahoma" w:cs="Tahoma"/>
                <w:b/>
                <w:sz w:val="20"/>
                <w:szCs w:val="20"/>
                <w:lang w:val="es-ES"/>
              </w:rPr>
            </w:pPr>
          </w:p>
        </w:tc>
        <w:tc>
          <w:tcPr>
            <w:tcW w:w="1560" w:type="dxa"/>
          </w:tcPr>
          <w:p w14:paraId="585E4D96" w14:textId="77777777" w:rsidR="009E70D6" w:rsidRDefault="009E70D6" w:rsidP="00C40722">
            <w:pPr>
              <w:jc w:val="both"/>
              <w:rPr>
                <w:rFonts w:ascii="Tahoma" w:hAnsi="Tahoma" w:cs="Tahoma"/>
                <w:b/>
                <w:sz w:val="20"/>
                <w:szCs w:val="20"/>
                <w:lang w:val="es-ES"/>
              </w:rPr>
            </w:pPr>
          </w:p>
        </w:tc>
        <w:tc>
          <w:tcPr>
            <w:tcW w:w="974" w:type="dxa"/>
          </w:tcPr>
          <w:p w14:paraId="34D362C3" w14:textId="77777777" w:rsidR="009E70D6" w:rsidRDefault="009E70D6" w:rsidP="00C40722">
            <w:pPr>
              <w:jc w:val="both"/>
              <w:rPr>
                <w:rFonts w:ascii="Tahoma" w:hAnsi="Tahoma" w:cs="Tahoma"/>
                <w:b/>
                <w:sz w:val="20"/>
                <w:szCs w:val="20"/>
                <w:lang w:val="es-ES"/>
              </w:rPr>
            </w:pPr>
          </w:p>
        </w:tc>
        <w:tc>
          <w:tcPr>
            <w:tcW w:w="1457" w:type="dxa"/>
          </w:tcPr>
          <w:p w14:paraId="2C80A291" w14:textId="77777777" w:rsidR="009E70D6" w:rsidRDefault="009E70D6" w:rsidP="00C40722">
            <w:pPr>
              <w:jc w:val="both"/>
              <w:rPr>
                <w:rFonts w:ascii="Tahoma" w:hAnsi="Tahoma" w:cs="Tahoma"/>
                <w:b/>
                <w:sz w:val="20"/>
                <w:szCs w:val="20"/>
                <w:lang w:val="es-ES"/>
              </w:rPr>
            </w:pPr>
          </w:p>
        </w:tc>
      </w:tr>
      <w:tr w:rsidR="009E70D6" w14:paraId="5586B901" w14:textId="77777777" w:rsidTr="0079740A">
        <w:tc>
          <w:tcPr>
            <w:tcW w:w="5382" w:type="dxa"/>
          </w:tcPr>
          <w:p w14:paraId="5B08C040" w14:textId="058867E7" w:rsidR="009E70D6" w:rsidRPr="0079740A" w:rsidRDefault="001650BB" w:rsidP="00C40722">
            <w:pPr>
              <w:jc w:val="both"/>
              <w:rPr>
                <w:rFonts w:ascii="Tahoma" w:hAnsi="Tahoma" w:cs="Tahoma"/>
                <w:sz w:val="20"/>
                <w:szCs w:val="20"/>
                <w:lang w:val="es-ES"/>
              </w:rPr>
            </w:pPr>
            <w:r w:rsidRPr="0079740A">
              <w:rPr>
                <w:rFonts w:ascii="Tahoma" w:hAnsi="Tahoma" w:cs="Tahoma"/>
                <w:sz w:val="20"/>
                <w:szCs w:val="20"/>
                <w:lang w:val="es-ES"/>
              </w:rPr>
              <w:t>Los resultados de la ejecución del programa son los esperados en la etapa correspondiente.</w:t>
            </w:r>
          </w:p>
        </w:tc>
        <w:tc>
          <w:tcPr>
            <w:tcW w:w="1417" w:type="dxa"/>
          </w:tcPr>
          <w:p w14:paraId="79C43F9F" w14:textId="77777777" w:rsidR="009E70D6" w:rsidRDefault="009E70D6" w:rsidP="00C40722">
            <w:pPr>
              <w:jc w:val="both"/>
              <w:rPr>
                <w:rFonts w:ascii="Tahoma" w:hAnsi="Tahoma" w:cs="Tahoma"/>
                <w:b/>
                <w:sz w:val="20"/>
                <w:szCs w:val="20"/>
                <w:lang w:val="es-ES"/>
              </w:rPr>
            </w:pPr>
          </w:p>
        </w:tc>
        <w:tc>
          <w:tcPr>
            <w:tcW w:w="1560" w:type="dxa"/>
          </w:tcPr>
          <w:p w14:paraId="78C9B7EF" w14:textId="77777777" w:rsidR="009E70D6" w:rsidRDefault="009E70D6" w:rsidP="00C40722">
            <w:pPr>
              <w:jc w:val="both"/>
              <w:rPr>
                <w:rFonts w:ascii="Tahoma" w:hAnsi="Tahoma" w:cs="Tahoma"/>
                <w:b/>
                <w:sz w:val="20"/>
                <w:szCs w:val="20"/>
                <w:lang w:val="es-ES"/>
              </w:rPr>
            </w:pPr>
          </w:p>
        </w:tc>
        <w:tc>
          <w:tcPr>
            <w:tcW w:w="974" w:type="dxa"/>
          </w:tcPr>
          <w:p w14:paraId="6DA251B8" w14:textId="77777777" w:rsidR="009E70D6" w:rsidRDefault="009E70D6" w:rsidP="00C40722">
            <w:pPr>
              <w:jc w:val="both"/>
              <w:rPr>
                <w:rFonts w:ascii="Tahoma" w:hAnsi="Tahoma" w:cs="Tahoma"/>
                <w:b/>
                <w:sz w:val="20"/>
                <w:szCs w:val="20"/>
                <w:lang w:val="es-ES"/>
              </w:rPr>
            </w:pPr>
          </w:p>
        </w:tc>
        <w:tc>
          <w:tcPr>
            <w:tcW w:w="1457" w:type="dxa"/>
          </w:tcPr>
          <w:p w14:paraId="0725F077" w14:textId="77777777" w:rsidR="009E70D6" w:rsidRDefault="009E70D6" w:rsidP="00C40722">
            <w:pPr>
              <w:jc w:val="both"/>
              <w:rPr>
                <w:rFonts w:ascii="Tahoma" w:hAnsi="Tahoma" w:cs="Tahoma"/>
                <w:b/>
                <w:sz w:val="20"/>
                <w:szCs w:val="20"/>
                <w:lang w:val="es-ES"/>
              </w:rPr>
            </w:pPr>
          </w:p>
        </w:tc>
      </w:tr>
    </w:tbl>
    <w:p w14:paraId="172262B7" w14:textId="1116833C" w:rsidR="009E70D6" w:rsidRDefault="009E70D6" w:rsidP="003645B7">
      <w:pPr>
        <w:spacing w:after="0"/>
        <w:jc w:val="both"/>
        <w:rPr>
          <w:rFonts w:ascii="Tahoma" w:hAnsi="Tahoma" w:cs="Tahoma"/>
          <w:b/>
          <w:sz w:val="20"/>
          <w:szCs w:val="20"/>
          <w:lang w:val="es-ES"/>
        </w:rPr>
      </w:pPr>
    </w:p>
    <w:p w14:paraId="27B54547" w14:textId="430B327A" w:rsidR="009E70D6" w:rsidRDefault="009E70D6" w:rsidP="003645B7">
      <w:pPr>
        <w:spacing w:after="0"/>
        <w:jc w:val="both"/>
        <w:rPr>
          <w:rFonts w:ascii="Tahoma" w:hAnsi="Tahoma" w:cs="Tahoma"/>
          <w:b/>
          <w:sz w:val="20"/>
          <w:szCs w:val="20"/>
          <w:lang w:val="es-ES"/>
        </w:rPr>
      </w:pPr>
    </w:p>
    <w:p w14:paraId="1F9C42F2" w14:textId="48C10279" w:rsidR="006B223E" w:rsidRDefault="006B223E" w:rsidP="003645B7">
      <w:pPr>
        <w:spacing w:after="0"/>
        <w:jc w:val="both"/>
        <w:rPr>
          <w:rFonts w:ascii="Tahoma" w:hAnsi="Tahoma" w:cs="Tahoma"/>
          <w:b/>
          <w:sz w:val="20"/>
          <w:szCs w:val="20"/>
          <w:lang w:val="es-ES"/>
        </w:rPr>
      </w:pPr>
    </w:p>
    <w:p w14:paraId="2F88BD84" w14:textId="2BDB3776" w:rsidR="006B223E" w:rsidRDefault="006B223E" w:rsidP="003645B7">
      <w:pPr>
        <w:spacing w:after="0"/>
        <w:jc w:val="both"/>
        <w:rPr>
          <w:rFonts w:ascii="Tahoma" w:hAnsi="Tahoma" w:cs="Tahoma"/>
          <w:b/>
          <w:sz w:val="20"/>
          <w:szCs w:val="20"/>
          <w:lang w:val="es-ES"/>
        </w:rPr>
      </w:pPr>
    </w:p>
    <w:p w14:paraId="13EB80C9" w14:textId="4CB86D78" w:rsidR="006B223E" w:rsidRDefault="006B223E" w:rsidP="003645B7">
      <w:pPr>
        <w:spacing w:after="0"/>
        <w:jc w:val="both"/>
        <w:rPr>
          <w:rFonts w:ascii="Tahoma" w:hAnsi="Tahoma" w:cs="Tahoma"/>
          <w:b/>
          <w:sz w:val="20"/>
          <w:szCs w:val="20"/>
          <w:lang w:val="es-ES"/>
        </w:rPr>
      </w:pPr>
    </w:p>
    <w:p w14:paraId="5A4C7540" w14:textId="77777777" w:rsidR="006B223E" w:rsidRDefault="006B223E" w:rsidP="003645B7">
      <w:pPr>
        <w:spacing w:after="0"/>
        <w:jc w:val="both"/>
        <w:rPr>
          <w:rFonts w:ascii="Tahoma" w:hAnsi="Tahoma" w:cs="Tahoma"/>
          <w:b/>
          <w:sz w:val="20"/>
          <w:szCs w:val="20"/>
          <w:lang w:val="es-ES"/>
        </w:rPr>
      </w:pPr>
    </w:p>
    <w:p w14:paraId="18DFD05C" w14:textId="77777777" w:rsidR="009E70D6" w:rsidRDefault="009E70D6" w:rsidP="003645B7">
      <w:pPr>
        <w:spacing w:after="0"/>
        <w:jc w:val="both"/>
        <w:rPr>
          <w:rFonts w:ascii="Tahoma" w:hAnsi="Tahoma" w:cs="Tahoma"/>
          <w:b/>
          <w:sz w:val="20"/>
          <w:szCs w:val="20"/>
          <w:lang w:val="es-ES"/>
        </w:rPr>
      </w:pPr>
    </w:p>
    <w:p w14:paraId="2722B3BE" w14:textId="77777777" w:rsidR="00F936C1" w:rsidRDefault="00F936C1">
      <w:pPr>
        <w:rPr>
          <w:rFonts w:ascii="Tahoma" w:hAnsi="Tahoma" w:cs="Tahoma"/>
          <w:b/>
          <w:sz w:val="20"/>
          <w:szCs w:val="20"/>
          <w:lang w:val="es-ES"/>
        </w:rPr>
      </w:pPr>
      <w:r>
        <w:rPr>
          <w:rFonts w:ascii="Tahoma" w:hAnsi="Tahoma" w:cs="Tahoma"/>
          <w:b/>
          <w:sz w:val="20"/>
          <w:szCs w:val="20"/>
          <w:lang w:val="es-ES"/>
        </w:rPr>
        <w:br w:type="page"/>
      </w:r>
    </w:p>
    <w:p w14:paraId="5B947BAE" w14:textId="2FBAAA44" w:rsidR="009E70D6" w:rsidRPr="006A097A" w:rsidRDefault="009E70D6" w:rsidP="003645B7">
      <w:pPr>
        <w:spacing w:after="0"/>
        <w:jc w:val="both"/>
        <w:rPr>
          <w:rFonts w:ascii="Tahoma" w:hAnsi="Tahoma" w:cs="Tahoma"/>
          <w:bCs/>
          <w:sz w:val="20"/>
          <w:szCs w:val="20"/>
          <w:lang w:val="es-ES"/>
        </w:rPr>
      </w:pPr>
      <w:r>
        <w:rPr>
          <w:rFonts w:ascii="Tahoma" w:hAnsi="Tahoma" w:cs="Tahoma"/>
          <w:b/>
          <w:sz w:val="20"/>
          <w:szCs w:val="20"/>
          <w:lang w:val="es-ES"/>
        </w:rPr>
        <w:lastRenderedPageBreak/>
        <w:t>Evaluación interna del grupo p</w:t>
      </w:r>
      <w:r w:rsidR="005F0DF3">
        <w:rPr>
          <w:rFonts w:ascii="Tahoma" w:hAnsi="Tahoma" w:cs="Tahoma"/>
          <w:b/>
          <w:sz w:val="20"/>
          <w:szCs w:val="20"/>
          <w:lang w:val="es-ES"/>
        </w:rPr>
        <w:t>ara</w:t>
      </w:r>
      <w:r>
        <w:rPr>
          <w:rFonts w:ascii="Tahoma" w:hAnsi="Tahoma" w:cs="Tahoma"/>
          <w:b/>
          <w:sz w:val="20"/>
          <w:szCs w:val="20"/>
          <w:lang w:val="es-ES"/>
        </w:rPr>
        <w:t xml:space="preserve"> cada uno de los miembros.</w:t>
      </w:r>
      <w:r w:rsidR="005F0DF3">
        <w:rPr>
          <w:rFonts w:ascii="Tahoma" w:hAnsi="Tahoma" w:cs="Tahoma"/>
          <w:b/>
          <w:sz w:val="20"/>
          <w:szCs w:val="20"/>
          <w:lang w:val="es-ES"/>
        </w:rPr>
        <w:t xml:space="preserve"> </w:t>
      </w:r>
      <w:r w:rsidR="005F0DF3"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73E3F260" w14:textId="77777777" w:rsidR="005F0DF3" w:rsidRDefault="005F0DF3"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5240"/>
        <w:gridCol w:w="1418"/>
        <w:gridCol w:w="1559"/>
        <w:gridCol w:w="1116"/>
        <w:gridCol w:w="1457"/>
      </w:tblGrid>
      <w:tr w:rsidR="009E70D6" w14:paraId="7EBBD9B6" w14:textId="77777777" w:rsidTr="0079740A">
        <w:tc>
          <w:tcPr>
            <w:tcW w:w="5240" w:type="dxa"/>
            <w:shd w:val="clear" w:color="auto" w:fill="BFBFBF" w:themeFill="background1" w:themeFillShade="BF"/>
          </w:tcPr>
          <w:p w14:paraId="178D78AB" w14:textId="017A76A3" w:rsidR="009E70D6" w:rsidRDefault="009E70D6" w:rsidP="003645B7">
            <w:pPr>
              <w:jc w:val="both"/>
              <w:rPr>
                <w:rFonts w:ascii="Tahoma" w:hAnsi="Tahoma" w:cs="Tahoma"/>
                <w:b/>
                <w:sz w:val="20"/>
                <w:szCs w:val="20"/>
                <w:lang w:val="es-ES"/>
              </w:rPr>
            </w:pPr>
            <w:r>
              <w:rPr>
                <w:rFonts w:ascii="Tahoma" w:hAnsi="Tahoma" w:cs="Tahoma"/>
                <w:b/>
                <w:sz w:val="20"/>
                <w:szCs w:val="20"/>
                <w:lang w:val="es-ES"/>
              </w:rPr>
              <w:t>RUBRO</w:t>
            </w:r>
          </w:p>
        </w:tc>
        <w:tc>
          <w:tcPr>
            <w:tcW w:w="1418" w:type="dxa"/>
            <w:shd w:val="clear" w:color="auto" w:fill="BFBFBF" w:themeFill="background1" w:themeFillShade="BF"/>
          </w:tcPr>
          <w:p w14:paraId="30E0FFF9" w14:textId="469EC727" w:rsidR="009E70D6" w:rsidRDefault="009E70D6" w:rsidP="005F0DF3">
            <w:pPr>
              <w:jc w:val="center"/>
              <w:rPr>
                <w:rFonts w:ascii="Tahoma" w:hAnsi="Tahoma" w:cs="Tahoma"/>
                <w:b/>
                <w:sz w:val="20"/>
                <w:szCs w:val="20"/>
                <w:lang w:val="es-ES"/>
              </w:rPr>
            </w:pPr>
            <w:r>
              <w:rPr>
                <w:rFonts w:ascii="Tahoma" w:hAnsi="Tahoma" w:cs="Tahoma"/>
                <w:b/>
                <w:sz w:val="20"/>
                <w:szCs w:val="20"/>
                <w:lang w:val="es-ES"/>
              </w:rPr>
              <w:t>EXCELENTE</w:t>
            </w:r>
            <w:r w:rsidR="005F0DF3">
              <w:rPr>
                <w:rFonts w:ascii="Tahoma" w:hAnsi="Tahoma" w:cs="Tahoma"/>
                <w:b/>
                <w:sz w:val="20"/>
                <w:szCs w:val="20"/>
                <w:lang w:val="es-ES"/>
              </w:rPr>
              <w:t xml:space="preserve"> 25%</w:t>
            </w:r>
          </w:p>
        </w:tc>
        <w:tc>
          <w:tcPr>
            <w:tcW w:w="1559" w:type="dxa"/>
            <w:shd w:val="clear" w:color="auto" w:fill="BFBFBF" w:themeFill="background1" w:themeFillShade="BF"/>
          </w:tcPr>
          <w:p w14:paraId="5CDE9BA1"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MUY BUENO</w:t>
            </w:r>
          </w:p>
          <w:p w14:paraId="43177551" w14:textId="49C539E9" w:rsidR="005F0DF3" w:rsidRDefault="005F0DF3" w:rsidP="005F0DF3">
            <w:pPr>
              <w:jc w:val="center"/>
              <w:rPr>
                <w:rFonts w:ascii="Tahoma" w:hAnsi="Tahoma" w:cs="Tahoma"/>
                <w:b/>
                <w:sz w:val="20"/>
                <w:szCs w:val="20"/>
                <w:lang w:val="es-ES"/>
              </w:rPr>
            </w:pPr>
            <w:r>
              <w:rPr>
                <w:rFonts w:ascii="Tahoma" w:hAnsi="Tahoma" w:cs="Tahoma"/>
                <w:b/>
                <w:sz w:val="20"/>
                <w:szCs w:val="20"/>
                <w:lang w:val="es-ES"/>
              </w:rPr>
              <w:t>15%</w:t>
            </w:r>
          </w:p>
        </w:tc>
        <w:tc>
          <w:tcPr>
            <w:tcW w:w="1116" w:type="dxa"/>
            <w:shd w:val="clear" w:color="auto" w:fill="BFBFBF" w:themeFill="background1" w:themeFillShade="BF"/>
          </w:tcPr>
          <w:p w14:paraId="1F21AB80"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BUENO</w:t>
            </w:r>
          </w:p>
          <w:p w14:paraId="295AF0B2" w14:textId="2EACBDEB" w:rsidR="005F0DF3" w:rsidRDefault="005F0DF3" w:rsidP="005F0DF3">
            <w:pPr>
              <w:jc w:val="center"/>
              <w:rPr>
                <w:rFonts w:ascii="Tahoma" w:hAnsi="Tahoma" w:cs="Tahoma"/>
                <w:b/>
                <w:sz w:val="20"/>
                <w:szCs w:val="20"/>
                <w:lang w:val="es-ES"/>
              </w:rPr>
            </w:pPr>
            <w:r>
              <w:rPr>
                <w:rFonts w:ascii="Tahoma" w:hAnsi="Tahoma" w:cs="Tahoma"/>
                <w:b/>
                <w:sz w:val="20"/>
                <w:szCs w:val="20"/>
                <w:lang w:val="es-ES"/>
              </w:rPr>
              <w:t>10%</w:t>
            </w:r>
          </w:p>
        </w:tc>
        <w:tc>
          <w:tcPr>
            <w:tcW w:w="1457" w:type="dxa"/>
            <w:shd w:val="clear" w:color="auto" w:fill="BFBFBF" w:themeFill="background1" w:themeFillShade="BF"/>
          </w:tcPr>
          <w:p w14:paraId="496F1283"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DEFICIENTE</w:t>
            </w:r>
          </w:p>
          <w:p w14:paraId="20D0A0F7" w14:textId="5DD94812" w:rsidR="005F0DF3" w:rsidRDefault="005F0DF3" w:rsidP="005F0DF3">
            <w:pPr>
              <w:jc w:val="center"/>
              <w:rPr>
                <w:rFonts w:ascii="Tahoma" w:hAnsi="Tahoma" w:cs="Tahoma"/>
                <w:b/>
                <w:sz w:val="20"/>
                <w:szCs w:val="20"/>
                <w:lang w:val="es-ES"/>
              </w:rPr>
            </w:pPr>
            <w:r>
              <w:rPr>
                <w:rFonts w:ascii="Tahoma" w:hAnsi="Tahoma" w:cs="Tahoma"/>
                <w:b/>
                <w:sz w:val="20"/>
                <w:szCs w:val="20"/>
                <w:lang w:val="es-ES"/>
              </w:rPr>
              <w:t>0%</w:t>
            </w:r>
          </w:p>
        </w:tc>
      </w:tr>
      <w:tr w:rsidR="009E70D6" w14:paraId="3994B7C6" w14:textId="77777777" w:rsidTr="0079740A">
        <w:tc>
          <w:tcPr>
            <w:tcW w:w="5240" w:type="dxa"/>
          </w:tcPr>
          <w:p w14:paraId="079C2999" w14:textId="10FCE40E"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Asiste a todas las reuniones de coordinación propuestas por el equipo de trabajo</w:t>
            </w:r>
          </w:p>
        </w:tc>
        <w:tc>
          <w:tcPr>
            <w:tcW w:w="1418" w:type="dxa"/>
          </w:tcPr>
          <w:p w14:paraId="2BD1F5C9" w14:textId="77777777" w:rsidR="009E70D6" w:rsidRDefault="009E70D6" w:rsidP="003645B7">
            <w:pPr>
              <w:jc w:val="both"/>
              <w:rPr>
                <w:rFonts w:ascii="Tahoma" w:hAnsi="Tahoma" w:cs="Tahoma"/>
                <w:b/>
                <w:sz w:val="20"/>
                <w:szCs w:val="20"/>
                <w:lang w:val="es-ES"/>
              </w:rPr>
            </w:pPr>
          </w:p>
        </w:tc>
        <w:tc>
          <w:tcPr>
            <w:tcW w:w="1559" w:type="dxa"/>
          </w:tcPr>
          <w:p w14:paraId="70A4BDF8" w14:textId="77777777" w:rsidR="009E70D6" w:rsidRDefault="009E70D6" w:rsidP="003645B7">
            <w:pPr>
              <w:jc w:val="both"/>
              <w:rPr>
                <w:rFonts w:ascii="Tahoma" w:hAnsi="Tahoma" w:cs="Tahoma"/>
                <w:b/>
                <w:sz w:val="20"/>
                <w:szCs w:val="20"/>
                <w:lang w:val="es-ES"/>
              </w:rPr>
            </w:pPr>
          </w:p>
        </w:tc>
        <w:tc>
          <w:tcPr>
            <w:tcW w:w="1116" w:type="dxa"/>
          </w:tcPr>
          <w:p w14:paraId="0CF481DD" w14:textId="75FC71C0" w:rsidR="009E70D6" w:rsidRDefault="009E70D6" w:rsidP="003645B7">
            <w:pPr>
              <w:jc w:val="both"/>
              <w:rPr>
                <w:rFonts w:ascii="Tahoma" w:hAnsi="Tahoma" w:cs="Tahoma"/>
                <w:b/>
                <w:sz w:val="20"/>
                <w:szCs w:val="20"/>
                <w:lang w:val="es-ES"/>
              </w:rPr>
            </w:pPr>
          </w:p>
        </w:tc>
        <w:tc>
          <w:tcPr>
            <w:tcW w:w="1457" w:type="dxa"/>
          </w:tcPr>
          <w:p w14:paraId="1B26C65E" w14:textId="77777777" w:rsidR="009E70D6" w:rsidRDefault="009E70D6" w:rsidP="003645B7">
            <w:pPr>
              <w:jc w:val="both"/>
              <w:rPr>
                <w:rFonts w:ascii="Tahoma" w:hAnsi="Tahoma" w:cs="Tahoma"/>
                <w:b/>
                <w:sz w:val="20"/>
                <w:szCs w:val="20"/>
                <w:lang w:val="es-ES"/>
              </w:rPr>
            </w:pPr>
          </w:p>
        </w:tc>
      </w:tr>
      <w:tr w:rsidR="009E70D6" w14:paraId="49E1470F" w14:textId="77777777" w:rsidTr="0079740A">
        <w:tc>
          <w:tcPr>
            <w:tcW w:w="5240" w:type="dxa"/>
          </w:tcPr>
          <w:p w14:paraId="195B068A" w14:textId="52BE0919"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Contribuye con la propuesta del trabajo que hay que desarrollar, dando ideas e investigando formas de lograr lo propuesto.</w:t>
            </w:r>
          </w:p>
        </w:tc>
        <w:tc>
          <w:tcPr>
            <w:tcW w:w="1418" w:type="dxa"/>
          </w:tcPr>
          <w:p w14:paraId="0AD67254" w14:textId="77777777" w:rsidR="009E70D6" w:rsidRDefault="009E70D6" w:rsidP="003645B7">
            <w:pPr>
              <w:jc w:val="both"/>
              <w:rPr>
                <w:rFonts w:ascii="Tahoma" w:hAnsi="Tahoma" w:cs="Tahoma"/>
                <w:b/>
                <w:sz w:val="20"/>
                <w:szCs w:val="20"/>
                <w:lang w:val="es-ES"/>
              </w:rPr>
            </w:pPr>
          </w:p>
        </w:tc>
        <w:tc>
          <w:tcPr>
            <w:tcW w:w="1559" w:type="dxa"/>
          </w:tcPr>
          <w:p w14:paraId="02076104" w14:textId="77777777" w:rsidR="009E70D6" w:rsidRDefault="009E70D6" w:rsidP="003645B7">
            <w:pPr>
              <w:jc w:val="both"/>
              <w:rPr>
                <w:rFonts w:ascii="Tahoma" w:hAnsi="Tahoma" w:cs="Tahoma"/>
                <w:b/>
                <w:sz w:val="20"/>
                <w:szCs w:val="20"/>
                <w:lang w:val="es-ES"/>
              </w:rPr>
            </w:pPr>
          </w:p>
        </w:tc>
        <w:tc>
          <w:tcPr>
            <w:tcW w:w="1116" w:type="dxa"/>
          </w:tcPr>
          <w:p w14:paraId="5416AD47" w14:textId="7B18D098" w:rsidR="009E70D6" w:rsidRDefault="009E70D6" w:rsidP="003645B7">
            <w:pPr>
              <w:jc w:val="both"/>
              <w:rPr>
                <w:rFonts w:ascii="Tahoma" w:hAnsi="Tahoma" w:cs="Tahoma"/>
                <w:b/>
                <w:sz w:val="20"/>
                <w:szCs w:val="20"/>
                <w:lang w:val="es-ES"/>
              </w:rPr>
            </w:pPr>
          </w:p>
        </w:tc>
        <w:tc>
          <w:tcPr>
            <w:tcW w:w="1457" w:type="dxa"/>
          </w:tcPr>
          <w:p w14:paraId="05027222" w14:textId="77777777" w:rsidR="009E70D6" w:rsidRDefault="009E70D6" w:rsidP="003645B7">
            <w:pPr>
              <w:jc w:val="both"/>
              <w:rPr>
                <w:rFonts w:ascii="Tahoma" w:hAnsi="Tahoma" w:cs="Tahoma"/>
                <w:b/>
                <w:sz w:val="20"/>
                <w:szCs w:val="20"/>
                <w:lang w:val="es-ES"/>
              </w:rPr>
            </w:pPr>
          </w:p>
        </w:tc>
      </w:tr>
      <w:tr w:rsidR="009E70D6" w14:paraId="06DB0BCC" w14:textId="77777777" w:rsidTr="0079740A">
        <w:tc>
          <w:tcPr>
            <w:tcW w:w="5240" w:type="dxa"/>
          </w:tcPr>
          <w:p w14:paraId="626FF9F1" w14:textId="59183D62"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Actúa constructivamente al afrontar cualquier conflicto o dificultad que se presente en el desarrollo del trabajo</w:t>
            </w:r>
          </w:p>
        </w:tc>
        <w:tc>
          <w:tcPr>
            <w:tcW w:w="1418" w:type="dxa"/>
          </w:tcPr>
          <w:p w14:paraId="1682ABCB" w14:textId="77777777" w:rsidR="009E70D6" w:rsidRDefault="009E70D6" w:rsidP="003645B7">
            <w:pPr>
              <w:jc w:val="both"/>
              <w:rPr>
                <w:rFonts w:ascii="Tahoma" w:hAnsi="Tahoma" w:cs="Tahoma"/>
                <w:b/>
                <w:sz w:val="20"/>
                <w:szCs w:val="20"/>
                <w:lang w:val="es-ES"/>
              </w:rPr>
            </w:pPr>
          </w:p>
        </w:tc>
        <w:tc>
          <w:tcPr>
            <w:tcW w:w="1559" w:type="dxa"/>
          </w:tcPr>
          <w:p w14:paraId="51EEBE8C" w14:textId="77777777" w:rsidR="009E70D6" w:rsidRDefault="009E70D6" w:rsidP="003645B7">
            <w:pPr>
              <w:jc w:val="both"/>
              <w:rPr>
                <w:rFonts w:ascii="Tahoma" w:hAnsi="Tahoma" w:cs="Tahoma"/>
                <w:b/>
                <w:sz w:val="20"/>
                <w:szCs w:val="20"/>
                <w:lang w:val="es-ES"/>
              </w:rPr>
            </w:pPr>
          </w:p>
        </w:tc>
        <w:tc>
          <w:tcPr>
            <w:tcW w:w="1116" w:type="dxa"/>
          </w:tcPr>
          <w:p w14:paraId="7CD4772D" w14:textId="70218B6D" w:rsidR="009E70D6" w:rsidRDefault="009E70D6" w:rsidP="003645B7">
            <w:pPr>
              <w:jc w:val="both"/>
              <w:rPr>
                <w:rFonts w:ascii="Tahoma" w:hAnsi="Tahoma" w:cs="Tahoma"/>
                <w:b/>
                <w:sz w:val="20"/>
                <w:szCs w:val="20"/>
                <w:lang w:val="es-ES"/>
              </w:rPr>
            </w:pPr>
          </w:p>
        </w:tc>
        <w:tc>
          <w:tcPr>
            <w:tcW w:w="1457" w:type="dxa"/>
          </w:tcPr>
          <w:p w14:paraId="7DECF760" w14:textId="77777777" w:rsidR="009E70D6" w:rsidRDefault="009E70D6" w:rsidP="003645B7">
            <w:pPr>
              <w:jc w:val="both"/>
              <w:rPr>
                <w:rFonts w:ascii="Tahoma" w:hAnsi="Tahoma" w:cs="Tahoma"/>
                <w:b/>
                <w:sz w:val="20"/>
                <w:szCs w:val="20"/>
                <w:lang w:val="es-ES"/>
              </w:rPr>
            </w:pPr>
          </w:p>
        </w:tc>
      </w:tr>
      <w:tr w:rsidR="009E70D6" w14:paraId="40D0F332" w14:textId="77777777" w:rsidTr="0079740A">
        <w:tc>
          <w:tcPr>
            <w:tcW w:w="5240" w:type="dxa"/>
          </w:tcPr>
          <w:p w14:paraId="1C605692" w14:textId="4306CD52"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Entrega en tiempo y forma los trabajos asignados a su persona</w:t>
            </w:r>
          </w:p>
        </w:tc>
        <w:tc>
          <w:tcPr>
            <w:tcW w:w="1418" w:type="dxa"/>
          </w:tcPr>
          <w:p w14:paraId="1C364B1A" w14:textId="77777777" w:rsidR="009E70D6" w:rsidRDefault="009E70D6" w:rsidP="003645B7">
            <w:pPr>
              <w:jc w:val="both"/>
              <w:rPr>
                <w:rFonts w:ascii="Tahoma" w:hAnsi="Tahoma" w:cs="Tahoma"/>
                <w:b/>
                <w:sz w:val="20"/>
                <w:szCs w:val="20"/>
                <w:lang w:val="es-ES"/>
              </w:rPr>
            </w:pPr>
          </w:p>
        </w:tc>
        <w:tc>
          <w:tcPr>
            <w:tcW w:w="1559" w:type="dxa"/>
          </w:tcPr>
          <w:p w14:paraId="572C7978" w14:textId="77777777" w:rsidR="009E70D6" w:rsidRDefault="009E70D6" w:rsidP="003645B7">
            <w:pPr>
              <w:jc w:val="both"/>
              <w:rPr>
                <w:rFonts w:ascii="Tahoma" w:hAnsi="Tahoma" w:cs="Tahoma"/>
                <w:b/>
                <w:sz w:val="20"/>
                <w:szCs w:val="20"/>
                <w:lang w:val="es-ES"/>
              </w:rPr>
            </w:pPr>
          </w:p>
        </w:tc>
        <w:tc>
          <w:tcPr>
            <w:tcW w:w="1116" w:type="dxa"/>
          </w:tcPr>
          <w:p w14:paraId="36E5E120" w14:textId="4F10EBA2" w:rsidR="009E70D6" w:rsidRDefault="009E70D6" w:rsidP="003645B7">
            <w:pPr>
              <w:jc w:val="both"/>
              <w:rPr>
                <w:rFonts w:ascii="Tahoma" w:hAnsi="Tahoma" w:cs="Tahoma"/>
                <w:b/>
                <w:sz w:val="20"/>
                <w:szCs w:val="20"/>
                <w:lang w:val="es-ES"/>
              </w:rPr>
            </w:pPr>
          </w:p>
        </w:tc>
        <w:tc>
          <w:tcPr>
            <w:tcW w:w="1457" w:type="dxa"/>
          </w:tcPr>
          <w:p w14:paraId="2BFA6A68" w14:textId="77777777" w:rsidR="009E70D6" w:rsidRDefault="009E70D6" w:rsidP="003645B7">
            <w:pPr>
              <w:jc w:val="both"/>
              <w:rPr>
                <w:rFonts w:ascii="Tahoma" w:hAnsi="Tahoma" w:cs="Tahoma"/>
                <w:b/>
                <w:sz w:val="20"/>
                <w:szCs w:val="20"/>
                <w:lang w:val="es-ES"/>
              </w:rPr>
            </w:pPr>
          </w:p>
        </w:tc>
      </w:tr>
      <w:tr w:rsidR="005F0DF3" w14:paraId="41B70308" w14:textId="77777777" w:rsidTr="0079740A">
        <w:tc>
          <w:tcPr>
            <w:tcW w:w="5240" w:type="dxa"/>
          </w:tcPr>
          <w:p w14:paraId="328F923F" w14:textId="3EB0C568" w:rsidR="005F0DF3" w:rsidRPr="0079740A" w:rsidRDefault="005F0DF3" w:rsidP="003645B7">
            <w:pPr>
              <w:jc w:val="both"/>
              <w:rPr>
                <w:rFonts w:ascii="Tahoma" w:hAnsi="Tahoma" w:cs="Tahoma"/>
                <w:sz w:val="20"/>
                <w:szCs w:val="20"/>
                <w:lang w:val="es-ES"/>
              </w:rPr>
            </w:pPr>
            <w:r w:rsidRPr="0079740A">
              <w:rPr>
                <w:rFonts w:ascii="Tahoma" w:hAnsi="Tahoma" w:cs="Tahoma"/>
                <w:sz w:val="20"/>
                <w:szCs w:val="20"/>
                <w:lang w:val="es-ES"/>
              </w:rPr>
              <w:t>Total de porcentaje de participación</w:t>
            </w:r>
          </w:p>
        </w:tc>
        <w:tc>
          <w:tcPr>
            <w:tcW w:w="1418" w:type="dxa"/>
          </w:tcPr>
          <w:p w14:paraId="48EA4EBB" w14:textId="77777777" w:rsidR="005F0DF3" w:rsidRDefault="005F0DF3" w:rsidP="003645B7">
            <w:pPr>
              <w:jc w:val="both"/>
              <w:rPr>
                <w:rFonts w:ascii="Tahoma" w:hAnsi="Tahoma" w:cs="Tahoma"/>
                <w:b/>
                <w:sz w:val="20"/>
                <w:szCs w:val="20"/>
                <w:lang w:val="es-ES"/>
              </w:rPr>
            </w:pPr>
          </w:p>
        </w:tc>
        <w:tc>
          <w:tcPr>
            <w:tcW w:w="1559" w:type="dxa"/>
          </w:tcPr>
          <w:p w14:paraId="5FDB3F96" w14:textId="77777777" w:rsidR="005F0DF3" w:rsidRDefault="005F0DF3" w:rsidP="003645B7">
            <w:pPr>
              <w:jc w:val="both"/>
              <w:rPr>
                <w:rFonts w:ascii="Tahoma" w:hAnsi="Tahoma" w:cs="Tahoma"/>
                <w:b/>
                <w:sz w:val="20"/>
                <w:szCs w:val="20"/>
                <w:lang w:val="es-ES"/>
              </w:rPr>
            </w:pPr>
          </w:p>
        </w:tc>
        <w:tc>
          <w:tcPr>
            <w:tcW w:w="1116" w:type="dxa"/>
          </w:tcPr>
          <w:p w14:paraId="79234DA8" w14:textId="77777777" w:rsidR="005F0DF3" w:rsidRDefault="005F0DF3" w:rsidP="003645B7">
            <w:pPr>
              <w:jc w:val="both"/>
              <w:rPr>
                <w:rFonts w:ascii="Tahoma" w:hAnsi="Tahoma" w:cs="Tahoma"/>
                <w:b/>
                <w:sz w:val="20"/>
                <w:szCs w:val="20"/>
                <w:lang w:val="es-ES"/>
              </w:rPr>
            </w:pPr>
          </w:p>
        </w:tc>
        <w:tc>
          <w:tcPr>
            <w:tcW w:w="1457" w:type="dxa"/>
          </w:tcPr>
          <w:p w14:paraId="5A672303" w14:textId="77777777" w:rsidR="005F0DF3" w:rsidRDefault="005F0DF3" w:rsidP="003645B7">
            <w:pPr>
              <w:jc w:val="both"/>
              <w:rPr>
                <w:rFonts w:ascii="Tahoma" w:hAnsi="Tahoma" w:cs="Tahoma"/>
                <w:b/>
                <w:sz w:val="20"/>
                <w:szCs w:val="20"/>
                <w:lang w:val="es-ES"/>
              </w:rPr>
            </w:pPr>
          </w:p>
        </w:tc>
      </w:tr>
    </w:tbl>
    <w:p w14:paraId="0D73717D" w14:textId="77777777" w:rsidR="009E70D6" w:rsidRDefault="009E70D6" w:rsidP="003645B7">
      <w:pPr>
        <w:spacing w:after="0"/>
        <w:jc w:val="both"/>
        <w:rPr>
          <w:rFonts w:ascii="Tahoma" w:hAnsi="Tahoma" w:cs="Tahoma"/>
          <w:b/>
          <w:sz w:val="20"/>
          <w:szCs w:val="20"/>
          <w:lang w:val="es-ES"/>
        </w:rPr>
      </w:pPr>
    </w:p>
    <w:p w14:paraId="3A36B5DF" w14:textId="5FEC1044" w:rsidR="00524088" w:rsidRDefault="00524088" w:rsidP="003645B7">
      <w:pPr>
        <w:spacing w:after="0"/>
        <w:jc w:val="both"/>
        <w:rPr>
          <w:rFonts w:ascii="Tahoma" w:hAnsi="Tahoma" w:cs="Tahoma"/>
          <w:b/>
          <w:sz w:val="20"/>
          <w:szCs w:val="20"/>
          <w:lang w:val="es-ES"/>
        </w:rPr>
      </w:pPr>
    </w:p>
    <w:p w14:paraId="57262C69" w14:textId="73E01DAA" w:rsidR="00B17679" w:rsidRDefault="00B17679" w:rsidP="003645B7">
      <w:pPr>
        <w:spacing w:after="0"/>
        <w:jc w:val="both"/>
        <w:rPr>
          <w:rFonts w:ascii="Tahoma" w:hAnsi="Tahoma" w:cs="Tahoma"/>
          <w:b/>
          <w:sz w:val="20"/>
          <w:szCs w:val="20"/>
          <w:lang w:val="es-ES"/>
        </w:rPr>
      </w:pPr>
    </w:p>
    <w:p w14:paraId="231E7719" w14:textId="62CBCA54" w:rsidR="00B17679" w:rsidRDefault="00B17679" w:rsidP="003645B7">
      <w:pPr>
        <w:spacing w:after="0"/>
        <w:jc w:val="both"/>
        <w:rPr>
          <w:rFonts w:ascii="Tahoma" w:hAnsi="Tahoma" w:cs="Tahoma"/>
          <w:b/>
          <w:sz w:val="20"/>
          <w:szCs w:val="20"/>
          <w:lang w:val="es-ES"/>
        </w:rPr>
      </w:pPr>
    </w:p>
    <w:p w14:paraId="3C83410F" w14:textId="1263A7AE" w:rsidR="00E36983" w:rsidRDefault="00E36983" w:rsidP="003645B7">
      <w:pPr>
        <w:spacing w:after="0"/>
        <w:jc w:val="both"/>
        <w:rPr>
          <w:rFonts w:ascii="Tahoma" w:hAnsi="Tahoma" w:cs="Tahoma"/>
          <w:b/>
          <w:sz w:val="20"/>
          <w:szCs w:val="20"/>
          <w:lang w:val="es-ES"/>
        </w:rPr>
      </w:pPr>
    </w:p>
    <w:p w14:paraId="28542D1C" w14:textId="4053417F" w:rsidR="00394B2E" w:rsidRDefault="00394B2E" w:rsidP="00E36983">
      <w:pPr>
        <w:spacing w:after="0"/>
        <w:jc w:val="both"/>
        <w:rPr>
          <w:rFonts w:ascii="Tahoma" w:hAnsi="Tahoma" w:cs="Tahoma"/>
          <w:b/>
          <w:sz w:val="20"/>
          <w:szCs w:val="20"/>
          <w:lang w:val="es-MX"/>
        </w:rPr>
      </w:pPr>
    </w:p>
    <w:p w14:paraId="063BB2C6" w14:textId="77777777" w:rsidR="00394B2E" w:rsidRDefault="00394B2E" w:rsidP="00E36983">
      <w:pPr>
        <w:spacing w:after="0"/>
        <w:jc w:val="both"/>
        <w:rPr>
          <w:rFonts w:ascii="Tahoma" w:hAnsi="Tahoma" w:cs="Tahoma"/>
          <w:b/>
          <w:sz w:val="20"/>
          <w:szCs w:val="20"/>
          <w:lang w:val="es-ES"/>
        </w:rPr>
      </w:pPr>
    </w:p>
    <w:p w14:paraId="56528BDC" w14:textId="77777777" w:rsidR="00E36983" w:rsidRDefault="00E36983" w:rsidP="003645B7">
      <w:pPr>
        <w:spacing w:after="0"/>
        <w:jc w:val="both"/>
        <w:rPr>
          <w:rFonts w:ascii="Tahoma" w:hAnsi="Tahoma" w:cs="Tahoma"/>
          <w:b/>
          <w:sz w:val="20"/>
          <w:szCs w:val="20"/>
          <w:lang w:val="es-ES"/>
        </w:rPr>
      </w:pPr>
    </w:p>
    <w:p w14:paraId="4A55DA9A" w14:textId="663C5CA9" w:rsidR="00E36983" w:rsidRDefault="00E36983" w:rsidP="003645B7">
      <w:pPr>
        <w:spacing w:after="0"/>
        <w:jc w:val="both"/>
        <w:rPr>
          <w:rFonts w:ascii="Tahoma" w:hAnsi="Tahoma" w:cs="Tahoma"/>
          <w:b/>
          <w:sz w:val="20"/>
          <w:szCs w:val="20"/>
          <w:lang w:val="es-MX"/>
        </w:rPr>
      </w:pPr>
    </w:p>
    <w:p w14:paraId="53B8BECC" w14:textId="717C7A90" w:rsidR="00394B2E" w:rsidRDefault="00394B2E" w:rsidP="003645B7">
      <w:pPr>
        <w:spacing w:after="0"/>
        <w:jc w:val="both"/>
        <w:rPr>
          <w:rFonts w:ascii="Tahoma" w:hAnsi="Tahoma" w:cs="Tahoma"/>
          <w:b/>
          <w:sz w:val="20"/>
          <w:szCs w:val="20"/>
          <w:lang w:val="es-MX"/>
        </w:rPr>
      </w:pPr>
    </w:p>
    <w:p w14:paraId="11E5FF37" w14:textId="44C1FBEA" w:rsidR="00394B2E" w:rsidRDefault="00394B2E" w:rsidP="003645B7">
      <w:pPr>
        <w:spacing w:after="0"/>
        <w:jc w:val="both"/>
        <w:rPr>
          <w:rFonts w:ascii="Tahoma" w:hAnsi="Tahoma" w:cs="Tahoma"/>
          <w:b/>
          <w:sz w:val="20"/>
          <w:szCs w:val="20"/>
          <w:lang w:val="es-ES"/>
        </w:rPr>
      </w:pPr>
    </w:p>
    <w:p w14:paraId="2A8BB057" w14:textId="77777777" w:rsidR="00394B2E" w:rsidRDefault="00394B2E" w:rsidP="003645B7">
      <w:pPr>
        <w:spacing w:after="0"/>
        <w:jc w:val="both"/>
        <w:rPr>
          <w:rFonts w:ascii="Tahoma" w:hAnsi="Tahoma" w:cs="Tahoma"/>
          <w:b/>
          <w:sz w:val="20"/>
          <w:szCs w:val="20"/>
          <w:lang w:val="es-ES"/>
        </w:rPr>
      </w:pPr>
    </w:p>
    <w:p w14:paraId="324DF92A" w14:textId="77777777" w:rsidR="00E36983" w:rsidRDefault="00E36983" w:rsidP="003645B7">
      <w:pPr>
        <w:spacing w:after="0"/>
        <w:jc w:val="both"/>
        <w:rPr>
          <w:rFonts w:ascii="Tahoma" w:hAnsi="Tahoma" w:cs="Tahoma"/>
          <w:b/>
          <w:sz w:val="20"/>
          <w:szCs w:val="20"/>
          <w:lang w:val="es-ES"/>
        </w:rPr>
      </w:pPr>
    </w:p>
    <w:p w14:paraId="7B5AC09D" w14:textId="77777777" w:rsidR="00B17679" w:rsidRDefault="00B17679" w:rsidP="003645B7">
      <w:pPr>
        <w:spacing w:after="0"/>
        <w:jc w:val="both"/>
        <w:rPr>
          <w:rFonts w:ascii="Tahoma" w:hAnsi="Tahoma" w:cs="Tahoma"/>
          <w:b/>
          <w:sz w:val="20"/>
          <w:szCs w:val="20"/>
          <w:lang w:val="es-ES"/>
        </w:rPr>
      </w:pPr>
    </w:p>
    <w:p w14:paraId="48298DB4" w14:textId="77777777" w:rsidR="00B17679" w:rsidRDefault="00B17679" w:rsidP="003645B7">
      <w:pPr>
        <w:spacing w:after="0"/>
        <w:jc w:val="both"/>
        <w:rPr>
          <w:rFonts w:ascii="Tahoma" w:hAnsi="Tahoma" w:cs="Tahoma"/>
          <w:b/>
          <w:sz w:val="20"/>
          <w:szCs w:val="20"/>
          <w:lang w:val="es-ES"/>
        </w:rPr>
      </w:pPr>
    </w:p>
    <w:p w14:paraId="4EB03C23" w14:textId="77777777" w:rsidR="00F51D3F" w:rsidRDefault="00F51D3F" w:rsidP="003645B7">
      <w:pPr>
        <w:spacing w:after="0"/>
        <w:jc w:val="both"/>
        <w:rPr>
          <w:rFonts w:ascii="Tahoma" w:hAnsi="Tahoma" w:cs="Tahoma"/>
          <w:b/>
          <w:sz w:val="20"/>
          <w:szCs w:val="20"/>
          <w:lang w:val="es-ES"/>
        </w:rPr>
      </w:pPr>
    </w:p>
    <w:p w14:paraId="0591B26C" w14:textId="77777777" w:rsidR="00F51D3F" w:rsidRDefault="00F51D3F" w:rsidP="003645B7">
      <w:pPr>
        <w:spacing w:after="0"/>
        <w:jc w:val="both"/>
        <w:rPr>
          <w:rFonts w:ascii="Tahoma" w:hAnsi="Tahoma" w:cs="Tahoma"/>
          <w:b/>
          <w:sz w:val="20"/>
          <w:szCs w:val="20"/>
          <w:lang w:val="es-ES"/>
        </w:rPr>
      </w:pPr>
    </w:p>
    <w:p w14:paraId="768F21A1" w14:textId="6C0A027D" w:rsidR="00F51D3F" w:rsidRDefault="00F51D3F" w:rsidP="003645B7">
      <w:pPr>
        <w:spacing w:after="0"/>
        <w:jc w:val="both"/>
        <w:rPr>
          <w:rFonts w:ascii="Tahoma" w:hAnsi="Tahoma" w:cs="Tahoma"/>
          <w:b/>
          <w:sz w:val="20"/>
          <w:szCs w:val="20"/>
          <w:lang w:val="es-ES"/>
        </w:rPr>
      </w:pPr>
    </w:p>
    <w:p w14:paraId="570E6FEB" w14:textId="77777777" w:rsidR="00F51D3F" w:rsidRDefault="00F51D3F" w:rsidP="003645B7">
      <w:pPr>
        <w:spacing w:after="0"/>
        <w:jc w:val="both"/>
        <w:rPr>
          <w:rFonts w:ascii="Tahoma" w:hAnsi="Tahoma" w:cs="Tahoma"/>
          <w:b/>
          <w:sz w:val="20"/>
          <w:szCs w:val="20"/>
          <w:lang w:val="es-ES"/>
        </w:rPr>
      </w:pPr>
    </w:p>
    <w:sectPr w:rsidR="00F51D3F" w:rsidSect="002B1170">
      <w:headerReference w:type="default" r:id="rId8"/>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258C3" w14:textId="77777777" w:rsidR="009A1DAB" w:rsidRDefault="009A1DAB" w:rsidP="009E4165">
      <w:pPr>
        <w:spacing w:after="0" w:line="240" w:lineRule="auto"/>
      </w:pPr>
      <w:r>
        <w:separator/>
      </w:r>
    </w:p>
  </w:endnote>
  <w:endnote w:type="continuationSeparator" w:id="0">
    <w:p w14:paraId="14DC48A4" w14:textId="77777777" w:rsidR="009A1DAB" w:rsidRDefault="009A1DAB"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4333" w14:textId="77777777" w:rsidR="009A1DAB" w:rsidRDefault="009A1DAB" w:rsidP="009E4165">
      <w:pPr>
        <w:spacing w:after="0" w:line="240" w:lineRule="auto"/>
      </w:pPr>
      <w:r>
        <w:separator/>
      </w:r>
    </w:p>
  </w:footnote>
  <w:footnote w:type="continuationSeparator" w:id="0">
    <w:p w14:paraId="7A261E66" w14:textId="77777777" w:rsidR="009A1DAB" w:rsidRDefault="009A1DAB"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32913E80" w:rsidR="002B1170" w:rsidRDefault="002B1170" w:rsidP="002B1170">
          <w:pPr>
            <w:pStyle w:val="Encabezado"/>
            <w:jc w:val="center"/>
          </w:pPr>
          <w:r>
            <w:rPr>
              <w:lang w:val="es-ES"/>
            </w:rPr>
            <w:t>Versión 01</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D6C759D"/>
    <w:multiLevelType w:val="hybridMultilevel"/>
    <w:tmpl w:val="7E4472F0"/>
    <w:lvl w:ilvl="0" w:tplc="05E47446">
      <w:start w:val="1"/>
      <w:numFmt w:val="decimal"/>
      <w:lvlText w:val="%1."/>
      <w:lvlJc w:val="left"/>
      <w:pPr>
        <w:ind w:left="720" w:hanging="360"/>
      </w:pPr>
      <w:rPr>
        <w:rFonts w:hint="default"/>
        <w:b/>
        <w:bCs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3"/>
  </w:num>
  <w:num w:numId="5">
    <w:abstractNumId w:val="6"/>
  </w:num>
  <w:num w:numId="6">
    <w:abstractNumId w:val="9"/>
  </w:num>
  <w:num w:numId="7">
    <w:abstractNumId w:val="10"/>
  </w:num>
  <w:num w:numId="8">
    <w:abstractNumId w:val="2"/>
  </w:num>
  <w:num w:numId="9">
    <w:abstractNumId w:val="16"/>
  </w:num>
  <w:num w:numId="10">
    <w:abstractNumId w:val="14"/>
  </w:num>
  <w:num w:numId="11">
    <w:abstractNumId w:val="5"/>
  </w:num>
  <w:num w:numId="12">
    <w:abstractNumId w:val="8"/>
  </w:num>
  <w:num w:numId="13">
    <w:abstractNumId w:val="13"/>
  </w:num>
  <w:num w:numId="14">
    <w:abstractNumId w:val="12"/>
  </w:num>
  <w:num w:numId="15">
    <w:abstractNumId w:val="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42"/>
    <w:rsid w:val="00015495"/>
    <w:rsid w:val="000220A0"/>
    <w:rsid w:val="00026E2E"/>
    <w:rsid w:val="00035C73"/>
    <w:rsid w:val="0005150F"/>
    <w:rsid w:val="00055398"/>
    <w:rsid w:val="00061955"/>
    <w:rsid w:val="0006272B"/>
    <w:rsid w:val="000764DA"/>
    <w:rsid w:val="000A6B4E"/>
    <w:rsid w:val="000B22A0"/>
    <w:rsid w:val="000D423B"/>
    <w:rsid w:val="000E5817"/>
    <w:rsid w:val="000E6692"/>
    <w:rsid w:val="000F2828"/>
    <w:rsid w:val="00122046"/>
    <w:rsid w:val="00126253"/>
    <w:rsid w:val="001650BB"/>
    <w:rsid w:val="001B1C5D"/>
    <w:rsid w:val="001B20D3"/>
    <w:rsid w:val="001F1DC4"/>
    <w:rsid w:val="001F785B"/>
    <w:rsid w:val="002312A3"/>
    <w:rsid w:val="002333EC"/>
    <w:rsid w:val="002430EB"/>
    <w:rsid w:val="00252E00"/>
    <w:rsid w:val="00260073"/>
    <w:rsid w:val="00281AD5"/>
    <w:rsid w:val="00287EFF"/>
    <w:rsid w:val="00292B69"/>
    <w:rsid w:val="002B1170"/>
    <w:rsid w:val="002B6B6E"/>
    <w:rsid w:val="002C24C8"/>
    <w:rsid w:val="00317719"/>
    <w:rsid w:val="003372F9"/>
    <w:rsid w:val="0035502D"/>
    <w:rsid w:val="003645B7"/>
    <w:rsid w:val="00393E9D"/>
    <w:rsid w:val="003946A9"/>
    <w:rsid w:val="00394B2E"/>
    <w:rsid w:val="003C1008"/>
    <w:rsid w:val="003C32D3"/>
    <w:rsid w:val="0042527F"/>
    <w:rsid w:val="00450A0A"/>
    <w:rsid w:val="00515FBF"/>
    <w:rsid w:val="00524088"/>
    <w:rsid w:val="00525DC6"/>
    <w:rsid w:val="005401D7"/>
    <w:rsid w:val="00542793"/>
    <w:rsid w:val="00551638"/>
    <w:rsid w:val="005E3326"/>
    <w:rsid w:val="005F0DF3"/>
    <w:rsid w:val="00613E6B"/>
    <w:rsid w:val="0063374C"/>
    <w:rsid w:val="006960BF"/>
    <w:rsid w:val="006A097A"/>
    <w:rsid w:val="006A5033"/>
    <w:rsid w:val="006B223E"/>
    <w:rsid w:val="006B4CB4"/>
    <w:rsid w:val="006D4F16"/>
    <w:rsid w:val="00734DC7"/>
    <w:rsid w:val="00741B82"/>
    <w:rsid w:val="00745FFC"/>
    <w:rsid w:val="00754CEF"/>
    <w:rsid w:val="0079740A"/>
    <w:rsid w:val="007B2ED6"/>
    <w:rsid w:val="007C5F46"/>
    <w:rsid w:val="007D5FA3"/>
    <w:rsid w:val="0080764D"/>
    <w:rsid w:val="00812C5F"/>
    <w:rsid w:val="008337C7"/>
    <w:rsid w:val="008714B3"/>
    <w:rsid w:val="008839F4"/>
    <w:rsid w:val="00895942"/>
    <w:rsid w:val="008C17BA"/>
    <w:rsid w:val="008D5D8C"/>
    <w:rsid w:val="008F7E08"/>
    <w:rsid w:val="00945766"/>
    <w:rsid w:val="009A1DAB"/>
    <w:rsid w:val="009B36BF"/>
    <w:rsid w:val="009E4165"/>
    <w:rsid w:val="009E70D6"/>
    <w:rsid w:val="00A355D9"/>
    <w:rsid w:val="00A44C48"/>
    <w:rsid w:val="00A4579A"/>
    <w:rsid w:val="00A5623F"/>
    <w:rsid w:val="00A6537F"/>
    <w:rsid w:val="00A82862"/>
    <w:rsid w:val="00A8319C"/>
    <w:rsid w:val="00AB0542"/>
    <w:rsid w:val="00AD5D3A"/>
    <w:rsid w:val="00B01742"/>
    <w:rsid w:val="00B04493"/>
    <w:rsid w:val="00B17679"/>
    <w:rsid w:val="00B316E4"/>
    <w:rsid w:val="00B4164A"/>
    <w:rsid w:val="00B51900"/>
    <w:rsid w:val="00B64FEE"/>
    <w:rsid w:val="00BD0AC3"/>
    <w:rsid w:val="00BD4CFA"/>
    <w:rsid w:val="00BE1498"/>
    <w:rsid w:val="00BE39DD"/>
    <w:rsid w:val="00BE606F"/>
    <w:rsid w:val="00BF15DF"/>
    <w:rsid w:val="00C15C67"/>
    <w:rsid w:val="00C27050"/>
    <w:rsid w:val="00C6743F"/>
    <w:rsid w:val="00C93027"/>
    <w:rsid w:val="00CB2767"/>
    <w:rsid w:val="00CE4514"/>
    <w:rsid w:val="00CE60CA"/>
    <w:rsid w:val="00D148DC"/>
    <w:rsid w:val="00D14B31"/>
    <w:rsid w:val="00D31A56"/>
    <w:rsid w:val="00D452AC"/>
    <w:rsid w:val="00D71DAA"/>
    <w:rsid w:val="00D75605"/>
    <w:rsid w:val="00D82156"/>
    <w:rsid w:val="00DC24AE"/>
    <w:rsid w:val="00DC52B3"/>
    <w:rsid w:val="00DF1BDE"/>
    <w:rsid w:val="00E2677A"/>
    <w:rsid w:val="00E36983"/>
    <w:rsid w:val="00E40CC7"/>
    <w:rsid w:val="00E547A1"/>
    <w:rsid w:val="00E94A9F"/>
    <w:rsid w:val="00EA4269"/>
    <w:rsid w:val="00EB383C"/>
    <w:rsid w:val="00EB649E"/>
    <w:rsid w:val="00EE4BB6"/>
    <w:rsid w:val="00F0148A"/>
    <w:rsid w:val="00F05206"/>
    <w:rsid w:val="00F42BD3"/>
    <w:rsid w:val="00F51D3F"/>
    <w:rsid w:val="00F54167"/>
    <w:rsid w:val="00F848B4"/>
    <w:rsid w:val="00F852F9"/>
    <w:rsid w:val="00F936C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EEE2BD-CB5B-4AB4-952B-B994C5AFDADD}">
  <ds:schemaRefs>
    <ds:schemaRef ds:uri="http://schemas.openxmlformats.org/officeDocument/2006/bibliography"/>
  </ds:schemaRefs>
</ds:datastoreItem>
</file>

<file path=customXml/itemProps2.xml><?xml version="1.0" encoding="utf-8"?>
<ds:datastoreItem xmlns:ds="http://schemas.openxmlformats.org/officeDocument/2006/customXml" ds:itemID="{B23271EC-45C0-4F84-8A07-A22BFDC8E72D}"/>
</file>

<file path=customXml/itemProps3.xml><?xml version="1.0" encoding="utf-8"?>
<ds:datastoreItem xmlns:ds="http://schemas.openxmlformats.org/officeDocument/2006/customXml" ds:itemID="{529F6C16-4ADF-4FF9-839A-FFAE894A3761}"/>
</file>

<file path=customXml/itemProps4.xml><?xml version="1.0" encoding="utf-8"?>
<ds:datastoreItem xmlns:ds="http://schemas.openxmlformats.org/officeDocument/2006/customXml" ds:itemID="{B171F97B-1B02-4E29-88D3-E2FCA81BD4E4}"/>
</file>

<file path=docProps/app.xml><?xml version="1.0" encoding="utf-8"?>
<Properties xmlns="http://schemas.openxmlformats.org/officeDocument/2006/extended-properties" xmlns:vt="http://schemas.openxmlformats.org/officeDocument/2006/docPropsVTypes">
  <Template>Normal.dotm</Template>
  <TotalTime>34</TotalTime>
  <Pages>3</Pages>
  <Words>953</Words>
  <Characters>5247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VALVERDE MEJIA MARCO VINICIO</cp:lastModifiedBy>
  <cp:revision>5</cp:revision>
  <cp:lastPrinted>2021-03-18T19:33:00Z</cp:lastPrinted>
  <dcterms:created xsi:type="dcterms:W3CDTF">2021-05-19T23:07:00Z</dcterms:created>
  <dcterms:modified xsi:type="dcterms:W3CDTF">2021-05-19T23:32:00Z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