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0F410" w14:textId="77777777" w:rsidR="00873A98" w:rsidRDefault="00792415">
      <w:pPr>
        <w:pStyle w:val="Heading1"/>
      </w:pPr>
      <w:bookmarkStart w:id="0" w:name="header-n2"/>
      <w:r>
        <w:t>Information Visualization Final Project: One-hundred plant species leaves data set Data Set</w:t>
      </w:r>
      <w:bookmarkEnd w:id="0"/>
    </w:p>
    <w:p w14:paraId="1BCFD6EB" w14:textId="77777777" w:rsidR="00873A98" w:rsidRDefault="00792415">
      <w:pPr>
        <w:pStyle w:val="Heading2"/>
      </w:pPr>
      <w:bookmarkStart w:id="1" w:name="header-n3"/>
      <w:r>
        <w:t>Data description</w:t>
      </w:r>
      <w:bookmarkEnd w:id="1"/>
    </w:p>
    <w:p w14:paraId="45B96845" w14:textId="77777777" w:rsidR="002B2B60" w:rsidRDefault="00792415" w:rsidP="002B2B60">
      <w:pPr>
        <w:pStyle w:val="BodyText"/>
      </w:pPr>
      <w:r>
        <w:t xml:space="preserve">One-hundred plant species leaves data set Data Set is from the UCI Machine Learning </w:t>
      </w:r>
      <w:proofErr w:type="gramStart"/>
      <w:r>
        <w:t>Repository(</w:t>
      </w:r>
      <w:proofErr w:type="gramEnd"/>
      <w:r>
        <w:t xml:space="preserve">https://archive.ics.uci.edu/ml/datasets/One-hundred+plant+species+leaves+data+set ). </w:t>
      </w:r>
    </w:p>
    <w:p w14:paraId="35A24877" w14:textId="77777777" w:rsidR="002B2B60" w:rsidRDefault="00792415" w:rsidP="002B2B60">
      <w:pPr>
        <w:pStyle w:val="BodyText"/>
      </w:pPr>
      <w:r>
        <w:t xml:space="preserve">This dataset consists of one-hundred varieties of leaves. For each variety, </w:t>
      </w:r>
      <w:r>
        <w:t xml:space="preserve">16 examples of leaves were </w:t>
      </w:r>
      <w:proofErr w:type="gramStart"/>
      <w:r>
        <w:t>collected</w:t>
      </w:r>
      <w:r w:rsidRPr="002B2B60">
        <w:t>(</w:t>
      </w:r>
      <w:proofErr w:type="spellStart"/>
      <w:proofErr w:type="gramEnd"/>
      <w:r w:rsidRPr="002B2B60">
        <w:t>Mallah</w:t>
      </w:r>
      <w:proofErr w:type="spellEnd"/>
      <w:r w:rsidRPr="002B2B60">
        <w:t>, Cope and Orwell, 2013)</w:t>
      </w:r>
      <w:r w:rsidR="002B2B60">
        <w:t>.</w:t>
      </w:r>
      <w:r>
        <w:t xml:space="preserve"> The leaves were placed on a white background, and processed via semiautomated method</w:t>
      </w:r>
      <w:r w:rsidR="00A33563">
        <w:t>, then transformed the color image into binary gray image</w:t>
      </w:r>
      <w:r>
        <w:t xml:space="preserve">. </w:t>
      </w:r>
    </w:p>
    <w:p w14:paraId="1D1182A4" w14:textId="2DC2BFFE" w:rsidR="002B2B60" w:rsidRDefault="00792415" w:rsidP="002B2B60">
      <w:pPr>
        <w:pStyle w:val="BodyText"/>
      </w:pPr>
      <w:r>
        <w:t>Three different features were</w:t>
      </w:r>
      <w:r w:rsidR="00A33563">
        <w:t xml:space="preserve"> then</w:t>
      </w:r>
      <w:r>
        <w:t xml:space="preserve"> created</w:t>
      </w:r>
      <w:r w:rsidR="002B2B60">
        <w:t xml:space="preserve">: </w:t>
      </w:r>
      <w:r w:rsidR="002B2B60">
        <w:t xml:space="preserve">The shape feature was created by using Centroid Contour Distance Curve (CCDC), and then </w:t>
      </w:r>
      <w:r w:rsidR="002B2B60" w:rsidRPr="00A33563">
        <w:t>scaled down</w:t>
      </w:r>
      <w:r w:rsidR="002B2B60">
        <w:t xml:space="preserve"> to </w:t>
      </w:r>
      <w:r w:rsidR="002B2B60">
        <w:rPr>
          <w:rFonts w:hint="eastAsia"/>
        </w:rPr>
        <w:t>a</w:t>
      </w:r>
      <w:r w:rsidR="002B2B60" w:rsidRPr="00A33563">
        <w:t xml:space="preserve"> </w:t>
      </w:r>
      <w:r w:rsidR="002B2B60">
        <w:t xml:space="preserve">64 by 1 </w:t>
      </w:r>
      <w:r w:rsidR="002B2B60" w:rsidRPr="00A33563">
        <w:t>vector</w:t>
      </w:r>
      <w:r w:rsidR="002B2B60">
        <w:t>; The</w:t>
      </w:r>
      <w:r w:rsidR="002B2B60">
        <w:t xml:space="preserve"> texture feature was created by Gabor Co-Occurrences </w:t>
      </w:r>
      <w:r w:rsidR="002B2B60" w:rsidRPr="00C91BA8">
        <w:t xml:space="preserve">(Cope, </w:t>
      </w:r>
      <w:proofErr w:type="spellStart"/>
      <w:r w:rsidR="002B2B60" w:rsidRPr="00C91BA8">
        <w:t>Remagnino</w:t>
      </w:r>
      <w:proofErr w:type="spellEnd"/>
      <w:r w:rsidR="002B2B60" w:rsidRPr="00C91BA8">
        <w:t xml:space="preserve">, </w:t>
      </w:r>
      <w:proofErr w:type="spellStart"/>
      <w:r w:rsidR="002B2B60" w:rsidRPr="00C91BA8">
        <w:t>arman</w:t>
      </w:r>
      <w:proofErr w:type="spellEnd"/>
      <w:r w:rsidR="002B2B60" w:rsidRPr="00C91BA8">
        <w:t xml:space="preserve"> &amp; Wilkin, 2010)</w:t>
      </w:r>
      <w:r w:rsidR="002B2B60">
        <w:t xml:space="preserve">. </w:t>
      </w:r>
      <w:r w:rsidR="002B2B60">
        <w:t>A</w:t>
      </w:r>
      <w:r w:rsidR="002B2B60">
        <w:t xml:space="preserve"> 20-feature vector generated by Gabor Co-Occurrences was then quantized to one of 64 predetermined vectors. A histogram is then built from the number of the 1024 vectors assigned to each of the 64 quantization vectors, giving a 64-feature vector for describing each leaf.</w:t>
      </w:r>
      <w:r w:rsidR="002B2B60" w:rsidRPr="00C91BA8">
        <w:t xml:space="preserve"> </w:t>
      </w:r>
      <w:r w:rsidR="002B2B60" w:rsidRPr="002B2B60">
        <w:t>(</w:t>
      </w:r>
      <w:proofErr w:type="spellStart"/>
      <w:r w:rsidR="002B2B60" w:rsidRPr="002B2B60">
        <w:t>Mallah</w:t>
      </w:r>
      <w:proofErr w:type="spellEnd"/>
      <w:r w:rsidR="002B2B60" w:rsidRPr="002B2B60">
        <w:t>, Cope and Orwell, 2013</w:t>
      </w:r>
      <w:r w:rsidR="002B2B60" w:rsidRPr="002B2B60">
        <w:t>)</w:t>
      </w:r>
      <w:r w:rsidR="002B2B60">
        <w:t xml:space="preserve">; </w:t>
      </w:r>
      <w:r w:rsidR="002B2B60" w:rsidRPr="002B2B60">
        <w:t>The</w:t>
      </w:r>
      <w:r w:rsidR="002B2B60">
        <w:t xml:space="preserve"> margin feature used the method described by </w:t>
      </w:r>
      <w:proofErr w:type="spellStart"/>
      <w:r w:rsidR="002B2B60" w:rsidRPr="002B2B60">
        <w:t>Beghin</w:t>
      </w:r>
      <w:proofErr w:type="spellEnd"/>
      <w:r w:rsidR="002B2B60" w:rsidRPr="002B2B60">
        <w:t xml:space="preserve">, Cope, </w:t>
      </w:r>
      <w:proofErr w:type="spellStart"/>
      <w:r w:rsidR="002B2B60" w:rsidRPr="002B2B60">
        <w:t>Remagnino</w:t>
      </w:r>
      <w:proofErr w:type="spellEnd"/>
      <w:r w:rsidR="002B2B60" w:rsidRPr="002B2B60">
        <w:t xml:space="preserve"> &amp; Barman, 2010. The result</w:t>
      </w:r>
      <w:r w:rsidR="002B2B60">
        <w:t>s</w:t>
      </w:r>
      <w:r w:rsidR="002B2B60" w:rsidRPr="002B2B60">
        <w:t xml:space="preserve"> of this method </w:t>
      </w:r>
      <w:r w:rsidR="002B2B60">
        <w:t>were</w:t>
      </w:r>
      <w:r w:rsidR="002B2B60" w:rsidRPr="002B2B60">
        <w:t xml:space="preserve"> then used to produce a 64-feature vector describing the margin, using the same </w:t>
      </w:r>
      <w:r w:rsidR="002B2B60">
        <w:t xml:space="preserve">quantization </w:t>
      </w:r>
      <w:r w:rsidR="002B2B60" w:rsidRPr="002B2B60">
        <w:t>and histogram method as for the textures</w:t>
      </w:r>
      <w:r w:rsidR="002B2B60">
        <w:t>.</w:t>
      </w:r>
    </w:p>
    <w:p w14:paraId="0F74A554" w14:textId="0DCF5E38" w:rsidR="00873A98" w:rsidRDefault="00792415">
      <w:pPr>
        <w:pStyle w:val="FirstParagraph"/>
      </w:pPr>
      <w:r>
        <w:t xml:space="preserve">Three features are stored separately in three files, each file has 64 columns and 1600 </w:t>
      </w:r>
      <w:r w:rsidR="002B2B60">
        <w:t>rows (</w:t>
      </w:r>
      <w:r>
        <w:t>total 100 species, 16 rows for each species).</w:t>
      </w:r>
      <w:r w:rsidR="002B2B60">
        <w:t xml:space="preserve"> The leaves images are also provided in the data </w:t>
      </w:r>
      <w:proofErr w:type="gramStart"/>
      <w:r w:rsidR="002B2B60">
        <w:t>folder(</w:t>
      </w:r>
      <w:proofErr w:type="gramEnd"/>
      <w:r w:rsidR="002B2B60">
        <w:t>total 1600 images).</w:t>
      </w:r>
    </w:p>
    <w:p w14:paraId="675E3F8A" w14:textId="5E708284" w:rsidR="002B2B60" w:rsidRPr="002B2B60" w:rsidRDefault="002B2B60" w:rsidP="002B2B60">
      <w:pPr>
        <w:pStyle w:val="BodyText"/>
      </w:pPr>
      <w:r>
        <w:t>L</w:t>
      </w:r>
      <w:r w:rsidRPr="002B2B60">
        <w:t>ist of variables</w:t>
      </w:r>
      <w:r>
        <w:t>: The data was created by the algorithm mentioned above, features are all</w:t>
      </w:r>
      <w:r w:rsidR="00E057A9">
        <w:t xml:space="preserve"> 1 by 64 feature</w:t>
      </w:r>
      <w:r>
        <w:t xml:space="preserve"> vectors</w:t>
      </w:r>
      <w:r w:rsidR="00E057A9">
        <w:t>.</w:t>
      </w:r>
      <w:r>
        <w:t xml:space="preserve"> </w:t>
      </w:r>
    </w:p>
    <w:p w14:paraId="49E02C6A" w14:textId="5A6FCB19" w:rsidR="002B2B60" w:rsidRPr="002B2B60" w:rsidRDefault="002B2B60" w:rsidP="002B2B60">
      <w:pPr>
        <w:pStyle w:val="BodyText"/>
      </w:pPr>
    </w:p>
    <w:p w14:paraId="4A173AAD" w14:textId="77777777" w:rsidR="00E057A9" w:rsidRDefault="00E057A9">
      <w:bookmarkStart w:id="2" w:name="header-n11"/>
      <w:r>
        <w:rPr>
          <w:b/>
          <w:bCs/>
        </w:rPr>
        <w:br w:type="page"/>
      </w:r>
    </w:p>
    <w:p w14:paraId="5699EC84" w14:textId="77D8A335" w:rsidR="00873A98" w:rsidRDefault="00792415" w:rsidP="0085165E">
      <w:pPr>
        <w:pStyle w:val="Heading2"/>
        <w:jc w:val="center"/>
      </w:pPr>
      <w:r>
        <w:lastRenderedPageBreak/>
        <w:t>V</w:t>
      </w:r>
      <w:r>
        <w:t>isualizations</w:t>
      </w:r>
      <w:bookmarkEnd w:id="2"/>
      <w:r w:rsidR="00993DBB">
        <w:rPr>
          <w:noProof/>
        </w:rPr>
        <w:drawing>
          <wp:inline distT="0" distB="0" distL="0" distR="0" wp14:anchorId="337A8764" wp14:editId="32D205BB">
            <wp:extent cx="4345229" cy="40092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29" cy="400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1C9E" w14:textId="79F74A10" w:rsidR="00993DBB" w:rsidRDefault="00993DBB" w:rsidP="00993DBB">
      <w:pPr>
        <w:pStyle w:val="BodyText"/>
      </w:pPr>
      <w:r>
        <w:t>Figure 1 is the leaves images form the dataset</w:t>
      </w:r>
      <w:r w:rsidR="0085165E">
        <w:t>, 49 species shown in the figure were selected randomly</w:t>
      </w:r>
      <w:r>
        <w:t>. Original images are in different size; each image plotted above was transformed to a size of 170*250 and then align the center of leaves to the center of the image.</w:t>
      </w:r>
    </w:p>
    <w:p w14:paraId="03B871B3" w14:textId="741F5CC4" w:rsidR="00993DBB" w:rsidRDefault="00993DBB" w:rsidP="0085165E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4ED3214" wp14:editId="4E10C340">
            <wp:extent cx="3920947" cy="3110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98" cy="311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C855" w14:textId="6AA0A271" w:rsidR="00993DBB" w:rsidRDefault="00993DBB" w:rsidP="0085165E">
      <w:pPr>
        <w:pStyle w:val="BodyText"/>
        <w:jc w:val="center"/>
      </w:pPr>
      <w:r>
        <w:t xml:space="preserve">Figure 2 is the average image of 16 </w:t>
      </w:r>
      <w:r w:rsidRPr="00993DBB">
        <w:t xml:space="preserve">acer </w:t>
      </w:r>
      <w:proofErr w:type="spellStart"/>
      <w:r w:rsidRPr="00993DBB">
        <w:t>campestre</w:t>
      </w:r>
      <w:proofErr w:type="spellEnd"/>
      <w:r w:rsidRPr="00993DBB">
        <w:t xml:space="preserve"> </w:t>
      </w:r>
      <w:r>
        <w:t xml:space="preserve">leaves. The center of the leaves shows in yellows, which means almost all 16 leaves overlap in this area; the edge </w:t>
      </w:r>
      <w:r>
        <w:lastRenderedPageBreak/>
        <w:t>shows in pink, which means the shape at the edge of the leaves varies more.</w:t>
      </w:r>
      <w:r w:rsidR="0085165E">
        <w:rPr>
          <w:noProof/>
        </w:rPr>
        <w:drawing>
          <wp:inline distT="0" distB="0" distL="0" distR="0" wp14:anchorId="4E6FDF22" wp14:editId="21B01465">
            <wp:extent cx="5486400" cy="5128260"/>
            <wp:effectExtent l="0" t="0" r="0" b="0"/>
            <wp:docPr id="4" name="Picture 4" descr="E:\PITT\2018Fall\IV\Final\100 leaves plant species\imgs\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TT\2018Fall\IV\Final\100 leaves plant species\imgs\1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1FAF" w14:textId="04AA6886" w:rsidR="0085165E" w:rsidRDefault="0085165E" w:rsidP="00993DBB">
      <w:pPr>
        <w:pStyle w:val="BodyText"/>
      </w:pPr>
      <w:r>
        <w:t xml:space="preserve">Same as Figure2, Figure3 are average images of 49 randomly selected species. </w:t>
      </w:r>
    </w:p>
    <w:p w14:paraId="56E0A99C" w14:textId="08BB2FB0" w:rsidR="0085165E" w:rsidRDefault="0085165E" w:rsidP="00993DBB">
      <w:pPr>
        <w:pStyle w:val="BodyText"/>
      </w:pPr>
      <w:r>
        <w:rPr>
          <w:noProof/>
        </w:rPr>
        <w:lastRenderedPageBreak/>
        <w:drawing>
          <wp:inline distT="0" distB="0" distL="0" distR="0" wp14:anchorId="0E9F1CC3" wp14:editId="091F16D2">
            <wp:extent cx="4674235" cy="3642995"/>
            <wp:effectExtent l="0" t="0" r="0" b="0"/>
            <wp:docPr id="5" name="Picture 5" descr="E:\PITT\2018Fall\IV\Final\100 leaves plant species\img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TT\2018Fall\IV\Final\100 leaves plant species\imgs\1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2BA9" w14:textId="176CB814" w:rsidR="0085165E" w:rsidRDefault="0085165E" w:rsidP="00993DBB">
      <w:pPr>
        <w:pStyle w:val="BodyText"/>
      </w:pPr>
      <w:r>
        <w:t>Figure4 is the average image of all 1600 images.</w:t>
      </w:r>
    </w:p>
    <w:p w14:paraId="40DE8366" w14:textId="20F6B46F" w:rsidR="00E82CDB" w:rsidRDefault="00E82CDB" w:rsidP="009E23D6">
      <w:pPr>
        <w:pStyle w:val="BodyText"/>
        <w:jc w:val="center"/>
      </w:pPr>
      <w:r>
        <w:rPr>
          <w:noProof/>
        </w:rPr>
        <w:drawing>
          <wp:inline distT="0" distB="0" distL="0" distR="0" wp14:anchorId="3AA04292" wp14:editId="3126B04F">
            <wp:extent cx="5478780" cy="2150745"/>
            <wp:effectExtent l="0" t="0" r="0" b="0"/>
            <wp:docPr id="6" name="Picture 6" descr="E:\PITT\2018Fall\IV\Final\100 leaves plant species\imgs\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TT\2018Fall\IV\Final\100 leaves plant species\imgs\1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4CD5" w14:textId="77777777" w:rsidR="009E23D6" w:rsidRDefault="00E82CDB" w:rsidP="009E23D6">
      <w:pPr>
        <w:pStyle w:val="BodyText"/>
        <w:jc w:val="center"/>
        <w:rPr>
          <w:noProof/>
        </w:rPr>
      </w:pPr>
      <w:r>
        <w:t>Figure 5 show</w:t>
      </w:r>
      <w:r w:rsidR="009E23D6">
        <w:t>s the 10 eigenvectors calculated by using PCA.</w:t>
      </w:r>
      <w:r w:rsidR="009E23D6" w:rsidRPr="009E23D6">
        <w:rPr>
          <w:noProof/>
        </w:rPr>
        <w:t xml:space="preserve"> </w:t>
      </w:r>
    </w:p>
    <w:p w14:paraId="212C6BB3" w14:textId="09B53858" w:rsidR="0085165E" w:rsidRDefault="009E23D6" w:rsidP="009E23D6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608151A" wp14:editId="2B225A5D">
            <wp:extent cx="4058768" cy="7340262"/>
            <wp:effectExtent l="0" t="0" r="0" b="0"/>
            <wp:docPr id="7" name="Picture 7" descr="E:\PITT\2018Fall\IV\Final\100 leaves plant species\img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TT\2018Fall\IV\Final\100 leaves plant species\imgs\1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 b="1451"/>
                    <a:stretch/>
                  </pic:blipFill>
                  <pic:spPr bwMode="auto">
                    <a:xfrm>
                      <a:off x="0" y="0"/>
                      <a:ext cx="4064881" cy="73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7633" w14:textId="77777777" w:rsidR="00793E0B" w:rsidRDefault="009E23D6" w:rsidP="00993DBB">
      <w:pPr>
        <w:pStyle w:val="BodyText"/>
      </w:pPr>
      <w:r>
        <w:t xml:space="preserve">Figure 6 shows the leaves reconstructed by different </w:t>
      </w:r>
      <w:r w:rsidRPr="009E23D6">
        <w:t>principal component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There are 10 rows in the figure, each row represents one of 10 principal components</w:t>
      </w:r>
      <w:r w:rsidR="00596870">
        <w:rPr>
          <w:lang w:eastAsia="zh-CN"/>
        </w:rPr>
        <w:t xml:space="preserve"> of all </w:t>
      </w:r>
      <w:bookmarkStart w:id="3" w:name="_GoBack"/>
      <w:bookmarkEnd w:id="3"/>
      <w:r w:rsidR="00596870">
        <w:rPr>
          <w:lang w:eastAsia="zh-CN"/>
        </w:rPr>
        <w:t>images</w:t>
      </w:r>
      <w:r>
        <w:rPr>
          <w:lang w:eastAsia="zh-CN"/>
        </w:rPr>
        <w:t xml:space="preserve">. Four images in each row shows </w:t>
      </w:r>
      <w:r w:rsidR="00596870">
        <w:rPr>
          <w:lang w:eastAsia="zh-CN"/>
        </w:rPr>
        <w:t xml:space="preserve">the image </w:t>
      </w:r>
      <w:r w:rsidR="00596870">
        <w:t>reconstructed</w:t>
      </w:r>
      <w:r w:rsidR="00596870">
        <w:t xml:space="preserve"> by </w:t>
      </w:r>
      <w:r w:rsidR="00596870">
        <w:rPr>
          <w:rFonts w:hint="eastAsia"/>
          <w:lang w:eastAsia="zh-CN"/>
        </w:rPr>
        <w:t>adjust</w:t>
      </w:r>
      <w:r w:rsidR="00596870">
        <w:t xml:space="preserve">ing the weight of this </w:t>
      </w:r>
      <w:r w:rsidR="00596870">
        <w:rPr>
          <w:lang w:eastAsia="zh-CN"/>
        </w:rPr>
        <w:t>principal components</w:t>
      </w:r>
      <w:r w:rsidR="00596870">
        <w:rPr>
          <w:lang w:eastAsia="zh-CN"/>
        </w:rPr>
        <w:t xml:space="preserve">. For example, the first row is the first </w:t>
      </w:r>
      <w:r w:rsidR="00596870">
        <w:rPr>
          <w:lang w:eastAsia="zh-CN"/>
        </w:rPr>
        <w:t xml:space="preserve">principal </w:t>
      </w:r>
      <w:r w:rsidR="00596870">
        <w:rPr>
          <w:lang w:eastAsia="zh-CN"/>
        </w:rPr>
        <w:lastRenderedPageBreak/>
        <w:t>component</w:t>
      </w:r>
      <w:r w:rsidR="00596870">
        <w:rPr>
          <w:lang w:eastAsia="zh-CN"/>
        </w:rPr>
        <w:t xml:space="preserve">: PC0, which captures the direction with maximum variation. The first image in the first row is </w:t>
      </w:r>
      <w:r w:rsidR="00793E0B">
        <w:t>reconstructed</w:t>
      </w:r>
      <w:r w:rsidR="00793E0B">
        <w:t xml:space="preserve"> by add 0% of PC0 to mean image, the second to forth images are reconstructed by adding 33%, 67% and 100% of PC0 to the mean image. </w:t>
      </w:r>
    </w:p>
    <w:p w14:paraId="6C8D3600" w14:textId="0D5D6773" w:rsidR="009E23D6" w:rsidRDefault="00793E0B" w:rsidP="00993DBB">
      <w:pPr>
        <w:pStyle w:val="BodyText"/>
      </w:pPr>
      <w:r>
        <w:t xml:space="preserve">By comparing the difference between each image in the same row, we can see what feature a principal component capture. The background changes a lot in the four images in the first row, which means the first principle component captures the background of the image; Similarly, the second principle component captures whether </w:t>
      </w:r>
      <w:r w:rsidR="00746567">
        <w:t>an</w:t>
      </w:r>
      <w:r>
        <w:t xml:space="preserve"> image is vertical or horizontal; the third principle component captures shape of the edge of a leaf.</w:t>
      </w:r>
      <w:r w:rsidR="00746567">
        <w:t xml:space="preserve"> Etc.</w:t>
      </w:r>
    </w:p>
    <w:p w14:paraId="53566604" w14:textId="77777777" w:rsidR="00746567" w:rsidRDefault="00746567" w:rsidP="00993DBB">
      <w:pPr>
        <w:pStyle w:val="BodyText"/>
      </w:pPr>
    </w:p>
    <w:p w14:paraId="1996C5A6" w14:textId="24E57BE9" w:rsidR="00793E0B" w:rsidRDefault="00793E0B" w:rsidP="00993DBB">
      <w:pPr>
        <w:pStyle w:val="BodyText"/>
      </w:pPr>
    </w:p>
    <w:p w14:paraId="518489F2" w14:textId="77777777" w:rsidR="00793E0B" w:rsidRDefault="00793E0B" w:rsidP="00993DBB">
      <w:pPr>
        <w:pStyle w:val="BodyText"/>
        <w:rPr>
          <w:rFonts w:hint="eastAsia"/>
          <w:lang w:eastAsia="zh-CN"/>
        </w:rPr>
      </w:pPr>
    </w:p>
    <w:p w14:paraId="69D8E496" w14:textId="40C6500B" w:rsidR="0085165E" w:rsidRDefault="0085165E" w:rsidP="00993DBB">
      <w:pPr>
        <w:pStyle w:val="BodyText"/>
      </w:pPr>
    </w:p>
    <w:p w14:paraId="12F99203" w14:textId="77777777" w:rsidR="0085165E" w:rsidRDefault="0085165E" w:rsidP="00993DBB">
      <w:pPr>
        <w:pStyle w:val="BodyText"/>
      </w:pPr>
    </w:p>
    <w:p w14:paraId="2A907BC4" w14:textId="77777777" w:rsidR="00993DBB" w:rsidRPr="00993DBB" w:rsidRDefault="00993DBB" w:rsidP="00993DBB">
      <w:pPr>
        <w:pStyle w:val="BodyText"/>
      </w:pPr>
    </w:p>
    <w:p w14:paraId="6D75FD70" w14:textId="77777777" w:rsidR="00E057A9" w:rsidRPr="00E057A9" w:rsidRDefault="00E057A9" w:rsidP="00E057A9">
      <w:pPr>
        <w:pStyle w:val="BodyText"/>
      </w:pPr>
    </w:p>
    <w:p w14:paraId="54086E94" w14:textId="77777777" w:rsidR="00E057A9" w:rsidRDefault="00E057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header-n40"/>
      <w:r>
        <w:br w:type="page"/>
      </w:r>
    </w:p>
    <w:p w14:paraId="6A13594C" w14:textId="7832E858" w:rsidR="00873A98" w:rsidRDefault="00792415">
      <w:pPr>
        <w:pStyle w:val="Heading2"/>
      </w:pPr>
      <w:r>
        <w:lastRenderedPageBreak/>
        <w:t>Observations</w:t>
      </w:r>
      <w:bookmarkEnd w:id="4"/>
    </w:p>
    <w:p w14:paraId="72D55149" w14:textId="77777777" w:rsidR="00E057A9" w:rsidRDefault="00E057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5" w:name="header-n57"/>
      <w:r>
        <w:br w:type="page"/>
      </w:r>
    </w:p>
    <w:p w14:paraId="0355A52F" w14:textId="62871248" w:rsidR="00873A98" w:rsidRDefault="00792415">
      <w:pPr>
        <w:pStyle w:val="Heading2"/>
      </w:pPr>
      <w:r>
        <w:lastRenderedPageBreak/>
        <w:t>Appendix</w:t>
      </w:r>
      <w:bookmarkEnd w:id="5"/>
    </w:p>
    <w:p w14:paraId="11F8BFAB" w14:textId="77777777" w:rsidR="00E057A9" w:rsidRDefault="00E057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6" w:name="header-n76"/>
      <w:r>
        <w:br w:type="page"/>
      </w:r>
    </w:p>
    <w:p w14:paraId="07AEB71F" w14:textId="7C9C4465" w:rsidR="00873A98" w:rsidRDefault="00792415">
      <w:pPr>
        <w:pStyle w:val="Heading2"/>
      </w:pPr>
      <w:r>
        <w:lastRenderedPageBreak/>
        <w:t>Reference</w:t>
      </w:r>
      <w:bookmarkEnd w:id="6"/>
    </w:p>
    <w:p w14:paraId="54B3D8D5" w14:textId="77777777" w:rsidR="00873A98" w:rsidRDefault="00792415">
      <w:pPr>
        <w:numPr>
          <w:ilvl w:val="0"/>
          <w:numId w:val="3"/>
        </w:numPr>
      </w:pPr>
      <w:r>
        <w:t xml:space="preserve">Mallah, C., Cope, J., &amp; Orwell, J. (2013). Plant leaf classification using probabilistic integration of shape, texture and margin features. </w:t>
      </w:r>
      <w:r>
        <w:rPr>
          <w:i/>
        </w:rPr>
        <w:t>Signal Processing, Pattern Recognition and Ap</w:t>
      </w:r>
      <w:r>
        <w:rPr>
          <w:i/>
        </w:rPr>
        <w:t>plications</w:t>
      </w:r>
      <w:r>
        <w:t xml:space="preserve">, </w:t>
      </w:r>
      <w:r>
        <w:rPr>
          <w:i/>
        </w:rPr>
        <w:t>5</w:t>
      </w:r>
      <w:r>
        <w:t>(1).</w:t>
      </w:r>
    </w:p>
    <w:sectPr w:rsidR="00873A9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7F0376" w14:textId="77777777" w:rsidR="00792415" w:rsidRDefault="00792415">
      <w:pPr>
        <w:spacing w:after="0"/>
      </w:pPr>
      <w:r>
        <w:separator/>
      </w:r>
    </w:p>
  </w:endnote>
  <w:endnote w:type="continuationSeparator" w:id="0">
    <w:p w14:paraId="1F175535" w14:textId="77777777" w:rsidR="00792415" w:rsidRDefault="0079241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F9089" w14:textId="77777777" w:rsidR="00792415" w:rsidRDefault="00792415">
      <w:r>
        <w:separator/>
      </w:r>
    </w:p>
  </w:footnote>
  <w:footnote w:type="continuationSeparator" w:id="0">
    <w:p w14:paraId="3082B542" w14:textId="77777777" w:rsidR="00792415" w:rsidRDefault="007924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0F50EF5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F95852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CC22D2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B2B60"/>
    <w:rsid w:val="00366FAE"/>
    <w:rsid w:val="004E29B3"/>
    <w:rsid w:val="00590D07"/>
    <w:rsid w:val="00596870"/>
    <w:rsid w:val="00746567"/>
    <w:rsid w:val="00784D58"/>
    <w:rsid w:val="00792415"/>
    <w:rsid w:val="00793E0B"/>
    <w:rsid w:val="0085165E"/>
    <w:rsid w:val="00873A98"/>
    <w:rsid w:val="008D6863"/>
    <w:rsid w:val="00993DBB"/>
    <w:rsid w:val="009E23D6"/>
    <w:rsid w:val="00A33563"/>
    <w:rsid w:val="00B86B75"/>
    <w:rsid w:val="00BC48D5"/>
    <w:rsid w:val="00BE4CB2"/>
    <w:rsid w:val="00C36279"/>
    <w:rsid w:val="00C91BA8"/>
    <w:rsid w:val="00E057A9"/>
    <w:rsid w:val="00E315A3"/>
    <w:rsid w:val="00E82CD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EABF1"/>
  <w15:docId w15:val="{8A0C4A14-60F2-4A9C-96A1-26694BBB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9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Hu, Tianshuo</cp:lastModifiedBy>
  <cp:revision>2</cp:revision>
  <dcterms:created xsi:type="dcterms:W3CDTF">2018-12-04T16:59:00Z</dcterms:created>
  <dcterms:modified xsi:type="dcterms:W3CDTF">2018-12-04T20:48:00Z</dcterms:modified>
</cp:coreProperties>
</file>