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082DD" w14:textId="6627F170" w:rsidR="004C11A5" w:rsidRDefault="004C11A5" w:rsidP="00EC2669">
      <w:pPr>
        <w:pStyle w:val="Titre2"/>
      </w:pPr>
    </w:p>
    <w:p w14:paraId="1F27EF7D" w14:textId="64060443" w:rsidR="00B50828" w:rsidRDefault="0077579D" w:rsidP="00B50828">
      <w:pPr>
        <w:pStyle w:val="Titre1"/>
      </w:pPr>
      <w:bookmarkStart w:id="0" w:name="_Toc34604061"/>
      <w:r>
        <w:t>Rapport du projet de traduction automatique de la langue</w:t>
      </w:r>
      <w:bookmarkEnd w:id="0"/>
    </w:p>
    <w:p w14:paraId="55DE7088" w14:textId="2EA170A4" w:rsidR="00B50828" w:rsidRDefault="00B50828" w:rsidP="00B50828"/>
    <w:p w14:paraId="026B1CAC" w14:textId="47743B93" w:rsidR="00866827" w:rsidRDefault="00866827" w:rsidP="00866827">
      <w:pPr>
        <w:pStyle w:val="Titre2"/>
      </w:pPr>
      <w:bookmarkStart w:id="1" w:name="_Toc34604062"/>
      <w:r>
        <w:t>Sommaire</w:t>
      </w:r>
      <w:bookmarkEnd w:id="1"/>
    </w:p>
    <w:p w14:paraId="511E642C" w14:textId="15F5C9CC" w:rsidR="00866827" w:rsidRDefault="00866827" w:rsidP="00866827"/>
    <w:sdt>
      <w:sdtPr>
        <w:rPr>
          <w:rFonts w:ascii="Times New Roman" w:eastAsiaTheme="minorHAnsi" w:hAnsi="Times New Roman" w:cstheme="minorBidi"/>
          <w:color w:val="auto"/>
          <w:sz w:val="24"/>
          <w:szCs w:val="22"/>
          <w:lang w:eastAsia="en-US"/>
        </w:rPr>
        <w:id w:val="-1459254961"/>
        <w:docPartObj>
          <w:docPartGallery w:val="Table of Contents"/>
          <w:docPartUnique/>
        </w:docPartObj>
      </w:sdtPr>
      <w:sdtEndPr>
        <w:rPr>
          <w:b/>
          <w:bCs/>
        </w:rPr>
      </w:sdtEndPr>
      <w:sdtContent>
        <w:p w14:paraId="34E27A4F" w14:textId="22EEC584" w:rsidR="00B47864" w:rsidRDefault="00B47864">
          <w:pPr>
            <w:pStyle w:val="En-ttedetabledesmatires"/>
          </w:pPr>
        </w:p>
        <w:p w14:paraId="7A9FA1FE" w14:textId="58CE5E37" w:rsidR="000F0F2B" w:rsidRDefault="00B47864">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4604061" w:history="1">
            <w:r w:rsidR="000F0F2B" w:rsidRPr="00DC68E7">
              <w:rPr>
                <w:rStyle w:val="Lienhypertexte"/>
                <w:noProof/>
              </w:rPr>
              <w:t>Rapport du projet de traduction automatique de la langue</w:t>
            </w:r>
            <w:r w:rsidR="000F0F2B">
              <w:rPr>
                <w:noProof/>
                <w:webHidden/>
              </w:rPr>
              <w:tab/>
            </w:r>
            <w:r w:rsidR="000F0F2B">
              <w:rPr>
                <w:noProof/>
                <w:webHidden/>
              </w:rPr>
              <w:fldChar w:fldCharType="begin"/>
            </w:r>
            <w:r w:rsidR="000F0F2B">
              <w:rPr>
                <w:noProof/>
                <w:webHidden/>
              </w:rPr>
              <w:instrText xml:space="preserve"> PAGEREF _Toc34604061 \h </w:instrText>
            </w:r>
            <w:r w:rsidR="000F0F2B">
              <w:rPr>
                <w:noProof/>
                <w:webHidden/>
              </w:rPr>
            </w:r>
            <w:r w:rsidR="000F0F2B">
              <w:rPr>
                <w:noProof/>
                <w:webHidden/>
              </w:rPr>
              <w:fldChar w:fldCharType="separate"/>
            </w:r>
            <w:r w:rsidR="000F0F2B">
              <w:rPr>
                <w:noProof/>
                <w:webHidden/>
              </w:rPr>
              <w:t>1</w:t>
            </w:r>
            <w:r w:rsidR="000F0F2B">
              <w:rPr>
                <w:noProof/>
                <w:webHidden/>
              </w:rPr>
              <w:fldChar w:fldCharType="end"/>
            </w:r>
          </w:hyperlink>
        </w:p>
        <w:p w14:paraId="59168263" w14:textId="23C2839E" w:rsidR="000F0F2B" w:rsidRDefault="001C50D5">
          <w:pPr>
            <w:pStyle w:val="TM2"/>
            <w:tabs>
              <w:tab w:val="right" w:leader="dot" w:pos="9062"/>
            </w:tabs>
            <w:rPr>
              <w:rFonts w:asciiTheme="minorHAnsi" w:eastAsiaTheme="minorEastAsia" w:hAnsiTheme="minorHAnsi"/>
              <w:noProof/>
              <w:sz w:val="22"/>
              <w:lang w:eastAsia="fr-FR"/>
            </w:rPr>
          </w:pPr>
          <w:hyperlink w:anchor="_Toc34604062" w:history="1">
            <w:r w:rsidR="000F0F2B" w:rsidRPr="00DC68E7">
              <w:rPr>
                <w:rStyle w:val="Lienhypertexte"/>
                <w:noProof/>
              </w:rPr>
              <w:t>Sommaire</w:t>
            </w:r>
            <w:r w:rsidR="000F0F2B">
              <w:rPr>
                <w:noProof/>
                <w:webHidden/>
              </w:rPr>
              <w:tab/>
            </w:r>
            <w:r w:rsidR="000F0F2B">
              <w:rPr>
                <w:noProof/>
                <w:webHidden/>
              </w:rPr>
              <w:fldChar w:fldCharType="begin"/>
            </w:r>
            <w:r w:rsidR="000F0F2B">
              <w:rPr>
                <w:noProof/>
                <w:webHidden/>
              </w:rPr>
              <w:instrText xml:space="preserve"> PAGEREF _Toc34604062 \h </w:instrText>
            </w:r>
            <w:r w:rsidR="000F0F2B">
              <w:rPr>
                <w:noProof/>
                <w:webHidden/>
              </w:rPr>
            </w:r>
            <w:r w:rsidR="000F0F2B">
              <w:rPr>
                <w:noProof/>
                <w:webHidden/>
              </w:rPr>
              <w:fldChar w:fldCharType="separate"/>
            </w:r>
            <w:r w:rsidR="000F0F2B">
              <w:rPr>
                <w:noProof/>
                <w:webHidden/>
              </w:rPr>
              <w:t>1</w:t>
            </w:r>
            <w:r w:rsidR="000F0F2B">
              <w:rPr>
                <w:noProof/>
                <w:webHidden/>
              </w:rPr>
              <w:fldChar w:fldCharType="end"/>
            </w:r>
          </w:hyperlink>
        </w:p>
        <w:p w14:paraId="4F94E635" w14:textId="72ACFED0" w:rsidR="000F0F2B" w:rsidRDefault="001C50D5">
          <w:pPr>
            <w:pStyle w:val="TM2"/>
            <w:tabs>
              <w:tab w:val="right" w:leader="dot" w:pos="9062"/>
            </w:tabs>
            <w:rPr>
              <w:rFonts w:asciiTheme="minorHAnsi" w:eastAsiaTheme="minorEastAsia" w:hAnsiTheme="minorHAnsi"/>
              <w:noProof/>
              <w:sz w:val="22"/>
              <w:lang w:eastAsia="fr-FR"/>
            </w:rPr>
          </w:pPr>
          <w:hyperlink w:anchor="_Toc34604063" w:history="1">
            <w:r w:rsidR="000F0F2B" w:rsidRPr="00DC68E7">
              <w:rPr>
                <w:rStyle w:val="Lienhypertexte"/>
                <w:noProof/>
              </w:rPr>
              <w:t>Objectif du projet</w:t>
            </w:r>
            <w:r w:rsidR="000F0F2B">
              <w:rPr>
                <w:noProof/>
                <w:webHidden/>
              </w:rPr>
              <w:tab/>
            </w:r>
            <w:r w:rsidR="000F0F2B">
              <w:rPr>
                <w:noProof/>
                <w:webHidden/>
              </w:rPr>
              <w:fldChar w:fldCharType="begin"/>
            </w:r>
            <w:r w:rsidR="000F0F2B">
              <w:rPr>
                <w:noProof/>
                <w:webHidden/>
              </w:rPr>
              <w:instrText xml:space="preserve"> PAGEREF _Toc34604063 \h </w:instrText>
            </w:r>
            <w:r w:rsidR="000F0F2B">
              <w:rPr>
                <w:noProof/>
                <w:webHidden/>
              </w:rPr>
            </w:r>
            <w:r w:rsidR="000F0F2B">
              <w:rPr>
                <w:noProof/>
                <w:webHidden/>
              </w:rPr>
              <w:fldChar w:fldCharType="separate"/>
            </w:r>
            <w:r w:rsidR="000F0F2B">
              <w:rPr>
                <w:noProof/>
                <w:webHidden/>
              </w:rPr>
              <w:t>1</w:t>
            </w:r>
            <w:r w:rsidR="000F0F2B">
              <w:rPr>
                <w:noProof/>
                <w:webHidden/>
              </w:rPr>
              <w:fldChar w:fldCharType="end"/>
            </w:r>
          </w:hyperlink>
        </w:p>
        <w:p w14:paraId="1E505BB8" w14:textId="2F599A7E" w:rsidR="000F0F2B" w:rsidRDefault="001C50D5">
          <w:pPr>
            <w:pStyle w:val="TM2"/>
            <w:tabs>
              <w:tab w:val="right" w:leader="dot" w:pos="9062"/>
            </w:tabs>
            <w:rPr>
              <w:rFonts w:asciiTheme="minorHAnsi" w:eastAsiaTheme="minorEastAsia" w:hAnsiTheme="minorHAnsi"/>
              <w:noProof/>
              <w:sz w:val="22"/>
              <w:lang w:eastAsia="fr-FR"/>
            </w:rPr>
          </w:pPr>
          <w:hyperlink w:anchor="_Toc34604064" w:history="1">
            <w:r w:rsidR="000F0F2B" w:rsidRPr="00DC68E7">
              <w:rPr>
                <w:rStyle w:val="Lienhypertexte"/>
                <w:noProof/>
              </w:rPr>
              <w:t>Evaluation des plateformes d’analyse linguistique</w:t>
            </w:r>
            <w:r w:rsidR="000F0F2B">
              <w:rPr>
                <w:noProof/>
                <w:webHidden/>
              </w:rPr>
              <w:tab/>
            </w:r>
            <w:r w:rsidR="000F0F2B">
              <w:rPr>
                <w:noProof/>
                <w:webHidden/>
              </w:rPr>
              <w:fldChar w:fldCharType="begin"/>
            </w:r>
            <w:r w:rsidR="000F0F2B">
              <w:rPr>
                <w:noProof/>
                <w:webHidden/>
              </w:rPr>
              <w:instrText xml:space="preserve"> PAGEREF _Toc34604064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0BDB5ADE" w14:textId="36C1A0D0" w:rsidR="000F0F2B" w:rsidRDefault="001C50D5">
          <w:pPr>
            <w:pStyle w:val="TM3"/>
            <w:tabs>
              <w:tab w:val="right" w:leader="dot" w:pos="9062"/>
            </w:tabs>
            <w:rPr>
              <w:rFonts w:asciiTheme="minorHAnsi" w:eastAsiaTheme="minorEastAsia" w:hAnsiTheme="minorHAnsi"/>
              <w:noProof/>
              <w:sz w:val="22"/>
              <w:lang w:eastAsia="fr-FR"/>
            </w:rPr>
          </w:pPr>
          <w:hyperlink w:anchor="_Toc34604065" w:history="1">
            <w:r w:rsidR="000F0F2B" w:rsidRPr="00DC68E7">
              <w:rPr>
                <w:rStyle w:val="Lienhypertexte"/>
                <w:noProof/>
              </w:rPr>
              <w:t>Analyse morpho-syntaxique</w:t>
            </w:r>
            <w:r w:rsidR="000F0F2B">
              <w:rPr>
                <w:noProof/>
                <w:webHidden/>
              </w:rPr>
              <w:tab/>
            </w:r>
            <w:r w:rsidR="000F0F2B">
              <w:rPr>
                <w:noProof/>
                <w:webHidden/>
              </w:rPr>
              <w:fldChar w:fldCharType="begin"/>
            </w:r>
            <w:r w:rsidR="000F0F2B">
              <w:rPr>
                <w:noProof/>
                <w:webHidden/>
              </w:rPr>
              <w:instrText xml:space="preserve"> PAGEREF _Toc34604065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7939B2E3" w14:textId="211CA10B" w:rsidR="000F0F2B" w:rsidRDefault="001C50D5">
          <w:pPr>
            <w:pStyle w:val="TM3"/>
            <w:tabs>
              <w:tab w:val="right" w:leader="dot" w:pos="9062"/>
            </w:tabs>
            <w:rPr>
              <w:rFonts w:asciiTheme="minorHAnsi" w:eastAsiaTheme="minorEastAsia" w:hAnsiTheme="minorHAnsi"/>
              <w:noProof/>
              <w:sz w:val="22"/>
              <w:lang w:eastAsia="fr-FR"/>
            </w:rPr>
          </w:pPr>
          <w:hyperlink w:anchor="_Toc34604066" w:history="1">
            <w:r w:rsidR="000F0F2B" w:rsidRPr="00DC68E7">
              <w:rPr>
                <w:rStyle w:val="Lienhypertexte"/>
                <w:noProof/>
              </w:rPr>
              <w:t>Reconnaissance d’entités nommées</w:t>
            </w:r>
            <w:r w:rsidR="000F0F2B">
              <w:rPr>
                <w:noProof/>
                <w:webHidden/>
              </w:rPr>
              <w:tab/>
            </w:r>
            <w:r w:rsidR="000F0F2B">
              <w:rPr>
                <w:noProof/>
                <w:webHidden/>
              </w:rPr>
              <w:fldChar w:fldCharType="begin"/>
            </w:r>
            <w:r w:rsidR="000F0F2B">
              <w:rPr>
                <w:noProof/>
                <w:webHidden/>
              </w:rPr>
              <w:instrText xml:space="preserve"> PAGEREF _Toc34604066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3590B02B" w14:textId="27148527" w:rsidR="000F0F2B" w:rsidRDefault="001C50D5">
          <w:pPr>
            <w:pStyle w:val="TM2"/>
            <w:tabs>
              <w:tab w:val="right" w:leader="dot" w:pos="9062"/>
            </w:tabs>
            <w:rPr>
              <w:rFonts w:asciiTheme="minorHAnsi" w:eastAsiaTheme="minorEastAsia" w:hAnsiTheme="minorHAnsi"/>
              <w:noProof/>
              <w:sz w:val="22"/>
              <w:lang w:eastAsia="fr-FR"/>
            </w:rPr>
          </w:pPr>
          <w:hyperlink w:anchor="_Toc34604067" w:history="1">
            <w:r w:rsidR="000F0F2B" w:rsidRPr="00DC68E7">
              <w:rPr>
                <w:rStyle w:val="Lienhypertexte"/>
                <w:noProof/>
              </w:rPr>
              <w:t>Contribution des membres du groupe</w:t>
            </w:r>
            <w:r w:rsidR="000F0F2B">
              <w:rPr>
                <w:noProof/>
                <w:webHidden/>
              </w:rPr>
              <w:tab/>
            </w:r>
            <w:r w:rsidR="000F0F2B">
              <w:rPr>
                <w:noProof/>
                <w:webHidden/>
              </w:rPr>
              <w:fldChar w:fldCharType="begin"/>
            </w:r>
            <w:r w:rsidR="000F0F2B">
              <w:rPr>
                <w:noProof/>
                <w:webHidden/>
              </w:rPr>
              <w:instrText xml:space="preserve"> PAGEREF _Toc34604067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0AC32549" w14:textId="3066FD49" w:rsidR="000F0F2B" w:rsidRDefault="001C50D5">
          <w:pPr>
            <w:pStyle w:val="TM3"/>
            <w:tabs>
              <w:tab w:val="right" w:leader="dot" w:pos="9062"/>
            </w:tabs>
            <w:rPr>
              <w:rFonts w:asciiTheme="minorHAnsi" w:eastAsiaTheme="minorEastAsia" w:hAnsiTheme="minorHAnsi"/>
              <w:noProof/>
              <w:sz w:val="22"/>
              <w:lang w:eastAsia="fr-FR"/>
            </w:rPr>
          </w:pPr>
          <w:hyperlink w:anchor="_Toc34604068" w:history="1">
            <w:r w:rsidR="000F0F2B" w:rsidRPr="00DC68E7">
              <w:rPr>
                <w:rStyle w:val="Lienhypertexte"/>
                <w:noProof/>
              </w:rPr>
              <w:t>Sullivan Honnet</w:t>
            </w:r>
            <w:r w:rsidR="000F0F2B">
              <w:rPr>
                <w:noProof/>
                <w:webHidden/>
              </w:rPr>
              <w:tab/>
            </w:r>
            <w:r w:rsidR="000F0F2B">
              <w:rPr>
                <w:noProof/>
                <w:webHidden/>
              </w:rPr>
              <w:fldChar w:fldCharType="begin"/>
            </w:r>
            <w:r w:rsidR="000F0F2B">
              <w:rPr>
                <w:noProof/>
                <w:webHidden/>
              </w:rPr>
              <w:instrText xml:space="preserve"> PAGEREF _Toc34604068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7B7A15D1" w14:textId="7918F89B" w:rsidR="000F0F2B" w:rsidRDefault="001C50D5">
          <w:pPr>
            <w:pStyle w:val="TM3"/>
            <w:tabs>
              <w:tab w:val="right" w:leader="dot" w:pos="9062"/>
            </w:tabs>
            <w:rPr>
              <w:rFonts w:asciiTheme="minorHAnsi" w:eastAsiaTheme="minorEastAsia" w:hAnsiTheme="minorHAnsi"/>
              <w:noProof/>
              <w:sz w:val="22"/>
              <w:lang w:eastAsia="fr-FR"/>
            </w:rPr>
          </w:pPr>
          <w:hyperlink w:anchor="_Toc34604069" w:history="1">
            <w:r w:rsidR="000F0F2B" w:rsidRPr="00DC68E7">
              <w:rPr>
                <w:rStyle w:val="Lienhypertexte"/>
                <w:noProof/>
              </w:rPr>
              <w:t>Jules Vittone-Burnel</w:t>
            </w:r>
            <w:r w:rsidR="000F0F2B">
              <w:rPr>
                <w:noProof/>
                <w:webHidden/>
              </w:rPr>
              <w:tab/>
            </w:r>
            <w:r w:rsidR="000F0F2B">
              <w:rPr>
                <w:noProof/>
                <w:webHidden/>
              </w:rPr>
              <w:fldChar w:fldCharType="begin"/>
            </w:r>
            <w:r w:rsidR="000F0F2B">
              <w:rPr>
                <w:noProof/>
                <w:webHidden/>
              </w:rPr>
              <w:instrText xml:space="preserve"> PAGEREF _Toc34604069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6624F833" w14:textId="15A3EAE4" w:rsidR="008063A2" w:rsidRPr="008063A2" w:rsidRDefault="00B47864" w:rsidP="008063A2">
          <w:r>
            <w:rPr>
              <w:b/>
              <w:bCs/>
            </w:rPr>
            <w:fldChar w:fldCharType="end"/>
          </w:r>
        </w:p>
      </w:sdtContent>
    </w:sdt>
    <w:p w14:paraId="43680BB9" w14:textId="3A696A9F" w:rsidR="0084570C" w:rsidRDefault="0084570C" w:rsidP="0084570C">
      <w:pPr>
        <w:rPr>
          <w:noProof/>
        </w:rPr>
      </w:pPr>
    </w:p>
    <w:p w14:paraId="792C1898" w14:textId="1FD10B51" w:rsidR="001251EA" w:rsidRDefault="001251EA" w:rsidP="001251EA">
      <w:pPr>
        <w:pStyle w:val="Titre2"/>
        <w:rPr>
          <w:noProof/>
        </w:rPr>
      </w:pPr>
      <w:bookmarkStart w:id="2" w:name="_Toc34604063"/>
      <w:r>
        <w:rPr>
          <w:noProof/>
        </w:rPr>
        <w:t>Objectif du projet</w:t>
      </w:r>
      <w:bookmarkEnd w:id="2"/>
    </w:p>
    <w:p w14:paraId="31ABD96D" w14:textId="46BC5CF8" w:rsidR="001251EA" w:rsidRDefault="001251EA" w:rsidP="001251EA"/>
    <w:p w14:paraId="45705E95" w14:textId="7A41C53C" w:rsidR="00515ADE" w:rsidRDefault="00515ADE" w:rsidP="001251EA">
      <w:r>
        <w:t>L’objectif affiché de ce projet était d’évaluer les résultats des analyses linguistiques réalisées par divers outils et d’en déduire lesquels étaient les plus efficaces dans quelle situation et éventuellement de proposer des pistes d’améliorations intéressantes pour ces outils.</w:t>
      </w:r>
    </w:p>
    <w:p w14:paraId="4347819E" w14:textId="639DC15D" w:rsidR="002F5D03" w:rsidRDefault="00515ADE" w:rsidP="001251EA">
      <w:r>
        <w:t xml:space="preserve">L’objectif plus profond, abritait par ce projet, était de nous pousser à nous intéresser un </w:t>
      </w:r>
      <w:r w:rsidR="002C2B76">
        <w:t>domaine que nous rencontrions pour la première fois, celui du traitement automatique des langues et, par extension, la linguistique de manière générale.</w:t>
      </w:r>
    </w:p>
    <w:p w14:paraId="3DC980B9" w14:textId="27FBA2F1" w:rsidR="004403B4" w:rsidRDefault="004403B4">
      <w:pPr>
        <w:jc w:val="left"/>
      </w:pPr>
      <w:r>
        <w:br w:type="page"/>
      </w:r>
    </w:p>
    <w:p w14:paraId="0BF17B1C" w14:textId="3ECC9036" w:rsidR="001251EA" w:rsidRDefault="002F5D03" w:rsidP="002F5D03">
      <w:pPr>
        <w:pStyle w:val="Titre2"/>
      </w:pPr>
      <w:bookmarkStart w:id="3" w:name="_Toc34604064"/>
      <w:r>
        <w:lastRenderedPageBreak/>
        <w:t>Evaluation des plateformes d’analyse linguistique</w:t>
      </w:r>
      <w:bookmarkEnd w:id="3"/>
    </w:p>
    <w:p w14:paraId="0B6E2740" w14:textId="51B18B69" w:rsidR="002F5D03" w:rsidRDefault="002F5D03" w:rsidP="002F5D03"/>
    <w:p w14:paraId="29B2ADA5" w14:textId="045F68BC" w:rsidR="002F5D03" w:rsidRDefault="007253B6" w:rsidP="007253B6">
      <w:pPr>
        <w:pStyle w:val="Titre3"/>
      </w:pPr>
      <w:bookmarkStart w:id="4" w:name="_Toc34604065"/>
      <w:r>
        <w:t>Analyse morpho-syntaxique</w:t>
      </w:r>
      <w:bookmarkEnd w:id="4"/>
    </w:p>
    <w:p w14:paraId="76889A44" w14:textId="26937F2C" w:rsidR="007253B6" w:rsidRDefault="007253B6" w:rsidP="007253B6"/>
    <w:p w14:paraId="48C70EEB" w14:textId="502EC0EE" w:rsidR="00831FEB" w:rsidRDefault="007D019E" w:rsidP="00831FEB">
      <w:pPr>
        <w:keepNext/>
      </w:pPr>
      <w:r>
        <w:rPr>
          <w:noProof/>
        </w:rPr>
        <mc:AlternateContent>
          <mc:Choice Requires="wps">
            <w:drawing>
              <wp:anchor distT="0" distB="0" distL="114300" distR="114300" simplePos="0" relativeHeight="251666432" behindDoc="0" locked="0" layoutInCell="1" allowOverlap="1" wp14:anchorId="7333A7BB" wp14:editId="2CAC3983">
                <wp:simplePos x="0" y="0"/>
                <wp:positionH relativeFrom="margin">
                  <wp:align>left</wp:align>
                </wp:positionH>
                <wp:positionV relativeFrom="paragraph">
                  <wp:posOffset>2373010</wp:posOffset>
                </wp:positionV>
                <wp:extent cx="3942080" cy="232410"/>
                <wp:effectExtent l="0" t="0" r="1270" b="0"/>
                <wp:wrapTopAndBottom/>
                <wp:docPr id="9" name="Zone de texte 9"/>
                <wp:cNvGraphicFramePr/>
                <a:graphic xmlns:a="http://schemas.openxmlformats.org/drawingml/2006/main">
                  <a:graphicData uri="http://schemas.microsoft.com/office/word/2010/wordprocessingShape">
                    <wps:wsp>
                      <wps:cNvSpPr txBox="1"/>
                      <wps:spPr>
                        <a:xfrm>
                          <a:off x="0" y="0"/>
                          <a:ext cx="3942080" cy="232410"/>
                        </a:xfrm>
                        <a:prstGeom prst="rect">
                          <a:avLst/>
                        </a:prstGeom>
                        <a:solidFill>
                          <a:prstClr val="white"/>
                        </a:solidFill>
                        <a:ln>
                          <a:noFill/>
                        </a:ln>
                      </wps:spPr>
                      <wps:txbx>
                        <w:txbxContent>
                          <w:p w14:paraId="1142DC6A" w14:textId="38A1F5A1" w:rsidR="00C5066E" w:rsidRPr="00C5066E" w:rsidRDefault="00C5066E" w:rsidP="00C5066E">
                            <w:pPr>
                              <w:pStyle w:val="Lgende"/>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33A7BB" id="_x0000_t202" coordsize="21600,21600" o:spt="202" path="m,l,21600r21600,l21600,xe">
                <v:stroke joinstyle="miter"/>
                <v:path gradientshapeok="t" o:connecttype="rect"/>
              </v:shapetype>
              <v:shape id="Zone de texte 9" o:spid="_x0000_s1026" type="#_x0000_t202" style="position:absolute;left:0;text-align:left;margin-left:0;margin-top:186.85pt;width:310.4pt;height:18.3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" stroked="f">
                <v:textbox inset="0,0,0,0">
                  <w:txbxContent>
                    <w:p w14:paraId="1142DC6A" w14:textId="38A1F5A1" w:rsidR="00C5066E" w:rsidRPr="00C5066E" w:rsidRDefault="00C5066E" w:rsidP="00C5066E">
                      <w:pPr>
                        <w:pStyle w:val="Lgende"/>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v:textbox>
                <w10:wrap type="topAndBottom" anchorx="margin"/>
              </v:shape>
            </w:pict>
          </mc:Fallback>
        </mc:AlternateContent>
      </w:r>
    </w:p>
    <w:p w14:paraId="17942258" w14:textId="36EF0390" w:rsidR="00831FEB" w:rsidRDefault="007D019E" w:rsidP="00831FEB">
      <w:pPr>
        <w:keepNext/>
      </w:pPr>
      <w:r>
        <w:rPr>
          <w:noProof/>
        </w:rPr>
        <w:drawing>
          <wp:anchor distT="0" distB="0" distL="114300" distR="114300" simplePos="0" relativeHeight="251669504" behindDoc="0" locked="0" layoutInCell="1" allowOverlap="1" wp14:anchorId="7FEFF27A" wp14:editId="0A687E30">
            <wp:simplePos x="0" y="0"/>
            <wp:positionH relativeFrom="margin">
              <wp:align>left</wp:align>
            </wp:positionH>
            <wp:positionV relativeFrom="paragraph">
              <wp:posOffset>2464819</wp:posOffset>
            </wp:positionV>
            <wp:extent cx="3916393" cy="1913484"/>
            <wp:effectExtent l="0" t="0" r="825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r="72746"/>
                    <a:stretch/>
                  </pic:blipFill>
                  <pic:spPr bwMode="auto">
                    <a:xfrm>
                      <a:off x="0" y="0"/>
                      <a:ext cx="3916393" cy="1913484"/>
                    </a:xfrm>
                    <a:prstGeom prst="rect">
                      <a:avLst/>
                    </a:prstGeom>
                    <a:noFill/>
                    <a:ln>
                      <a:noFill/>
                    </a:ln>
                    <a:extLst>
                      <a:ext uri="{53640926-AAD7-44D8-BBD7-CCE9431645EC}">
                        <a14:shadowObscured xmlns:a14="http://schemas.microsoft.com/office/drawing/2010/main"/>
                      </a:ext>
                    </a:extLst>
                  </pic:spPr>
                </pic:pic>
              </a:graphicData>
            </a:graphic>
          </wp:anchor>
        </w:drawing>
      </w:r>
      <w:r w:rsidR="00831FEB">
        <w:rPr>
          <w:noProof/>
        </w:rPr>
        <w:drawing>
          <wp:anchor distT="0" distB="0" distL="114300" distR="114300" simplePos="0" relativeHeight="251668480" behindDoc="0" locked="0" layoutInCell="1" allowOverlap="1" wp14:anchorId="09835162" wp14:editId="0DD5D27A">
            <wp:simplePos x="0" y="0"/>
            <wp:positionH relativeFrom="column">
              <wp:posOffset>-2648</wp:posOffset>
            </wp:positionH>
            <wp:positionV relativeFrom="paragraph">
              <wp:posOffset>623</wp:posOffset>
            </wp:positionV>
            <wp:extent cx="3942272" cy="1899758"/>
            <wp:effectExtent l="0" t="0" r="1270" b="571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r="72299"/>
                    <a:stretch/>
                  </pic:blipFill>
                  <pic:spPr bwMode="auto">
                    <a:xfrm>
                      <a:off x="0" y="0"/>
                      <a:ext cx="3942272" cy="1899758"/>
                    </a:xfrm>
                    <a:prstGeom prst="rect">
                      <a:avLst/>
                    </a:prstGeom>
                    <a:noFill/>
                    <a:ln>
                      <a:noFill/>
                    </a:ln>
                    <a:extLst>
                      <a:ext uri="{53640926-AAD7-44D8-BBD7-CCE9431645EC}">
                        <a14:shadowObscured xmlns:a14="http://schemas.microsoft.com/office/drawing/2010/main"/>
                      </a:ext>
                    </a:extLst>
                  </pic:spPr>
                </pic:pic>
              </a:graphicData>
            </a:graphic>
          </wp:anchor>
        </w:drawing>
      </w:r>
    </w:p>
    <w:p w14:paraId="28F63CB2" w14:textId="46AEB1FD" w:rsidR="00831FEB" w:rsidRDefault="00831FEB" w:rsidP="00831FEB">
      <w:pPr>
        <w:keepNext/>
      </w:pPr>
      <w:r>
        <w:rPr>
          <w:noProof/>
        </w:rPr>
        <mc:AlternateContent>
          <mc:Choice Requires="wps">
            <w:drawing>
              <wp:anchor distT="0" distB="0" distL="114300" distR="114300" simplePos="0" relativeHeight="251670528" behindDoc="0" locked="0" layoutInCell="1" allowOverlap="1" wp14:anchorId="5EF85CCC" wp14:editId="746D1D22">
                <wp:simplePos x="0" y="0"/>
                <wp:positionH relativeFrom="margin">
                  <wp:align>left</wp:align>
                </wp:positionH>
                <wp:positionV relativeFrom="paragraph">
                  <wp:posOffset>2527433</wp:posOffset>
                </wp:positionV>
                <wp:extent cx="3916045" cy="635"/>
                <wp:effectExtent l="0" t="0" r="8255" b="2540"/>
                <wp:wrapTopAndBottom/>
                <wp:docPr id="10" name="Zone de texte 10"/>
                <wp:cNvGraphicFramePr/>
                <a:graphic xmlns:a="http://schemas.openxmlformats.org/drawingml/2006/main">
                  <a:graphicData uri="http://schemas.microsoft.com/office/word/2010/wordprocessingShape">
                    <wps:wsp>
                      <wps:cNvSpPr txBox="1"/>
                      <wps:spPr>
                        <a:xfrm>
                          <a:off x="0" y="0"/>
                          <a:ext cx="3916045" cy="635"/>
                        </a:xfrm>
                        <a:prstGeom prst="rect">
                          <a:avLst/>
                        </a:prstGeom>
                        <a:solidFill>
                          <a:prstClr val="white"/>
                        </a:solidFill>
                        <a:ln>
                          <a:noFill/>
                        </a:ln>
                      </wps:spPr>
                      <wps:txbx>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w:t>
                            </w:r>
                            <w:proofErr w:type="spellStart"/>
                            <w:r w:rsidRPr="00EF7345">
                              <w:rPr>
                                <w:sz w:val="24"/>
                                <w:szCs w:val="24"/>
                              </w:rPr>
                              <w:t>nltk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85CCC" id="Zone de texte 10" o:spid="_x0000_s1027" type="#_x0000_t202" style="position:absolute;left:0;text-align:left;margin-left:0;margin-top:199pt;width:308.35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" stroked="f">
                <v:textbox style="mso-fit-shape-to-text:t" inset="0,0,0,0">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w:t>
                      </w:r>
                      <w:proofErr w:type="spellStart"/>
                      <w:r w:rsidRPr="00EF7345">
                        <w:rPr>
                          <w:sz w:val="24"/>
                          <w:szCs w:val="24"/>
                        </w:rPr>
                        <w:t>nltk</w:t>
                      </w:r>
                      <w:proofErr w:type="spellEnd"/>
                    </w:p>
                  </w:txbxContent>
                </v:textbox>
                <w10:wrap type="topAndBottom" anchorx="margin"/>
              </v:shape>
            </w:pict>
          </mc:Fallback>
        </mc:AlternateContent>
      </w:r>
    </w:p>
    <w:p w14:paraId="71FF1AA9" w14:textId="62AEC539" w:rsidR="00831FEB" w:rsidRDefault="00831FEB" w:rsidP="007253B6"/>
    <w:p w14:paraId="65D107FA" w14:textId="265D67BE" w:rsidR="00831FEB" w:rsidRDefault="00831FEB" w:rsidP="007253B6"/>
    <w:p w14:paraId="317E94C2" w14:textId="1D6BB735" w:rsidR="007253B6" w:rsidRPr="007253B6" w:rsidRDefault="00DA6E79" w:rsidP="007253B6">
      <w:pPr>
        <w:pStyle w:val="Titre3"/>
      </w:pPr>
      <w:bookmarkStart w:id="5" w:name="_Toc34604066"/>
      <w:r>
        <w:rPr>
          <w:noProof/>
        </w:rPr>
        <w:lastRenderedPageBreak/>
        <w:drawing>
          <wp:anchor distT="0" distB="0" distL="114300" distR="114300" simplePos="0" relativeHeight="251658240" behindDoc="0" locked="0" layoutInCell="1" allowOverlap="1" wp14:anchorId="1EEA4214" wp14:editId="5FB7CCEC">
            <wp:simplePos x="0" y="0"/>
            <wp:positionH relativeFrom="column">
              <wp:posOffset>695805</wp:posOffset>
            </wp:positionH>
            <wp:positionV relativeFrom="paragraph">
              <wp:posOffset>366766</wp:posOffset>
            </wp:positionV>
            <wp:extent cx="3954145" cy="1914525"/>
            <wp:effectExtent l="0" t="0" r="8255" b="9525"/>
            <wp:wrapTopAndBottom/>
            <wp:docPr id="2" name="Image 2" descr="Une image contenant capture d’écran, intérieur, assis, objet&#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72297"/>
                    <a:stretch/>
                  </pic:blipFill>
                  <pic:spPr bwMode="auto">
                    <a:xfrm>
                      <a:off x="0" y="0"/>
                      <a:ext cx="3954145" cy="1914525"/>
                    </a:xfrm>
                    <a:prstGeom prst="rect">
                      <a:avLst/>
                    </a:prstGeom>
                    <a:noFill/>
                    <a:ln>
                      <a:noFill/>
                    </a:ln>
                    <a:extLst>
                      <a:ext uri="{53640926-AAD7-44D8-BBD7-CCE9431645EC}">
                        <a14:shadowObscured xmlns:a14="http://schemas.microsoft.com/office/drawing/2010/main"/>
                      </a:ext>
                    </a:extLst>
                  </pic:spPr>
                </pic:pic>
              </a:graphicData>
            </a:graphic>
          </wp:anchor>
        </w:drawing>
      </w:r>
      <w:r w:rsidR="007253B6">
        <w:t>Reconnaissance d’entités nommées</w:t>
      </w:r>
      <w:bookmarkEnd w:id="5"/>
    </w:p>
    <w:p w14:paraId="14C190A8" w14:textId="354B6AF0" w:rsidR="00EE5E7E" w:rsidRDefault="00EE5E7E" w:rsidP="0084570C">
      <w:pPr>
        <w:rPr>
          <w:noProof/>
        </w:rPr>
      </w:pPr>
    </w:p>
    <w:p w14:paraId="3AEE1714" w14:textId="2124B067" w:rsidR="00EE5E7E" w:rsidRDefault="00EE5E7E" w:rsidP="0084570C">
      <w:pPr>
        <w:rPr>
          <w:noProof/>
        </w:rPr>
      </w:pPr>
      <w:r>
        <w:rPr>
          <w:noProof/>
        </w:rPr>
        <mc:AlternateContent>
          <mc:Choice Requires="wps">
            <w:drawing>
              <wp:anchor distT="0" distB="0" distL="114300" distR="114300" simplePos="0" relativeHeight="251660288" behindDoc="0" locked="0" layoutInCell="1" allowOverlap="1" wp14:anchorId="15E291E9" wp14:editId="17DC9EE6">
                <wp:simplePos x="0" y="0"/>
                <wp:positionH relativeFrom="column">
                  <wp:posOffset>177800</wp:posOffset>
                </wp:positionH>
                <wp:positionV relativeFrom="paragraph">
                  <wp:posOffset>2122141</wp:posOffset>
                </wp:positionV>
                <wp:extent cx="4787265" cy="635"/>
                <wp:effectExtent l="0" t="0" r="0" b="2540"/>
                <wp:wrapTopAndBottom/>
                <wp:docPr id="6" name="Zone de texte 6"/>
                <wp:cNvGraphicFramePr/>
                <a:graphic xmlns:a="http://schemas.openxmlformats.org/drawingml/2006/main">
                  <a:graphicData uri="http://schemas.microsoft.com/office/word/2010/wordprocessingShape">
                    <wps:wsp>
                      <wps:cNvSpPr txBox="1"/>
                      <wps:spPr>
                        <a:xfrm>
                          <a:off x="0" y="0"/>
                          <a:ext cx="4787265" cy="635"/>
                        </a:xfrm>
                        <a:prstGeom prst="rect">
                          <a:avLst/>
                        </a:prstGeom>
                        <a:solidFill>
                          <a:prstClr val="white"/>
                        </a:solidFill>
                        <a:ln>
                          <a:noFill/>
                        </a:ln>
                      </wps:spPr>
                      <wps:txbx>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w:t>
                            </w:r>
                            <w:proofErr w:type="spellStart"/>
                            <w:r w:rsidRPr="00830BEF">
                              <w:rPr>
                                <w:sz w:val="24"/>
                                <w:szCs w:val="24"/>
                              </w:rPr>
                              <w:t>nltk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E291E9" id="Zone de texte 6" o:spid="_x0000_s1028" type="#_x0000_t202" style="position:absolute;left:0;text-align:left;margin-left:14pt;margin-top:167.1pt;width:376.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" stroked="f">
                <v:textbox style="mso-fit-shape-to-text:t" inset="0,0,0,0">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w:t>
                      </w:r>
                      <w:proofErr w:type="spellStart"/>
                      <w:r w:rsidRPr="00830BEF">
                        <w:rPr>
                          <w:sz w:val="24"/>
                          <w:szCs w:val="24"/>
                        </w:rPr>
                        <w:t>nltk</w:t>
                      </w:r>
                      <w:proofErr w:type="spellEnd"/>
                    </w:p>
                  </w:txbxContent>
                </v:textbox>
                <w10:wrap type="topAndBottom"/>
              </v:shape>
            </w:pict>
          </mc:Fallback>
        </mc:AlternateContent>
      </w:r>
    </w:p>
    <w:p w14:paraId="78BF1819" w14:textId="41C6565F" w:rsidR="00030AD9" w:rsidRDefault="007A1989" w:rsidP="0084570C">
      <w:pPr>
        <w:rPr>
          <w:noProof/>
        </w:rPr>
      </w:pPr>
      <w:r>
        <w:rPr>
          <w:noProof/>
        </w:rPr>
        <mc:AlternateContent>
          <mc:Choice Requires="wps">
            <w:drawing>
              <wp:anchor distT="0" distB="0" distL="114300" distR="114300" simplePos="0" relativeHeight="251663360" behindDoc="0" locked="0" layoutInCell="1" allowOverlap="1" wp14:anchorId="7E3963E3" wp14:editId="70EC594B">
                <wp:simplePos x="0" y="0"/>
                <wp:positionH relativeFrom="margin">
                  <wp:align>left</wp:align>
                </wp:positionH>
                <wp:positionV relativeFrom="paragraph">
                  <wp:posOffset>3604437</wp:posOffset>
                </wp:positionV>
                <wp:extent cx="4882515" cy="301625"/>
                <wp:effectExtent l="0" t="0" r="0" b="3175"/>
                <wp:wrapTopAndBottom/>
                <wp:docPr id="8" name="Zone de texte 8"/>
                <wp:cNvGraphicFramePr/>
                <a:graphic xmlns:a="http://schemas.openxmlformats.org/drawingml/2006/main">
                  <a:graphicData uri="http://schemas.microsoft.com/office/word/2010/wordprocessingShape">
                    <wps:wsp>
                      <wps:cNvSpPr txBox="1"/>
                      <wps:spPr>
                        <a:xfrm>
                          <a:off x="0" y="0"/>
                          <a:ext cx="4882515" cy="301625"/>
                        </a:xfrm>
                        <a:prstGeom prst="rect">
                          <a:avLst/>
                        </a:prstGeom>
                        <a:solidFill>
                          <a:prstClr val="white"/>
                        </a:solidFill>
                        <a:ln>
                          <a:noFill/>
                        </a:ln>
                      </wps:spPr>
                      <wps:txbx>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w:t>
                            </w:r>
                            <w:proofErr w:type="spellStart"/>
                            <w:r w:rsidRPr="00BE4089">
                              <w:rPr>
                                <w:sz w:val="24"/>
                                <w:szCs w:val="24"/>
                              </w:rPr>
                              <w:t>stanford</w:t>
                            </w:r>
                            <w:proofErr w:type="spellEnd"/>
                          </w:p>
                          <w:p w14:paraId="15689C23" w14:textId="59763867" w:rsidR="00873458" w:rsidRPr="00AE2F3D" w:rsidRDefault="00873458" w:rsidP="00873458">
                            <w:pPr>
                              <w:pStyle w:val="Lgende"/>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963E3" id="Zone de texte 8" o:spid="_x0000_s1029" type="#_x0000_t202" style="position:absolute;left:0;text-align:left;margin-left:0;margin-top:283.8pt;width:384.45pt;height:23.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iLNQIAAGwEAAAOAAAAZHJzL2Uyb0RvYy54bWysVFFv2yAQfp+0/4B4X5ykSxV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" stroked="f">
                <v:textbox inset="0,0,0,0">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w:t>
                      </w:r>
                      <w:proofErr w:type="spellStart"/>
                      <w:r w:rsidRPr="00BE4089">
                        <w:rPr>
                          <w:sz w:val="24"/>
                          <w:szCs w:val="24"/>
                        </w:rPr>
                        <w:t>stanford</w:t>
                      </w:r>
                      <w:proofErr w:type="spellEnd"/>
                    </w:p>
                    <w:p w14:paraId="15689C23" w14:textId="59763867" w:rsidR="00873458" w:rsidRPr="00AE2F3D" w:rsidRDefault="00873458" w:rsidP="00873458">
                      <w:pPr>
                        <w:pStyle w:val="Lgende"/>
                        <w:rPr>
                          <w:noProof/>
                          <w:sz w:val="24"/>
                        </w:rPr>
                      </w:pP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FFE4C80" wp14:editId="31019D10">
            <wp:simplePos x="0" y="0"/>
            <wp:positionH relativeFrom="margin">
              <wp:align>center</wp:align>
            </wp:positionH>
            <wp:positionV relativeFrom="paragraph">
              <wp:posOffset>1583749</wp:posOffset>
            </wp:positionV>
            <wp:extent cx="3954145" cy="1933575"/>
            <wp:effectExtent l="0" t="0" r="825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72299"/>
                    <a:stretch/>
                  </pic:blipFill>
                  <pic:spPr bwMode="auto">
                    <a:xfrm>
                      <a:off x="0" y="0"/>
                      <a:ext cx="3954145" cy="1933575"/>
                    </a:xfrm>
                    <a:prstGeom prst="rect">
                      <a:avLst/>
                    </a:prstGeom>
                    <a:noFill/>
                    <a:ln>
                      <a:noFill/>
                    </a:ln>
                    <a:extLst>
                      <a:ext uri="{53640926-AAD7-44D8-BBD7-CCE9431645EC}">
                        <a14:shadowObscured xmlns:a14="http://schemas.microsoft.com/office/drawing/2010/main"/>
                      </a:ext>
                    </a:extLst>
                  </pic:spPr>
                </pic:pic>
              </a:graphicData>
            </a:graphic>
          </wp:anchor>
        </w:drawing>
      </w:r>
      <w:r w:rsidR="00EE5E7E">
        <w:rPr>
          <w:noProof/>
        </w:rPr>
        <w:t xml:space="preserve">La méthode du modu de NLTK pour la reconnaissence d’entités nommées est de </w:t>
      </w:r>
      <w:r w:rsidR="00470D7C">
        <w:rPr>
          <w:noProof/>
        </w:rPr>
        <w:t>créer des arbres avec les noms et les adjectifs qui y sont liés</w:t>
      </w:r>
      <w:r w:rsidR="00736292">
        <w:rPr>
          <w:noProof/>
        </w:rPr>
        <w:t xml:space="preserve">, cette méthode permet de </w:t>
      </w:r>
      <w:r w:rsidR="005C3E99">
        <w:rPr>
          <w:noProof/>
        </w:rPr>
        <w:t xml:space="preserve">récupérer facilement les différentes entités nommées mais pour placer les tags conll sur les différents mots il faut faire une analyse des différents arbres </w:t>
      </w:r>
      <w:r w:rsidR="007F6B28">
        <w:rPr>
          <w:noProof/>
        </w:rPr>
        <w:t xml:space="preserve">et ensuite taggé en conséquence. De plus </w:t>
      </w:r>
      <w:r w:rsidR="007B2F4C">
        <w:rPr>
          <w:noProof/>
        </w:rPr>
        <w:t xml:space="preserve">le module de reconnaissence utilise de nombreux autres modules </w:t>
      </w:r>
      <w:r w:rsidR="00155508">
        <w:rPr>
          <w:noProof/>
        </w:rPr>
        <w:t xml:space="preserve">ce qui augmente les incertitudes et donc les erreurs d’approximations ce qui </w:t>
      </w:r>
      <w:r w:rsidR="009419FD">
        <w:rPr>
          <w:noProof/>
        </w:rPr>
        <w:t xml:space="preserve">un certain niveau </w:t>
      </w:r>
      <w:r w:rsidR="007658B7">
        <w:rPr>
          <w:noProof/>
        </w:rPr>
        <w:t>d’inprécision (12%) lors de l’évaluation.</w:t>
      </w:r>
    </w:p>
    <w:p w14:paraId="601FA26D" w14:textId="362A89D5" w:rsidR="001251EA" w:rsidRDefault="001251EA" w:rsidP="0084570C">
      <w:pPr>
        <w:rPr>
          <w:noProof/>
        </w:rPr>
      </w:pPr>
      <w:bookmarkStart w:id="6" w:name="_GoBack"/>
      <w:bookmarkEnd w:id="6"/>
    </w:p>
    <w:p w14:paraId="18F68653" w14:textId="7D8BEF3A" w:rsidR="007A1989" w:rsidRDefault="007A1989" w:rsidP="0084570C">
      <w:pPr>
        <w:rPr>
          <w:noProof/>
        </w:rPr>
      </w:pPr>
    </w:p>
    <w:p w14:paraId="7C6573B6" w14:textId="77777777" w:rsidR="007A1989" w:rsidRDefault="007A1989" w:rsidP="0084570C">
      <w:pPr>
        <w:rPr>
          <w:noProof/>
        </w:rPr>
      </w:pPr>
    </w:p>
    <w:p w14:paraId="1A246DA2" w14:textId="6743C661" w:rsidR="008063A2" w:rsidRDefault="008063A2" w:rsidP="008063A2">
      <w:pPr>
        <w:pStyle w:val="Titre2"/>
        <w:rPr>
          <w:noProof/>
        </w:rPr>
      </w:pPr>
      <w:bookmarkStart w:id="7" w:name="_Toc34604067"/>
      <w:r>
        <w:rPr>
          <w:noProof/>
        </w:rPr>
        <w:t xml:space="preserve">Contribution </w:t>
      </w:r>
      <w:r w:rsidRPr="00947844">
        <w:rPr>
          <w:noProof/>
        </w:rPr>
        <w:t>de</w:t>
      </w:r>
      <w:r>
        <w:rPr>
          <w:noProof/>
        </w:rPr>
        <w:t>s membres du groupe</w:t>
      </w:r>
      <w:bookmarkEnd w:id="7"/>
    </w:p>
    <w:p w14:paraId="6E22959D" w14:textId="345FA9DB" w:rsidR="00626BAD" w:rsidRDefault="00626BAD" w:rsidP="00626BAD"/>
    <w:p w14:paraId="3ADA44E3" w14:textId="48946B96" w:rsidR="00947844" w:rsidRDefault="00947844" w:rsidP="00947844">
      <w:pPr>
        <w:pStyle w:val="Titre3"/>
      </w:pPr>
      <w:bookmarkStart w:id="8" w:name="_Toc34604068"/>
      <w:r>
        <w:t>Sullivan Honnet</w:t>
      </w:r>
      <w:bookmarkEnd w:id="8"/>
    </w:p>
    <w:p w14:paraId="058F8D0C" w14:textId="629E35FF" w:rsidR="00947844" w:rsidRDefault="00947844" w:rsidP="00626BAD"/>
    <w:p w14:paraId="6C877A63" w14:textId="37168BE1" w:rsidR="00807233" w:rsidRDefault="008E5CFF" w:rsidP="00807233">
      <w:r>
        <w:lastRenderedPageBreak/>
        <w:t xml:space="preserve">Il </w:t>
      </w:r>
      <w:r w:rsidR="00A02357">
        <w:t>eut la charge</w:t>
      </w:r>
      <w:r>
        <w:t xml:space="preserve"> de l’utilisation des outils </w:t>
      </w:r>
      <w:proofErr w:type="spellStart"/>
      <w:r>
        <w:t>nltk</w:t>
      </w:r>
      <w:proofErr w:type="spellEnd"/>
      <w:r>
        <w:t xml:space="preserve"> et </w:t>
      </w:r>
      <w:proofErr w:type="spellStart"/>
      <w:r>
        <w:t>stanford</w:t>
      </w:r>
      <w:proofErr w:type="spellEnd"/>
      <w:r>
        <w:t>, il s’est chargé de générer les fichiers à partir de ces outils.</w:t>
      </w:r>
    </w:p>
    <w:p w14:paraId="246F1A3C" w14:textId="426393C0" w:rsidR="00807233" w:rsidRDefault="00807233" w:rsidP="00807233">
      <w:r>
        <w:t xml:space="preserve">De plus il s’est occupé du traitement des fichier python pour la reconnaissance des entités nommées pour les trois outils : lima, </w:t>
      </w:r>
      <w:proofErr w:type="spellStart"/>
      <w:r>
        <w:t>nltk</w:t>
      </w:r>
      <w:proofErr w:type="spellEnd"/>
      <w:r>
        <w:t xml:space="preserve"> et </w:t>
      </w:r>
      <w:proofErr w:type="spellStart"/>
      <w:r>
        <w:t>stanford</w:t>
      </w:r>
      <w:proofErr w:type="spellEnd"/>
      <w:r>
        <w:t>.</w:t>
      </w:r>
    </w:p>
    <w:p w14:paraId="554E236C" w14:textId="68AFB148" w:rsidR="00807233" w:rsidRDefault="00807233" w:rsidP="00807233">
      <w:r>
        <w:t>Le but des différents fichier est de récupérer les résultats des outils pour pouvoir par la suite faire la comparaison avec les fichiers de référence ici le fichier ne_reference.txt.conll</w:t>
      </w:r>
      <w:r w:rsidR="00596721">
        <w:t>.</w:t>
      </w:r>
      <w:r w:rsidR="00CF0D11">
        <w:t xml:space="preserve"> Le premier problème étant les sauts de ligne au milieu des phrases qui était traiter différemment selon l’outil par exemple </w:t>
      </w:r>
      <w:proofErr w:type="spellStart"/>
      <w:r w:rsidR="00CF0D11">
        <w:t>stanford</w:t>
      </w:r>
      <w:proofErr w:type="spellEnd"/>
      <w:r w:rsidR="00CF0D11">
        <w:t xml:space="preserve"> </w:t>
      </w:r>
      <w:r w:rsidR="000F562C">
        <w:t xml:space="preserve">considère le « . » comme caractère pour faire un saut de ligne et </w:t>
      </w:r>
      <w:r w:rsidR="00E030C8">
        <w:t xml:space="preserve">concaténait alors </w:t>
      </w:r>
      <w:r w:rsidR="0083728E">
        <w:t xml:space="preserve">les morceau de phrase ce qui fait que le fichier qui en résultait </w:t>
      </w:r>
      <w:r w:rsidR="00EC61E5">
        <w:t xml:space="preserve">ne </w:t>
      </w:r>
      <w:r w:rsidR="001901AE">
        <w:t>correspondait donc que pour les premiers mots de la première ligne.</w:t>
      </w:r>
      <w:r w:rsidR="001725E0">
        <w:t xml:space="preserve"> On a donc eu le parti pris de concat</w:t>
      </w:r>
      <w:r w:rsidR="00D71ADA">
        <w:t>éner les phrases et de sauter des lignes qu’après un « . »</w:t>
      </w:r>
      <w:r w:rsidR="002F0850">
        <w:t>.</w:t>
      </w:r>
    </w:p>
    <w:p w14:paraId="18C3C5BF" w14:textId="69A4B91F" w:rsidR="00807233" w:rsidRDefault="00807233" w:rsidP="00626BAD"/>
    <w:p w14:paraId="0F536617" w14:textId="1C131332" w:rsidR="008E5CFF" w:rsidRDefault="008E5CFF" w:rsidP="00626BAD"/>
    <w:p w14:paraId="0F0BA3CE" w14:textId="73FAD836" w:rsidR="00626BAD" w:rsidRPr="00626BAD" w:rsidRDefault="00947844" w:rsidP="00947844">
      <w:pPr>
        <w:pStyle w:val="Titre3"/>
      </w:pPr>
      <w:bookmarkStart w:id="9" w:name="_Toc34604069"/>
      <w:r>
        <w:t xml:space="preserve">Jules </w:t>
      </w:r>
      <w:proofErr w:type="spellStart"/>
      <w:r>
        <w:t>Vittone-Burnel</w:t>
      </w:r>
      <w:bookmarkEnd w:id="9"/>
      <w:proofErr w:type="spellEnd"/>
    </w:p>
    <w:p w14:paraId="36DB7F78" w14:textId="7EB3C64B" w:rsidR="008063A2" w:rsidRDefault="008063A2" w:rsidP="0084570C">
      <w:pPr>
        <w:rPr>
          <w:noProof/>
        </w:rPr>
      </w:pPr>
    </w:p>
    <w:p w14:paraId="64BE2E8D" w14:textId="3D5727FB" w:rsidR="00AE7B8A" w:rsidRDefault="00AD4AA3" w:rsidP="0084570C">
      <w:pPr>
        <w:rPr>
          <w:noProof/>
        </w:rPr>
      </w:pPr>
      <w:r>
        <w:rPr>
          <w:noProof/>
        </w:rPr>
        <w:t xml:space="preserve">Il s’est occupé de l’utilisation et de la génération du fichier lima et d’écrire le script principal. Ce script a pour rôle de formater tous les fichiers de départ pour obtenir </w:t>
      </w:r>
      <w:r w:rsidR="00FD548D">
        <w:rPr>
          <w:noProof/>
        </w:rPr>
        <w:t xml:space="preserve">des fichiers utilisables par la suite par le programme evaluate.py. L’une des grosses difficultés dans cette partie fut que chaque fichier suivait sa propre nomenclature et ses propres régles et qu’il n’existait pas d’uniformité entre le fichier de départ fourni et les fichiers obtenus par </w:t>
      </w:r>
      <w:r w:rsidR="00AB2F7F">
        <w:rPr>
          <w:noProof/>
        </w:rPr>
        <w:t xml:space="preserve">nltk, stanford et lima. </w:t>
      </w:r>
    </w:p>
    <w:p w14:paraId="5FFCBDDF" w14:textId="5CE843FD" w:rsidR="008E5CFF" w:rsidRDefault="00AB2F7F" w:rsidP="0084570C">
      <w:pPr>
        <w:rPr>
          <w:noProof/>
        </w:rPr>
      </w:pPr>
      <w:r>
        <w:rPr>
          <w:noProof/>
        </w:rPr>
        <w:t xml:space="preserve">Le problème se présenta pour l’analyse morpho-syntaxique d’abord par le fichier source qui contenait de nombreuses lignes comportant plusieurs mots pour un seul tag alors que tous les autres programmes donnaient une équivalence un mot, un tag. </w:t>
      </w:r>
      <w:r w:rsidR="003004AE">
        <w:rPr>
          <w:noProof/>
        </w:rPr>
        <w:t>Ce problème fut résolu en découpant les groupes de mots d’une ligne en plusieurs lignes contenant un mot et le tag associé auparavant au groupe de mots.</w:t>
      </w:r>
    </w:p>
    <w:p w14:paraId="5FD8D3CA" w14:textId="140DC94B" w:rsidR="00830BEF" w:rsidRDefault="00830BEF" w:rsidP="00830BEF">
      <w:pPr>
        <w:keepNext/>
      </w:pPr>
    </w:p>
    <w:p w14:paraId="48A1B7F2" w14:textId="6DF1D3CF" w:rsidR="00EF7345" w:rsidRDefault="00EF7345" w:rsidP="00831FEB">
      <w:pPr>
        <w:keepNext/>
      </w:pPr>
    </w:p>
    <w:p w14:paraId="18382D76" w14:textId="4EC04C92" w:rsidR="00B50828" w:rsidRPr="00B50828" w:rsidRDefault="00B50828" w:rsidP="00B50828"/>
    <w:sectPr w:rsidR="00B50828" w:rsidRPr="00B50828" w:rsidSect="006903A0">
      <w:headerReference w:type="default" r:id="rId10"/>
      <w:footerReference w:type="default" r:id="rId11"/>
      <w:head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0CAAD" w14:textId="77777777" w:rsidR="001C50D5" w:rsidRDefault="001C50D5" w:rsidP="006903A0">
      <w:pPr>
        <w:spacing w:after="0" w:line="240" w:lineRule="auto"/>
      </w:pPr>
      <w:r>
        <w:separator/>
      </w:r>
    </w:p>
  </w:endnote>
  <w:endnote w:type="continuationSeparator" w:id="0">
    <w:p w14:paraId="5E1E6382" w14:textId="77777777" w:rsidR="001C50D5" w:rsidRDefault="001C50D5" w:rsidP="0069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810592"/>
      <w:docPartObj>
        <w:docPartGallery w:val="Page Numbers (Bottom of Page)"/>
        <w:docPartUnique/>
      </w:docPartObj>
    </w:sdtPr>
    <w:sdtEndPr/>
    <w:sdtContent>
      <w:p w14:paraId="00227B2A" w14:textId="19820181" w:rsidR="0083602D" w:rsidRDefault="0083602D">
        <w:pPr>
          <w:pStyle w:val="Pieddepage"/>
          <w:jc w:val="center"/>
        </w:pPr>
        <w:r>
          <w:fldChar w:fldCharType="begin"/>
        </w:r>
        <w:r>
          <w:instrText>PAGE   \* MERGEFORMAT</w:instrText>
        </w:r>
        <w:r>
          <w:fldChar w:fldCharType="separate"/>
        </w:r>
        <w:r>
          <w:t>2</w:t>
        </w:r>
        <w:r>
          <w:fldChar w:fldCharType="end"/>
        </w:r>
      </w:p>
    </w:sdtContent>
  </w:sdt>
  <w:p w14:paraId="4370CD4B" w14:textId="77777777" w:rsidR="0083602D" w:rsidRDefault="008360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56E4F" w14:textId="77777777" w:rsidR="001C50D5" w:rsidRDefault="001C50D5" w:rsidP="006903A0">
      <w:pPr>
        <w:spacing w:after="0" w:line="240" w:lineRule="auto"/>
      </w:pPr>
      <w:r>
        <w:separator/>
      </w:r>
    </w:p>
  </w:footnote>
  <w:footnote w:type="continuationSeparator" w:id="0">
    <w:p w14:paraId="4E5BCED7" w14:textId="77777777" w:rsidR="001C50D5" w:rsidRDefault="001C50D5" w:rsidP="00690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DB8A3" w14:textId="68271C3F" w:rsidR="006903A0" w:rsidRDefault="006903A0">
    <w:pPr>
      <w:pStyle w:val="En-tte"/>
    </w:pPr>
    <w:r>
      <w:rPr>
        <w:rFonts w:ascii="Arial" w:hAnsi="Arial" w:cs="Arial"/>
        <w:noProof/>
        <w:color w:val="2962FF"/>
        <w:sz w:val="20"/>
        <w:szCs w:val="20"/>
      </w:rPr>
      <w:drawing>
        <wp:inline distT="0" distB="0" distL="0" distR="0" wp14:anchorId="0F3DF824" wp14:editId="5765471B">
          <wp:extent cx="1162050" cy="1115060"/>
          <wp:effectExtent l="0" t="0" r="0" b="0"/>
          <wp:docPr id="7" name="Image 7"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4149C" w14:textId="77777777" w:rsidR="006903A0" w:rsidRDefault="006903A0" w:rsidP="006903A0">
    <w:pPr>
      <w:pStyle w:val="En-tte"/>
    </w:pPr>
    <w:r>
      <w:rPr>
        <w:rFonts w:ascii="Arial" w:hAnsi="Arial" w:cs="Arial"/>
        <w:noProof/>
        <w:color w:val="2962FF"/>
        <w:sz w:val="20"/>
        <w:szCs w:val="20"/>
      </w:rPr>
      <w:drawing>
        <wp:inline distT="0" distB="0" distL="0" distR="0" wp14:anchorId="3764C51C" wp14:editId="2FEAA601">
          <wp:extent cx="1162050" cy="1115060"/>
          <wp:effectExtent l="0" t="0" r="0" b="0"/>
          <wp:docPr id="1" name="Image 1"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r>
      <w:tab/>
      <w:t>ET5 TAL</w:t>
    </w:r>
  </w:p>
  <w:p w14:paraId="05A74CEA" w14:textId="77777777" w:rsidR="006903A0" w:rsidRDefault="006903A0" w:rsidP="006903A0">
    <w:pPr>
      <w:pStyle w:val="En-tte"/>
    </w:pPr>
    <w:r>
      <w:tab/>
      <w:t xml:space="preserve">Sullivan Honnet Jules </w:t>
    </w:r>
    <w:proofErr w:type="spellStart"/>
    <w:r>
      <w:t>Vittone-Burnel</w:t>
    </w:r>
    <w:proofErr w:type="spellEnd"/>
  </w:p>
  <w:p w14:paraId="0F6E3D1A" w14:textId="29AB3CFE" w:rsidR="006903A0" w:rsidRDefault="006903A0">
    <w:pPr>
      <w:pStyle w:val="En-tte"/>
    </w:pPr>
    <w:r>
      <w:tab/>
      <w:t>S9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52"/>
    <w:rsid w:val="00030AD9"/>
    <w:rsid w:val="00031C24"/>
    <w:rsid w:val="000F0F2B"/>
    <w:rsid w:val="000F562C"/>
    <w:rsid w:val="001251EA"/>
    <w:rsid w:val="00155508"/>
    <w:rsid w:val="001725E0"/>
    <w:rsid w:val="001901AE"/>
    <w:rsid w:val="00190D43"/>
    <w:rsid w:val="001C50D5"/>
    <w:rsid w:val="002808D3"/>
    <w:rsid w:val="00283D56"/>
    <w:rsid w:val="002C2B76"/>
    <w:rsid w:val="002D2294"/>
    <w:rsid w:val="002F0850"/>
    <w:rsid w:val="002F5D03"/>
    <w:rsid w:val="003004AE"/>
    <w:rsid w:val="00334325"/>
    <w:rsid w:val="003B4651"/>
    <w:rsid w:val="004403B4"/>
    <w:rsid w:val="00470D7C"/>
    <w:rsid w:val="00487B52"/>
    <w:rsid w:val="004C11A5"/>
    <w:rsid w:val="00515ADE"/>
    <w:rsid w:val="0054123E"/>
    <w:rsid w:val="00596721"/>
    <w:rsid w:val="005C3E99"/>
    <w:rsid w:val="00626BAD"/>
    <w:rsid w:val="006903A0"/>
    <w:rsid w:val="007253B6"/>
    <w:rsid w:val="00736292"/>
    <w:rsid w:val="007658B7"/>
    <w:rsid w:val="0077579D"/>
    <w:rsid w:val="007A1989"/>
    <w:rsid w:val="007B2F4C"/>
    <w:rsid w:val="007D019E"/>
    <w:rsid w:val="007F6B28"/>
    <w:rsid w:val="008063A2"/>
    <w:rsid w:val="00807233"/>
    <w:rsid w:val="00827BEB"/>
    <w:rsid w:val="00830BEF"/>
    <w:rsid w:val="00831FEB"/>
    <w:rsid w:val="0083602D"/>
    <w:rsid w:val="0083728E"/>
    <w:rsid w:val="0084570C"/>
    <w:rsid w:val="00866827"/>
    <w:rsid w:val="00873458"/>
    <w:rsid w:val="008D4E82"/>
    <w:rsid w:val="008E5CFF"/>
    <w:rsid w:val="009419FD"/>
    <w:rsid w:val="00947844"/>
    <w:rsid w:val="00A02357"/>
    <w:rsid w:val="00A268B6"/>
    <w:rsid w:val="00AB2F7F"/>
    <w:rsid w:val="00AB5D4A"/>
    <w:rsid w:val="00AD4AA3"/>
    <w:rsid w:val="00AE7B8A"/>
    <w:rsid w:val="00B47864"/>
    <w:rsid w:val="00B50828"/>
    <w:rsid w:val="00B94508"/>
    <w:rsid w:val="00BB1FDF"/>
    <w:rsid w:val="00BE4089"/>
    <w:rsid w:val="00C5066E"/>
    <w:rsid w:val="00C50F45"/>
    <w:rsid w:val="00CF0D11"/>
    <w:rsid w:val="00D71ADA"/>
    <w:rsid w:val="00DA6E79"/>
    <w:rsid w:val="00E030C8"/>
    <w:rsid w:val="00EC2669"/>
    <w:rsid w:val="00EC61E5"/>
    <w:rsid w:val="00EE5E7E"/>
    <w:rsid w:val="00EF7345"/>
    <w:rsid w:val="00FB214F"/>
    <w:rsid w:val="00FD5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6B68"/>
  <w15:chartTrackingRefBased/>
  <w15:docId w15:val="{105B884F-264E-4F95-88FF-61824EFA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Jules"/>
    <w:qFormat/>
    <w:rsid w:val="008D4E82"/>
    <w:pPr>
      <w:jc w:val="both"/>
    </w:pPr>
    <w:rPr>
      <w:rFonts w:ascii="Times New Roman" w:hAnsi="Times New Roman"/>
      <w:sz w:val="24"/>
    </w:rPr>
  </w:style>
  <w:style w:type="paragraph" w:styleId="Titre1">
    <w:name w:val="heading 1"/>
    <w:aliases w:val="Titre 1-Jules"/>
    <w:basedOn w:val="Normal"/>
    <w:next w:val="Normal"/>
    <w:link w:val="Titre1Car"/>
    <w:uiPriority w:val="9"/>
    <w:qFormat/>
    <w:rsid w:val="002D2294"/>
    <w:pPr>
      <w:keepNext/>
      <w:keepLines/>
      <w:spacing w:before="240" w:after="0"/>
      <w:jc w:val="center"/>
      <w:outlineLvl w:val="0"/>
    </w:pPr>
    <w:rPr>
      <w:rFonts w:eastAsiaTheme="majorEastAsia" w:cstheme="majorBidi"/>
      <w:sz w:val="32"/>
      <w:szCs w:val="32"/>
    </w:rPr>
  </w:style>
  <w:style w:type="paragraph" w:styleId="Titre2">
    <w:name w:val="heading 2"/>
    <w:aliases w:val="Titre 2-Jules"/>
    <w:basedOn w:val="Normal"/>
    <w:next w:val="Normal"/>
    <w:link w:val="Titre2Car"/>
    <w:uiPriority w:val="9"/>
    <w:unhideWhenUsed/>
    <w:qFormat/>
    <w:rsid w:val="00190D43"/>
    <w:pPr>
      <w:keepNext/>
      <w:keepLines/>
      <w:spacing w:before="40" w:after="0"/>
      <w:outlineLvl w:val="1"/>
    </w:pPr>
    <w:rPr>
      <w:rFonts w:eastAsiaTheme="majorEastAsia" w:cstheme="majorBidi"/>
      <w:sz w:val="26"/>
      <w:szCs w:val="26"/>
      <w:u w:val="single"/>
    </w:rPr>
  </w:style>
  <w:style w:type="paragraph" w:styleId="Titre3">
    <w:name w:val="heading 3"/>
    <w:aliases w:val="Titre 3-Jules"/>
    <w:basedOn w:val="Normal"/>
    <w:next w:val="Normal"/>
    <w:link w:val="Titre3Car"/>
    <w:uiPriority w:val="9"/>
    <w:unhideWhenUsed/>
    <w:qFormat/>
    <w:rsid w:val="00947844"/>
    <w:pPr>
      <w:keepNext/>
      <w:keepLines/>
      <w:spacing w:before="40" w:after="0"/>
      <w:outlineLvl w:val="2"/>
    </w:pPr>
    <w:rPr>
      <w:rFonts w:eastAsiaTheme="majorEastAsia"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Jules Car"/>
    <w:basedOn w:val="Policepardfaut"/>
    <w:link w:val="Titre1"/>
    <w:uiPriority w:val="9"/>
    <w:rsid w:val="002D2294"/>
    <w:rPr>
      <w:rFonts w:ascii="Times New Roman" w:eastAsiaTheme="majorEastAsia" w:hAnsi="Times New Roman" w:cstheme="majorBidi"/>
      <w:sz w:val="32"/>
      <w:szCs w:val="32"/>
    </w:rPr>
  </w:style>
  <w:style w:type="character" w:customStyle="1" w:styleId="Titre2Car">
    <w:name w:val="Titre 2 Car"/>
    <w:aliases w:val="Titre 2-Jules Car"/>
    <w:basedOn w:val="Policepardfaut"/>
    <w:link w:val="Titre2"/>
    <w:uiPriority w:val="9"/>
    <w:rsid w:val="00190D43"/>
    <w:rPr>
      <w:rFonts w:ascii="Times New Roman" w:eastAsiaTheme="majorEastAsia" w:hAnsi="Times New Roman" w:cstheme="majorBidi"/>
      <w:sz w:val="26"/>
      <w:szCs w:val="26"/>
      <w:u w:val="single"/>
    </w:rPr>
  </w:style>
  <w:style w:type="paragraph" w:styleId="En-tte">
    <w:name w:val="header"/>
    <w:basedOn w:val="Normal"/>
    <w:link w:val="En-tteCar"/>
    <w:uiPriority w:val="99"/>
    <w:unhideWhenUsed/>
    <w:rsid w:val="006903A0"/>
    <w:pPr>
      <w:tabs>
        <w:tab w:val="center" w:pos="4536"/>
        <w:tab w:val="right" w:pos="9072"/>
      </w:tabs>
      <w:spacing w:after="0" w:line="240" w:lineRule="auto"/>
    </w:pPr>
  </w:style>
  <w:style w:type="character" w:customStyle="1" w:styleId="En-tteCar">
    <w:name w:val="En-tête Car"/>
    <w:basedOn w:val="Policepardfaut"/>
    <w:link w:val="En-tte"/>
    <w:uiPriority w:val="99"/>
    <w:rsid w:val="006903A0"/>
    <w:rPr>
      <w:rFonts w:ascii="Times New Roman" w:hAnsi="Times New Roman"/>
      <w:sz w:val="24"/>
    </w:rPr>
  </w:style>
  <w:style w:type="paragraph" w:styleId="Pieddepage">
    <w:name w:val="footer"/>
    <w:basedOn w:val="Normal"/>
    <w:link w:val="PieddepageCar"/>
    <w:uiPriority w:val="99"/>
    <w:unhideWhenUsed/>
    <w:rsid w:val="006903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03A0"/>
    <w:rPr>
      <w:rFonts w:ascii="Times New Roman" w:hAnsi="Times New Roman"/>
      <w:sz w:val="24"/>
    </w:rPr>
  </w:style>
  <w:style w:type="paragraph" w:styleId="En-ttedetabledesmatires">
    <w:name w:val="TOC Heading"/>
    <w:basedOn w:val="Titre1"/>
    <w:next w:val="Normal"/>
    <w:uiPriority w:val="39"/>
    <w:unhideWhenUsed/>
    <w:qFormat/>
    <w:rsid w:val="00B47864"/>
    <w:pPr>
      <w:jc w:val="left"/>
      <w:outlineLvl w:val="9"/>
    </w:pPr>
    <w:rPr>
      <w:rFonts w:asciiTheme="majorHAnsi" w:hAnsiTheme="majorHAnsi"/>
      <w:color w:val="2F5496" w:themeColor="accent1" w:themeShade="BF"/>
      <w:lang w:eastAsia="fr-FR"/>
    </w:rPr>
  </w:style>
  <w:style w:type="paragraph" w:styleId="TM1">
    <w:name w:val="toc 1"/>
    <w:basedOn w:val="Normal"/>
    <w:next w:val="Normal"/>
    <w:autoRedefine/>
    <w:uiPriority w:val="39"/>
    <w:unhideWhenUsed/>
    <w:rsid w:val="00B47864"/>
    <w:pPr>
      <w:spacing w:after="100"/>
    </w:pPr>
  </w:style>
  <w:style w:type="paragraph" w:styleId="TM2">
    <w:name w:val="toc 2"/>
    <w:basedOn w:val="Normal"/>
    <w:next w:val="Normal"/>
    <w:autoRedefine/>
    <w:uiPriority w:val="39"/>
    <w:unhideWhenUsed/>
    <w:rsid w:val="00B47864"/>
    <w:pPr>
      <w:spacing w:after="100"/>
      <w:ind w:left="240"/>
    </w:pPr>
  </w:style>
  <w:style w:type="character" w:styleId="Lienhypertexte">
    <w:name w:val="Hyperlink"/>
    <w:basedOn w:val="Policepardfaut"/>
    <w:uiPriority w:val="99"/>
    <w:unhideWhenUsed/>
    <w:rsid w:val="00B47864"/>
    <w:rPr>
      <w:color w:val="0563C1" w:themeColor="hyperlink"/>
      <w:u w:val="single"/>
    </w:rPr>
  </w:style>
  <w:style w:type="character" w:customStyle="1" w:styleId="Titre3Car">
    <w:name w:val="Titre 3 Car"/>
    <w:aliases w:val="Titre 3-Jules Car"/>
    <w:basedOn w:val="Policepardfaut"/>
    <w:link w:val="Titre3"/>
    <w:uiPriority w:val="9"/>
    <w:rsid w:val="00947844"/>
    <w:rPr>
      <w:rFonts w:ascii="Times New Roman" w:eastAsiaTheme="majorEastAsia" w:hAnsi="Times New Roman" w:cstheme="majorBidi"/>
      <w:b/>
      <w:sz w:val="24"/>
      <w:szCs w:val="24"/>
    </w:rPr>
  </w:style>
  <w:style w:type="paragraph" w:styleId="TM3">
    <w:name w:val="toc 3"/>
    <w:basedOn w:val="Normal"/>
    <w:next w:val="Normal"/>
    <w:autoRedefine/>
    <w:uiPriority w:val="39"/>
    <w:unhideWhenUsed/>
    <w:rsid w:val="0054123E"/>
    <w:pPr>
      <w:spacing w:after="100"/>
      <w:ind w:left="480"/>
    </w:pPr>
  </w:style>
  <w:style w:type="paragraph" w:styleId="Lgende">
    <w:name w:val="caption"/>
    <w:basedOn w:val="Normal"/>
    <w:next w:val="Normal"/>
    <w:uiPriority w:val="35"/>
    <w:unhideWhenUsed/>
    <w:qFormat/>
    <w:rsid w:val="00830BEF"/>
    <w:pPr>
      <w:spacing w:after="200" w:line="240" w:lineRule="auto"/>
    </w:pPr>
    <w:rPr>
      <w:i/>
      <w:iCs/>
      <w:color w:val="44546A" w:themeColor="text2"/>
      <w:sz w:val="18"/>
      <w:szCs w:val="18"/>
    </w:rPr>
  </w:style>
  <w:style w:type="character" w:styleId="Titredulivre">
    <w:name w:val="Book Title"/>
    <w:basedOn w:val="Policepardfaut"/>
    <w:uiPriority w:val="33"/>
    <w:qFormat/>
    <w:rsid w:val="007253B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45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623</Words>
  <Characters>3431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Sullivan Honnet</cp:lastModifiedBy>
  <cp:revision>68</cp:revision>
  <dcterms:created xsi:type="dcterms:W3CDTF">2020-03-08T20:59:00Z</dcterms:created>
  <dcterms:modified xsi:type="dcterms:W3CDTF">2020-03-09T00:27:00Z</dcterms:modified>
</cp:coreProperties>
</file>