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88" w:lineRule="auto"/>
        <w:ind w:left="720"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LAB 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5495925</wp:posOffset>
            </wp:positionH>
            <wp:positionV relativeFrom="paragraph">
              <wp:posOffset>-142238</wp:posOffset>
            </wp:positionV>
            <wp:extent cx="581025" cy="581025"/>
            <wp:effectExtent b="0" l="0" r="0" t="0"/>
            <wp:wrapNone/>
            <wp:docPr descr="CTU1" id="10" name="image11.png"/>
            <a:graphic>
              <a:graphicData uri="http://schemas.openxmlformats.org/drawingml/2006/picture">
                <pic:pic>
                  <pic:nvPicPr>
                    <pic:cNvPr descr="CTU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20" w:line="288" w:lineRule="auto"/>
        <w:ind w:left="720" w:firstLine="0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Concurrent Server - High-level Network programming</w:t>
      </w:r>
    </w:p>
    <w:tbl>
      <w:tblPr>
        <w:tblStyle w:val="Table1"/>
        <w:tblW w:w="94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spacing w:after="120" w:before="120" w:line="288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Họ tên và MSSV: Nguyễn Hữu Tường - B1910480</w:t>
            </w:r>
          </w:p>
          <w:p w:rsidR="00000000" w:rsidDel="00000000" w:rsidP="00000000" w:rsidRDefault="00000000" w:rsidRPr="00000000" w14:paraId="00000004">
            <w:pPr>
              <w:spacing w:after="120" w:before="120" w:line="28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Nhóm học phần: CT293 - 06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1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Cập nhật phần Server của Bài 2-Lab05 và Bài 4-Lab05 để có thể phục vụ song song nhiều Client cùng một lúc (sử dụng kỹ thuật Multi-Threading).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Bài 2-Lab05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700588" cy="571427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71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64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Kết quả thực thi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75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4-Lab05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761796" cy="7653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796" cy="765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38800" cy="5019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Kết quản thực thi: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Tham khảo ví dụ MessageServer.py và MessageClient.py, viết chương trình Chat đơn giản sử dụng UDP socket cho phép hai người trên hai máy tính trò chuyện với nhau. Lưu ý: tạo 2 thread (1 dùng để gửi, 1 để nhận thông điệp) để chương trình cho phép người dùng nhận và gửi thông điệp song song.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01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822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Kết quả thực thi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600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3</w:t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Sử dụng các thư viện hỗ trợ lập trình mạng ở mức độ High-level của Python để viết một chương trình EmailCrawler cho phép tìm các địa chỉ email trên một website.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Gợi ý: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(1) Sử dụng hàm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urllib.request.urlopen </w:t>
      </w:r>
      <w:r w:rsidDel="00000000" w:rsidR="00000000" w:rsidRPr="00000000">
        <w:rPr>
          <w:rtl w:val="0"/>
        </w:rPr>
        <w:t xml:space="preserve">để load trang chủ của 1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(2) Tìm trong nội dung trang web tải xuống các email và URL. Đưa email và URL vào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(3) Tiếp tục tải các trang web có trong website sử dụng các URL tìm được trong danh sách. Lập lại đến khi tất cả hết các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 thể sử hàm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re.findall </w:t>
      </w:r>
      <w:r w:rsidDel="00000000" w:rsidR="00000000" w:rsidRPr="00000000">
        <w:rPr>
          <w:rtl w:val="0"/>
        </w:rPr>
        <w:t xml:space="preserve">để tìm các email và URL các trang web. Ví dụ: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right="-81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emails = re.findall(r'[\w.+-]+@[\w-]+\.[\w.-]+', text)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right="-8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urls = re.findall\</w:t>
      </w:r>
    </w:p>
    <w:p w:rsidR="00000000" w:rsidDel="00000000" w:rsidP="00000000" w:rsidRDefault="00000000" w:rsidRPr="00000000" w14:paraId="00000056">
      <w:pPr>
        <w:ind w:left="1440" w:right="-81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('http[s]?://(?:[a-zA-Z]|[0-9]|[$-_@.&amp;+]|[!*\(\),]|\</w:t>
      </w:r>
    </w:p>
    <w:p w:rsidR="00000000" w:rsidDel="00000000" w:rsidP="00000000" w:rsidRDefault="00000000" w:rsidRPr="00000000" w14:paraId="00000057">
      <w:pPr>
        <w:ind w:left="1440" w:right="-81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(?:%[0-9a-fA-F][0-9a-fA-F]))+', text)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right="-81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898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Kết quả thực thi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--- Hết ---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ind w:left="90" w:firstLine="0"/>
      <w:rPr/>
    </w:pPr>
    <w:r w:rsidDel="00000000" w:rsidR="00000000" w:rsidRPr="00000000">
      <w:rPr>
        <w:rtl w:val="0"/>
      </w:rPr>
      <w:t xml:space="preserve">Mạng và Truyền thông dữ liệu (CT293) - Khoa CNTT&amp;TT - Đại học Cần Thơ</w:t>
    </w:r>
  </w:p>
  <w:p w:rsidR="00000000" w:rsidDel="00000000" w:rsidP="00000000" w:rsidRDefault="00000000" w:rsidRPr="00000000" w14:paraId="0000006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rX/FMZdEx/kP5EF3JysPIOqIA==">AMUW2mV0Tk3FlpxwKA/2mVeNG+bnHbmI6Pu971qTvUr/DAroFshfmYdGDyQhyjhaKE20l9VUnJVSqaULN3NXK+P6mRSoT85zxHYh8RkOOavasqNTK0/eiiLS9A4kCLGtLmSEZBZiF+wE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