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6B34FF24"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w:t>
      </w:r>
      <w:r w:rsidR="00EE6A45">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01B513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2</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755BAAF8"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3</w:t>
      </w:r>
      <w:r w:rsidR="00EE6A45">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77777777" w:rsidR="007F0CF7" w:rsidRDefault="007F0CF7" w:rsidP="00F70A42">
      <w:pPr>
        <w:rPr>
          <w:lang w:val="vi-VN"/>
        </w:rPr>
      </w:pPr>
    </w:p>
    <w:p w14:paraId="6548C23E" w14:textId="11EFA546" w:rsidR="00F70A42" w:rsidRDefault="00735FC3" w:rsidP="00F70A42">
      <w:pPr>
        <w:pStyle w:val="Heading1"/>
      </w:pPr>
      <w:r>
        <w:lastRenderedPageBreak/>
        <w:t>PHÂN</w:t>
      </w:r>
      <w:r w:rsidR="00BA26BB">
        <w:t xml:space="preserve"> TÍCH CÁC GIẢI THUẬT MÃ HÓA</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F94034"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F9403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F9403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F94034"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F9403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F9403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lastRenderedPageBreak/>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65CDF5A7" w:rsidR="001F49EA" w:rsidRPr="00CE5BBC" w:rsidRDefault="00B67931" w:rsidP="007F0CF7">
      <w:pPr>
        <w:pStyle w:val="doanvan"/>
      </w:pPr>
      <w:r w:rsidRPr="00B67931">
        <w:t>Do đó, khi ta giải mã "KHOOQ" với khóa 3, sẽ nhận được "HELLO" như là văn bản đã giải mã.</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D65754A"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4</w:t>
      </w:r>
      <w:r w:rsidR="00EE6A45">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17BFF1F8"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5</w:t>
      </w:r>
      <w:r w:rsidR="00EE6A45">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1637243"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6</w:t>
      </w:r>
      <w:r w:rsidR="00EE6A45">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rPr>
          <w:noProof/>
        </w:rPr>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492CB0C4"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7</w:t>
      </w:r>
      <w:r w:rsidR="00EE6A45">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 Column 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rPr>
          <w:noProof/>
          <w:lang w:val="en-US"/>
        </w:rPr>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rPr>
          <w:noProof/>
          <w:lang w:val="en-US"/>
        </w:rPr>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42F6627F"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8</w:t>
      </w:r>
      <w:r w:rsidR="00EE6A45">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rPr>
          <w:noProof/>
          <w:lang w:val="en-US"/>
        </w:rPr>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rPr>
          <w:noProof/>
        </w:rPr>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F94034"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rsidR="00DB2AD3">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AS</m:t>
            </m:r>
          </m:e>
          <m:sup>
            <m:r>
              <m:rPr>
                <m:sty m:val="p"/>
              </m:rPr>
              <w:rPr>
                <w:rFonts w:ascii="Cambria Math" w:hAnsi="Cambria Math"/>
              </w:rPr>
              <m:t>'</m:t>
            </m:r>
          </m:sup>
        </m:sSup>
      </m:oMath>
      <w:r w:rsidR="00DB2AD3">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 xml:space="preserve">Cách thức hoạt động: 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091808">
      <w:pPr>
        <w:pStyle w:val="doanvan"/>
      </w:pPr>
      <w:r>
        <w:t>Trong đó:</w:t>
      </w:r>
    </w:p>
    <w:p w14:paraId="206A0A8B" w14:textId="0240A64F" w:rsidR="00DB2AD3" w:rsidRPr="00DB2AD3" w:rsidRDefault="00DB2AD3" w:rsidP="00F9545C">
      <w:pPr>
        <w:pStyle w:val="Heading5"/>
      </w:pPr>
      <w:proofErr w:type="gramStart"/>
      <w:r w:rsidRPr="00DB2AD3">
        <w:rPr>
          <w:rStyle w:val="katex-mathml"/>
          <w:rFonts w:cs="Times New Roman"/>
          <w:szCs w:val="26"/>
        </w:rPr>
        <w:lastRenderedPageBreak/>
        <w:t>RC[</w:t>
      </w:r>
      <w:proofErr w:type="gramEnd"/>
      <w:r w:rsidRPr="00DB2AD3">
        <w:rPr>
          <w:rStyle w:val="katex-mathml"/>
          <w:rFonts w:cs="Times New Roman"/>
          <w:szCs w:val="26"/>
        </w:rPr>
        <w:t>1]</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1</w:t>
      </w:r>
      <w:r w:rsidRPr="00DB2AD3">
        <w:t>,</w:t>
      </w:r>
    </w:p>
    <w:p w14:paraId="1F234613" w14:textId="0C26455C" w:rsidR="00DB2AD3" w:rsidRPr="00DB2AD3" w:rsidRDefault="00DB2AD3" w:rsidP="00F9545C">
      <w:pPr>
        <w:pStyle w:val="Heading5"/>
      </w:pPr>
      <w:r w:rsidRPr="00DB2AD3">
        <w:rPr>
          <w:rStyle w:val="katex-mathml"/>
          <w:rFonts w:cs="Times New Roman"/>
          <w:szCs w:val="26"/>
        </w:rPr>
        <w:t>RC[j]</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w:t>
      </w:r>
      <w:proofErr w:type="gramStart"/>
      <w:r w:rsidRPr="00DB2AD3">
        <w:rPr>
          <w:rStyle w:val="katex-mathml"/>
          <w:rFonts w:cs="Times New Roman"/>
          <w:szCs w:val="26"/>
        </w:rPr>
        <w:t>2</w:t>
      </w:r>
      <w:r w:rsidR="00091808">
        <w:rPr>
          <w:rStyle w:val="katex-mathml"/>
          <w:rFonts w:cs="Times New Roman"/>
          <w:szCs w:val="26"/>
          <w:lang w:val="vi-VN"/>
        </w:rPr>
        <w:t xml:space="preserve"> </w:t>
      </w:r>
      <w:r w:rsidR="00091808">
        <w:rPr>
          <w:rStyle w:val="katex-mathml"/>
          <w:rFonts w:ascii="Cambria Math" w:hAnsi="Cambria Math" w:cs="Cambria Math"/>
          <w:szCs w:val="26"/>
          <w:lang w:val="vi-VN"/>
        </w:rPr>
        <w:t>.</w:t>
      </w:r>
      <w:proofErr w:type="gramEnd"/>
      <w:r w:rsidR="00091808">
        <w:rPr>
          <w:rStyle w:val="katex-mathml"/>
          <w:rFonts w:ascii="Cambria Math" w:hAnsi="Cambria Math" w:cs="Cambria Math"/>
          <w:szCs w:val="26"/>
          <w:lang w:val="vi-VN"/>
        </w:rPr>
        <w:t xml:space="preserve"> </w:t>
      </w:r>
      <w:r w:rsidRPr="00DB2AD3">
        <w:rPr>
          <w:rStyle w:val="katex-mathml"/>
          <w:rFonts w:cs="Times New Roman"/>
          <w:szCs w:val="26"/>
        </w:rPr>
        <w:t>RC[j−1]</w:t>
      </w:r>
      <w:r w:rsidRPr="00DB2AD3">
        <w:t xml:space="preserve">, với phép nhân được định nghĩa trong trường hữu hạn </w:t>
      </w:r>
      <w:r w:rsidRPr="00DB2AD3">
        <w:rPr>
          <w:rStyle w:val="katex-mathml"/>
          <w:rFonts w:cs="Times New Roman"/>
          <w:szCs w:val="26"/>
        </w:rPr>
        <w:t>GF(</w:t>
      </w:r>
      <m:oMath>
        <m:sSup>
          <m:sSupPr>
            <m:ctrlPr>
              <w:rPr>
                <w:rStyle w:val="katex-mathml"/>
                <w:rFonts w:ascii="Cambria Math" w:eastAsiaTheme="minorHAnsi" w:hAnsi="Cambria Math" w:cs="Times New Roman"/>
                <w:i/>
                <w:szCs w:val="26"/>
              </w:rPr>
            </m:ctrlPr>
          </m:sSupPr>
          <m:e>
            <m:r>
              <w:rPr>
                <w:rStyle w:val="katex-mathml"/>
                <w:rFonts w:ascii="Cambria Math" w:hAnsi="Cambria Math" w:cs="Times New Roman"/>
                <w:szCs w:val="26"/>
                <w:lang w:val="vi-VN"/>
              </w:rPr>
              <m:t>2</m:t>
            </m:r>
          </m:e>
          <m:sup>
            <m:r>
              <w:rPr>
                <w:rStyle w:val="katex-mathml"/>
                <w:rFonts w:ascii="Cambria Math" w:hAnsi="Cambria Math" w:cs="Times New Roman"/>
                <w:szCs w:val="26"/>
                <w:lang w:val="vi-VN"/>
              </w:rPr>
              <m:t>8</m:t>
            </m:r>
          </m:sup>
        </m:sSup>
      </m:oMath>
      <w:r w:rsidR="00091808">
        <w:rPr>
          <w:rStyle w:val="katex-mathml"/>
          <w:rFonts w:cs="Times New Roman"/>
          <w:szCs w:val="26"/>
          <w:lang w:val="vi-VN"/>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rPr>
          <w:noProof/>
          <w:lang w:val="en-US"/>
        </w:rPr>
        <w:drawing>
          <wp:inline distT="0" distB="0" distL="0" distR="0" wp14:anchorId="3E1F1904" wp14:editId="7B8F20F0">
            <wp:extent cx="3315686" cy="233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948" cy="2347382"/>
                    </a:xfrm>
                    <a:prstGeom prst="rect">
                      <a:avLst/>
                    </a:prstGeom>
                  </pic:spPr>
                </pic:pic>
              </a:graphicData>
            </a:graphic>
          </wp:inline>
        </w:drawing>
      </w:r>
    </w:p>
    <w:p w14:paraId="3909195C" w14:textId="1EDCB673"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9</w:t>
      </w:r>
      <w:r w:rsidR="00EE6A45">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rPr>
          <w:noProof/>
          <w:lang w:val="en-US"/>
        </w:rPr>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5D6F4ED8"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00EE6A45">
        <w:rPr>
          <w:color w:val="000000" w:themeColor="text1"/>
          <w:sz w:val="26"/>
          <w:szCs w:val="26"/>
        </w:rPr>
        <w:fldChar w:fldCharType="begin"/>
      </w:r>
      <w:r w:rsidR="00EE6A45">
        <w:rPr>
          <w:color w:val="000000" w:themeColor="text1"/>
          <w:sz w:val="26"/>
          <w:szCs w:val="26"/>
        </w:rPr>
        <w:instrText xml:space="preserve"> SEQ Hình \* ARABIC </w:instrText>
      </w:r>
      <w:r w:rsidR="00EE6A45">
        <w:rPr>
          <w:color w:val="000000" w:themeColor="text1"/>
          <w:sz w:val="26"/>
          <w:szCs w:val="26"/>
        </w:rPr>
        <w:fldChar w:fldCharType="separate"/>
      </w:r>
      <w:r w:rsidR="006303AB">
        <w:rPr>
          <w:noProof/>
          <w:color w:val="000000" w:themeColor="text1"/>
          <w:sz w:val="26"/>
          <w:szCs w:val="26"/>
        </w:rPr>
        <w:t>10</w:t>
      </w:r>
      <w:r w:rsidR="00EE6A45">
        <w:rPr>
          <w:color w:val="000000" w:themeColor="text1"/>
          <w:sz w:val="26"/>
          <w:szCs w:val="26"/>
        </w:rPr>
        <w:fldChar w:fldCharType="end"/>
      </w:r>
      <w:r w:rsidRPr="00091808">
        <w:rPr>
          <w:color w:val="000000" w:themeColor="text1"/>
          <w:sz w:val="26"/>
          <w:szCs w:val="26"/>
          <w:lang w:val="vi-VN"/>
        </w:rPr>
        <w:t>. Vòng mã hóa AES</w:t>
      </w:r>
    </w:p>
    <w:p w14:paraId="3611D70A" w14:textId="3D93833B" w:rsidR="007E63E7" w:rsidRDefault="007E63E7" w:rsidP="007E63E7">
      <w:pPr>
        <w:pStyle w:val="Heading2"/>
      </w:pPr>
      <w:r>
        <w:t>Giải thuật RSA</w:t>
      </w:r>
    </w:p>
    <w:p w14:paraId="5F1E335E" w14:textId="068BB0AE" w:rsidR="007E63E7" w:rsidRDefault="00F83500" w:rsidP="00E17C6F">
      <w:pPr>
        <w:pStyle w:val="Heading3"/>
      </w:pPr>
      <w:r>
        <w:t>Lịch sử phát triển của giải thuật RSA</w:t>
      </w:r>
    </w:p>
    <w:p w14:paraId="4B06F351" w14:textId="77777777" w:rsidR="00F83500" w:rsidRPr="00F83500" w:rsidRDefault="00F83500" w:rsidP="00F83500">
      <w:pPr>
        <w:pStyle w:val="doanvan"/>
      </w:pPr>
      <w:r w:rsidRPr="00F83500">
        <w:t>Thuật toán được </w:t>
      </w:r>
      <w:hyperlink r:id="rId22" w:tooltip="Ron Rivest (trang không tồn tại)" w:history="1">
        <w:r w:rsidRPr="00F83500">
          <w:rPr>
            <w:rStyle w:val="Hyperlink"/>
            <w:color w:val="000000" w:themeColor="text1"/>
            <w:u w:val="none"/>
          </w:rPr>
          <w:t>Ron Rivest</w:t>
        </w:r>
      </w:hyperlink>
      <w:r w:rsidRPr="00F83500">
        <w:t>, </w:t>
      </w:r>
      <w:hyperlink r:id="rId23" w:tooltip="Adi Shamir (trang không tồn tại)" w:history="1">
        <w:r w:rsidRPr="00F83500">
          <w:rPr>
            <w:rStyle w:val="Hyperlink"/>
            <w:color w:val="000000" w:themeColor="text1"/>
            <w:u w:val="none"/>
          </w:rPr>
          <w:t>Adi Shamir</w:t>
        </w:r>
      </w:hyperlink>
      <w:r w:rsidRPr="00F83500">
        <w:t> và </w:t>
      </w:r>
      <w:hyperlink r:id="rId24" w:tooltip="Len Adleman (trang không tồn tại)" w:history="1">
        <w:r w:rsidRPr="00F83500">
          <w:rPr>
            <w:rStyle w:val="Hyperlink"/>
            <w:color w:val="000000" w:themeColor="text1"/>
            <w:u w:val="none"/>
          </w:rPr>
          <w:t>Len Adleman</w:t>
        </w:r>
      </w:hyperlink>
      <w:r w:rsidRPr="00F83500">
        <w:t> mô tả lần đầu tiên vào năm </w:t>
      </w:r>
      <w:hyperlink r:id="rId25" w:tooltip="1977" w:history="1">
        <w:r w:rsidRPr="00F83500">
          <w:rPr>
            <w:rStyle w:val="Hyperlink"/>
            <w:color w:val="000000" w:themeColor="text1"/>
            <w:u w:val="none"/>
          </w:rPr>
          <w:t>1977</w:t>
        </w:r>
      </w:hyperlink>
      <w:r w:rsidRPr="00F83500">
        <w:t> tại </w:t>
      </w:r>
      <w:hyperlink r:id="rId26" w:tooltip="Học viện Công nghệ Massachusetts" w:history="1">
        <w:r w:rsidRPr="00F83500">
          <w:rPr>
            <w:rStyle w:val="Hyperlink"/>
            <w:color w:val="000000" w:themeColor="text1"/>
            <w:u w:val="none"/>
          </w:rPr>
          <w:t>Học viện Công nghệ Massachusetts</w:t>
        </w:r>
      </w:hyperlink>
      <w:r w:rsidRPr="00F83500">
        <w:t> (MIT). Tên của thuật toán lấy từ 3 chữ cái đầu của tên 3 tác giả.</w:t>
      </w:r>
    </w:p>
    <w:p w14:paraId="64B13A13" w14:textId="77777777" w:rsidR="00F83500" w:rsidRPr="00F83500" w:rsidRDefault="00F83500" w:rsidP="00F83500">
      <w:pPr>
        <w:pStyle w:val="doanvan"/>
      </w:pPr>
      <w:r w:rsidRPr="00F83500">
        <w:t>Trước đó, vào năm </w:t>
      </w:r>
      <w:hyperlink r:id="rId27" w:tooltip="1973" w:history="1">
        <w:r w:rsidRPr="00F83500">
          <w:rPr>
            <w:rStyle w:val="Hyperlink"/>
            <w:color w:val="000000" w:themeColor="text1"/>
            <w:u w:val="none"/>
          </w:rPr>
          <w:t>1973</w:t>
        </w:r>
      </w:hyperlink>
      <w:r w:rsidRPr="00F83500">
        <w:t>, </w:t>
      </w:r>
      <w:hyperlink r:id="rId28" w:tooltip="Clifford Cocks (trang không tồn tại)" w:history="1">
        <w:r w:rsidRPr="00F83500">
          <w:rPr>
            <w:rStyle w:val="Hyperlink"/>
            <w:color w:val="000000" w:themeColor="text1"/>
            <w:u w:val="none"/>
          </w:rPr>
          <w:t>Clifford Cocks</w:t>
        </w:r>
      </w:hyperlink>
      <w:r w:rsidRPr="00F83500">
        <w:t>, một nhà toán học người Anh làm việc tại </w:t>
      </w:r>
      <w:hyperlink r:id="rId29" w:tooltip="GCHQ (trang không tồn tại)" w:history="1">
        <w:r w:rsidRPr="00F83500">
          <w:rPr>
            <w:rStyle w:val="Hyperlink"/>
            <w:color w:val="000000" w:themeColor="text1"/>
            <w:u w:val="none"/>
          </w:rPr>
          <w:t>GCHQ</w:t>
        </w:r>
      </w:hyperlink>
      <w:r w:rsidRPr="00F83500">
        <w:t>, đã mô tả một thuật toán tương tự. Với khả năng tính toán tại thời điểm đó thì thuật toán này không khả thi và chưa bao giờ được thực nghiệm. Tuy nhiên, phát minh này chỉ được công bố vào năm </w:t>
      </w:r>
      <w:hyperlink r:id="rId30" w:tooltip="1997" w:history="1">
        <w:r w:rsidRPr="00F83500">
          <w:rPr>
            <w:rStyle w:val="Hyperlink"/>
            <w:color w:val="000000" w:themeColor="text1"/>
            <w:u w:val="none"/>
          </w:rPr>
          <w:t>1997</w:t>
        </w:r>
      </w:hyperlink>
      <w:r w:rsidRPr="00F83500">
        <w:t> vì được xếp vào loại tuyệt mật.</w:t>
      </w:r>
    </w:p>
    <w:p w14:paraId="7E0DC7F6" w14:textId="6D750A2D" w:rsidR="00F83500" w:rsidRPr="00F83500" w:rsidRDefault="00F83500" w:rsidP="00F83500">
      <w:pPr>
        <w:pStyle w:val="doanvan"/>
      </w:pPr>
      <w:r w:rsidRPr="00F83500">
        <w:t>Thuật toán RSA được MIT đăng ký bằng sáng chế tại Hoa Kỳ vào năm </w:t>
      </w:r>
      <w:hyperlink r:id="rId31" w:tooltip="1983" w:history="1">
        <w:r w:rsidRPr="00F83500">
          <w:rPr>
            <w:rStyle w:val="Hyperlink"/>
            <w:color w:val="000000" w:themeColor="text1"/>
            <w:u w:val="none"/>
          </w:rPr>
          <w:t>1983</w:t>
        </w:r>
      </w:hyperlink>
      <w:r w:rsidRPr="00F83500">
        <w:t> (Số đăng ký 4.405.829). Bằng sáng chế này hết hạn vào ngày </w:t>
      </w:r>
      <w:hyperlink r:id="rId32" w:tooltip="21 tháng 9" w:history="1">
        <w:r w:rsidRPr="00F83500">
          <w:rPr>
            <w:rStyle w:val="Hyperlink"/>
            <w:color w:val="000000" w:themeColor="text1"/>
            <w:u w:val="none"/>
          </w:rPr>
          <w:t>21 tháng 9</w:t>
        </w:r>
      </w:hyperlink>
      <w:r w:rsidRPr="00F83500">
        <w:t> năm </w:t>
      </w:r>
      <w:hyperlink r:id="rId33" w:tooltip="2000" w:history="1">
        <w:r w:rsidRPr="00F83500">
          <w:rPr>
            <w:rStyle w:val="Hyperlink"/>
            <w:color w:val="000000" w:themeColor="text1"/>
            <w:u w:val="none"/>
          </w:rPr>
          <w:t>2000</w:t>
        </w:r>
      </w:hyperlink>
      <w:r w:rsidRPr="00F83500">
        <w:t xml:space="preserve">. Tuy nhiên, do thuật toán đã được công bố trước khi có đăng ký bảo hộ nên sự bảo hộ </w:t>
      </w:r>
      <w:r>
        <w:t>hầu</w:t>
      </w:r>
      <w:r w:rsidRPr="00F83500">
        <w:t xml:space="preserve"> </w:t>
      </w:r>
      <w:r w:rsidRPr="00F83500">
        <w:lastRenderedPageBreak/>
        <w:t>như không có giá trị bên ngoài Hoa Kỳ. Ngoài ra, nếu như công trình của Clifford Cocks đã được công bố trước đó thì bằng sáng chế RSA đã không thể được đăng ký.</w:t>
      </w:r>
    </w:p>
    <w:p w14:paraId="3805B723" w14:textId="0A9ACC50" w:rsidR="00F83500" w:rsidRDefault="00F83500" w:rsidP="00F83500">
      <w:pPr>
        <w:pStyle w:val="Heading3"/>
      </w:pPr>
      <w:r>
        <w:t>Cơ chế hoạt động</w:t>
      </w:r>
      <w:r w:rsidR="00861610">
        <w:t xml:space="preserve"> của RSA</w:t>
      </w:r>
    </w:p>
    <w:p w14:paraId="0305F6A8" w14:textId="2D426470" w:rsidR="00F83500" w:rsidRDefault="00F83500" w:rsidP="00EE6A45">
      <w:pPr>
        <w:pStyle w:val="doanvan"/>
      </w:pPr>
      <w:r w:rsidRPr="00F83500">
        <w:t>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w:t>
      </w:r>
      <w:r>
        <w:t>c.</w:t>
      </w:r>
    </w:p>
    <w:p w14:paraId="1F74655F" w14:textId="77777777" w:rsidR="00EE6A45" w:rsidRDefault="00EE6A45" w:rsidP="00EE6A45">
      <w:pPr>
        <w:keepNext/>
      </w:pPr>
      <w:r>
        <w:rPr>
          <w:noProof/>
        </w:rPr>
        <w:drawing>
          <wp:inline distT="0" distB="0" distL="0" distR="0" wp14:anchorId="48C4B4AF" wp14:editId="39A0F017">
            <wp:extent cx="5521325" cy="2185482"/>
            <wp:effectExtent l="0" t="0" r="3175" b="5715"/>
            <wp:docPr id="4" name="Picture 4" descr="Understanding RSA Asymmetric Encryption: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SA Asymmetric Encryption: How It Works"/>
                    <pic:cNvPicPr>
                      <a:picLocks noChangeAspect="1" noChangeArrowheads="1"/>
                    </pic:cNvPicPr>
                  </pic:nvPicPr>
                  <pic:blipFill rotWithShape="1">
                    <a:blip r:embed="rId34">
                      <a:extLst>
                        <a:ext uri="{28A0092B-C50C-407E-A947-70E740481C1C}">
                          <a14:useLocalDpi xmlns:a14="http://schemas.microsoft.com/office/drawing/2010/main" val="0"/>
                        </a:ext>
                      </a:extLst>
                    </a:blip>
                    <a:srcRect t="15596"/>
                    <a:stretch/>
                  </pic:blipFill>
                  <pic:spPr bwMode="auto">
                    <a:xfrm>
                      <a:off x="0" y="0"/>
                      <a:ext cx="5535074" cy="2190924"/>
                    </a:xfrm>
                    <a:prstGeom prst="rect">
                      <a:avLst/>
                    </a:prstGeom>
                    <a:noFill/>
                    <a:ln>
                      <a:noFill/>
                    </a:ln>
                    <a:extLst>
                      <a:ext uri="{53640926-AAD7-44D8-BBD7-CCE9431645EC}">
                        <a14:shadowObscured xmlns:a14="http://schemas.microsoft.com/office/drawing/2010/main"/>
                      </a:ext>
                    </a:extLst>
                  </pic:spPr>
                </pic:pic>
              </a:graphicData>
            </a:graphic>
          </wp:inline>
        </w:drawing>
      </w:r>
    </w:p>
    <w:p w14:paraId="6713DD93" w14:textId="264D2248" w:rsidR="00EE6A45" w:rsidRPr="00EE6A45" w:rsidRDefault="00EE6A45" w:rsidP="00EE6A45">
      <w:pPr>
        <w:pStyle w:val="Caption"/>
        <w:jc w:val="center"/>
        <w:rPr>
          <w:color w:val="000000" w:themeColor="text1"/>
          <w:sz w:val="26"/>
          <w:szCs w:val="26"/>
          <w:lang w:val="vi-VN"/>
        </w:rPr>
      </w:pPr>
      <w:r w:rsidRPr="00EE6A45">
        <w:rPr>
          <w:color w:val="000000" w:themeColor="text1"/>
          <w:sz w:val="26"/>
          <w:szCs w:val="26"/>
        </w:rPr>
        <w:t xml:space="preserve">Hình </w:t>
      </w:r>
      <w:r w:rsidRPr="00EE6A45">
        <w:rPr>
          <w:color w:val="000000" w:themeColor="text1"/>
          <w:sz w:val="26"/>
          <w:szCs w:val="26"/>
        </w:rPr>
        <w:fldChar w:fldCharType="begin"/>
      </w:r>
      <w:r w:rsidRPr="00EE6A45">
        <w:rPr>
          <w:color w:val="000000" w:themeColor="text1"/>
          <w:sz w:val="26"/>
          <w:szCs w:val="26"/>
        </w:rPr>
        <w:instrText xml:space="preserve"> SEQ Hình \* ARABIC </w:instrText>
      </w:r>
      <w:r w:rsidRPr="00EE6A45">
        <w:rPr>
          <w:color w:val="000000" w:themeColor="text1"/>
          <w:sz w:val="26"/>
          <w:szCs w:val="26"/>
        </w:rPr>
        <w:fldChar w:fldCharType="separate"/>
      </w:r>
      <w:r w:rsidR="006303AB">
        <w:rPr>
          <w:noProof/>
          <w:color w:val="000000" w:themeColor="text1"/>
          <w:sz w:val="26"/>
          <w:szCs w:val="26"/>
        </w:rPr>
        <w:t>11</w:t>
      </w:r>
      <w:r w:rsidRPr="00EE6A45">
        <w:rPr>
          <w:color w:val="000000" w:themeColor="text1"/>
          <w:sz w:val="26"/>
          <w:szCs w:val="26"/>
        </w:rPr>
        <w:fldChar w:fldCharType="end"/>
      </w:r>
      <w:r w:rsidRPr="00EE6A45">
        <w:rPr>
          <w:color w:val="000000" w:themeColor="text1"/>
          <w:sz w:val="26"/>
          <w:szCs w:val="26"/>
          <w:lang w:val="vi-VN"/>
        </w:rPr>
        <w:t>. Cơ chế hoạt động của mã hóa RSA</w:t>
      </w:r>
    </w:p>
    <w:p w14:paraId="5FE4FA61" w14:textId="2FCCC5F9" w:rsidR="00F83500" w:rsidRDefault="0044743A" w:rsidP="00F83500">
      <w:pPr>
        <w:pStyle w:val="Heading4"/>
      </w:pPr>
      <w:r>
        <w:t>Cơ chế hoạt động</w:t>
      </w:r>
    </w:p>
    <w:p w14:paraId="1D59FDF4" w14:textId="77777777" w:rsidR="0044743A" w:rsidRDefault="0044743A" w:rsidP="0044743A">
      <w:pPr>
        <w:pStyle w:val="doanvan"/>
      </w:pPr>
      <w:r>
        <w:t>Được mô tả lần đầu bởi Ron Rivest, Adi Shamir và Len Adleman vào 1977 tại Học viện Công nghệ Massachusetts (MIT). Hoạt động của RSA dựa trên 4 bước chính: sinh khóa, chia sẻ key, mã hóa và giải mã.</w:t>
      </w:r>
    </w:p>
    <w:p w14:paraId="20704A6A" w14:textId="680B399D" w:rsidR="0044743A" w:rsidRPr="00C2062A" w:rsidRDefault="0044743A" w:rsidP="0044743A">
      <w:pPr>
        <w:pStyle w:val="doanvan"/>
        <w:rPr>
          <w:b/>
        </w:rPr>
      </w:pPr>
      <w:r w:rsidRPr="00C2062A">
        <w:rPr>
          <w:b/>
        </w:rPr>
        <w:t>Quá trình sinh khóa:</w:t>
      </w:r>
    </w:p>
    <w:p w14:paraId="0EE39702" w14:textId="77777777" w:rsidR="0044743A" w:rsidRDefault="0044743A" w:rsidP="0044743A">
      <w:pPr>
        <w:pStyle w:val="doanvan"/>
      </w:pPr>
      <w:r>
        <w:t>Việc tạo khóa trong RSA dựa trên việc tìm ra bộ ba số tự nhiên: e, d, và n, với yêu cầu rằng khi mã hóa và giải mã thông điệp m, công thức sau được thỏa mãn:</w:t>
      </w:r>
    </w:p>
    <w:tbl>
      <w:tblPr>
        <w:tblStyle w:val="TableGrid"/>
        <w:tblW w:w="0" w:type="auto"/>
        <w:jc w:val="center"/>
        <w:tblLook w:val="04A0" w:firstRow="1" w:lastRow="0" w:firstColumn="1" w:lastColumn="0" w:noHBand="0" w:noVBand="1"/>
      </w:tblPr>
      <w:tblGrid>
        <w:gridCol w:w="4225"/>
      </w:tblGrid>
      <w:tr w:rsidR="0044743A" w14:paraId="4BD2209F" w14:textId="77777777" w:rsidTr="0044743A">
        <w:trPr>
          <w:jc w:val="center"/>
        </w:trPr>
        <w:tc>
          <w:tcPr>
            <w:tcW w:w="4225" w:type="dxa"/>
          </w:tcPr>
          <w:p w14:paraId="74E3376C" w14:textId="1E6F2041" w:rsidR="0044743A" w:rsidRDefault="00F94034" w:rsidP="0044743A">
            <w:pPr>
              <w:pStyle w:val="doanvan"/>
              <w:ind w:firstLine="0"/>
              <w:jc w:val="center"/>
            </w:pP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e</m:t>
                  </m:r>
                </m:sup>
              </m:sSup>
            </m:oMath>
            <w:r w:rsidR="0044743A" w:rsidRPr="0044743A">
              <w:rPr>
                <w:rStyle w:val="HTMLCode"/>
                <w:rFonts w:ascii="Times New Roman" w:eastAsiaTheme="minorHAnsi" w:hAnsi="Times New Roman" w:cs="Times New Roman"/>
                <w:sz w:val="26"/>
                <w:szCs w:val="26"/>
              </w:rPr>
              <w:t xml:space="preserve"> mod n = </w:t>
            </w:r>
            <m:oMath>
              <m:sSup>
                <m:sSupPr>
                  <m:ctrlPr>
                    <w:rPr>
                      <w:rStyle w:val="HTMLCode"/>
                      <w:rFonts w:ascii="Cambria Math" w:eastAsiaTheme="minorHAnsi" w:hAnsi="Cambria Math" w:cs="Times New Roman"/>
                      <w:sz w:val="26"/>
                      <w:szCs w:val="26"/>
                    </w:rPr>
                  </m:ctrlPr>
                </m:sSupPr>
                <m:e>
                  <m:r>
                    <m:rPr>
                      <m:sty m:val="p"/>
                    </m:rPr>
                    <w:rPr>
                      <w:rStyle w:val="HTMLCode"/>
                      <w:rFonts w:ascii="Cambria Math" w:eastAsiaTheme="minorHAnsi" w:hAnsi="Cambria Math" w:cs="Times New Roman"/>
                      <w:sz w:val="26"/>
                      <w:szCs w:val="26"/>
                    </w:rPr>
                    <m:t>m</m:t>
                  </m:r>
                </m:e>
                <m:sup>
                  <m:r>
                    <m:rPr>
                      <m:sty m:val="p"/>
                    </m:rPr>
                    <w:rPr>
                      <w:rStyle w:val="HTMLCode"/>
                      <w:rFonts w:ascii="Cambria Math" w:eastAsiaTheme="minorHAnsi" w:hAnsi="Cambria Math" w:cs="Times New Roman"/>
                      <w:sz w:val="26"/>
                      <w:szCs w:val="26"/>
                    </w:rPr>
                    <m:t>d</m:t>
                  </m:r>
                </m:sup>
              </m:sSup>
            </m:oMath>
            <w:r w:rsidR="0044743A" w:rsidRPr="0044743A">
              <w:rPr>
                <w:rStyle w:val="HTMLCode"/>
                <w:rFonts w:ascii="Times New Roman" w:eastAsiaTheme="minorHAnsi" w:hAnsi="Times New Roman" w:cs="Times New Roman"/>
                <w:sz w:val="26"/>
                <w:szCs w:val="26"/>
              </w:rPr>
              <w:t xml:space="preserve"> mod n</w:t>
            </w:r>
          </w:p>
        </w:tc>
      </w:tr>
    </w:tbl>
    <w:p w14:paraId="3CE60C78" w14:textId="1ED9A532" w:rsidR="0044743A" w:rsidRDefault="0044743A" w:rsidP="00C2062A">
      <w:pPr>
        <w:pStyle w:val="doanvan"/>
        <w:ind w:firstLine="0"/>
      </w:pPr>
      <w:r>
        <w:lastRenderedPageBreak/>
        <w:t>Một điểm quan trọng là private key d phải được bảo mật tuyệt đối. Ngay cả khi ai đó biết được e, n, hay thông điệp m, họ cũng không thể tính được d. Cụ thể, quá trình sinh khóa trong RSA gồm các bước như sau:</w:t>
      </w:r>
    </w:p>
    <w:p w14:paraId="60792777" w14:textId="176BC481" w:rsidR="0044743A" w:rsidRDefault="0044743A" w:rsidP="0044743A">
      <w:pPr>
        <w:pStyle w:val="doanvan"/>
        <w:rPr>
          <w:rStyle w:val="Strong"/>
          <w:b w:val="0"/>
          <w:bCs w:val="0"/>
        </w:rPr>
      </w:pPr>
      <w:r>
        <w:rPr>
          <w:rStyle w:val="Strong"/>
          <w:b w:val="0"/>
          <w:bCs w:val="0"/>
        </w:rPr>
        <w:t xml:space="preserve">Bước 1: </w:t>
      </w:r>
      <w:r w:rsidR="00F94034">
        <w:rPr>
          <w:rStyle w:val="Strong"/>
          <w:b w:val="0"/>
          <w:bCs w:val="0"/>
        </w:rPr>
        <w:t>Chọn</w:t>
      </w:r>
      <w:r w:rsidRPr="0044743A">
        <w:rPr>
          <w:rStyle w:val="Strong"/>
          <w:b w:val="0"/>
          <w:bCs w:val="0"/>
        </w:rPr>
        <w:t xml:space="preserve"> hai số nguyên tố lớn p và </w:t>
      </w:r>
      <w:r w:rsidR="00347B1A">
        <w:rPr>
          <w:rStyle w:val="Strong"/>
          <w:b w:val="0"/>
          <w:bCs w:val="0"/>
        </w:rPr>
        <w:t xml:space="preserve">q: </w:t>
      </w:r>
    </w:p>
    <w:p w14:paraId="619BA3FC" w14:textId="7702249C" w:rsidR="00347B1A" w:rsidRPr="00347B1A" w:rsidRDefault="00347B1A" w:rsidP="00347B1A">
      <w:pPr>
        <w:pStyle w:val="Heading5"/>
      </w:pPr>
      <w:r w:rsidRPr="00347B1A">
        <w:t xml:space="preserve">p và </w:t>
      </w:r>
      <w:r>
        <w:t>q</w:t>
      </w:r>
      <w:r w:rsidRPr="00347B1A">
        <w:t xml:space="preserve"> phải được chọn ngẫu nhiên và bí mật.</w:t>
      </w:r>
    </w:p>
    <w:p w14:paraId="1C5E499B" w14:textId="4DF3466D" w:rsidR="00347B1A" w:rsidRPr="0044743A" w:rsidRDefault="00347B1A" w:rsidP="00347B1A">
      <w:pPr>
        <w:pStyle w:val="Heading5"/>
      </w:pPr>
      <w:r w:rsidRPr="00347B1A">
        <w:t xml:space="preserve">Kích thước của </w:t>
      </w:r>
      <w:r>
        <w:t>p</w:t>
      </w:r>
      <w:r w:rsidRPr="00347B1A">
        <w:t xml:space="preserve"> và </w:t>
      </w:r>
      <w:r>
        <w:t>q</w:t>
      </w:r>
      <w:r w:rsidRPr="00347B1A">
        <w:t xml:space="preserve"> (thường từ 512 đến 2048 bit) quyết định độ an toàn của RSA.</w:t>
      </w:r>
    </w:p>
    <w:p w14:paraId="22EBF233" w14:textId="0BD549A3" w:rsidR="0044743A" w:rsidRDefault="0044743A" w:rsidP="0044743A">
      <w:pPr>
        <w:pStyle w:val="doanvan"/>
        <w:rPr>
          <w:rStyle w:val="Strong"/>
          <w:b w:val="0"/>
          <w:bCs w:val="0"/>
        </w:rPr>
      </w:pPr>
      <w:r>
        <w:rPr>
          <w:rStyle w:val="Strong"/>
          <w:b w:val="0"/>
          <w:bCs w:val="0"/>
        </w:rPr>
        <w:t xml:space="preserve">Bước 2: </w:t>
      </w:r>
      <w:r w:rsidRPr="0044743A">
        <w:rPr>
          <w:rStyle w:val="Strong"/>
          <w:b w:val="0"/>
          <w:bCs w:val="0"/>
        </w:rPr>
        <w:t>Tính giá trị</w:t>
      </w:r>
      <w:r w:rsidR="00347B1A">
        <w:rPr>
          <w:rStyle w:val="Strong"/>
          <w:b w:val="0"/>
          <w:bCs w:val="0"/>
        </w:rPr>
        <w:t xml:space="preserve"> n:</w:t>
      </w:r>
    </w:p>
    <w:tbl>
      <w:tblPr>
        <w:tblStyle w:val="TableGrid"/>
        <w:tblW w:w="0" w:type="auto"/>
        <w:jc w:val="center"/>
        <w:tblLook w:val="04A0" w:firstRow="1" w:lastRow="0" w:firstColumn="1" w:lastColumn="0" w:noHBand="0" w:noVBand="1"/>
      </w:tblPr>
      <w:tblGrid>
        <w:gridCol w:w="1885"/>
      </w:tblGrid>
      <w:tr w:rsidR="00347B1A" w14:paraId="45F44B04" w14:textId="77777777" w:rsidTr="00347B1A">
        <w:trPr>
          <w:jc w:val="center"/>
        </w:trPr>
        <w:tc>
          <w:tcPr>
            <w:tcW w:w="1885" w:type="dxa"/>
          </w:tcPr>
          <w:p w14:paraId="44D54CE8" w14:textId="72A04DF8" w:rsidR="00347B1A" w:rsidRPr="00347B1A" w:rsidRDefault="00347B1A" w:rsidP="00347B1A">
            <w:pPr>
              <w:pStyle w:val="doanvan"/>
            </w:pPr>
            <w:r>
              <w:t>n = p.q</w:t>
            </w:r>
          </w:p>
        </w:tc>
      </w:tr>
    </w:tbl>
    <w:p w14:paraId="69A1FA24" w14:textId="4C112D6A" w:rsidR="00347B1A" w:rsidRPr="00347B1A" w:rsidRDefault="00347B1A" w:rsidP="00347B1A">
      <w:pPr>
        <w:pStyle w:val="Heading5"/>
      </w:pPr>
      <w:r w:rsidRPr="00347B1A">
        <w:t>n được gọi là modulus và là một phần của khóa công khai.</w:t>
      </w:r>
    </w:p>
    <w:p w14:paraId="77A29ADE" w14:textId="4AF8BB5E" w:rsidR="00347B1A" w:rsidRPr="00347B1A" w:rsidRDefault="00347B1A" w:rsidP="00347B1A">
      <w:pPr>
        <w:pStyle w:val="Heading5"/>
      </w:pPr>
      <w:r w:rsidRPr="00347B1A">
        <w:t xml:space="preserve">Độ dài của </w:t>
      </w:r>
      <w:r>
        <w:t>n</w:t>
      </w:r>
      <w:r w:rsidRPr="00347B1A">
        <w:t xml:space="preserve"> (số bit) là độ dài của khóa RSA.</w:t>
      </w:r>
    </w:p>
    <w:p w14:paraId="50B74C91" w14:textId="7E3E35F3" w:rsidR="0044743A" w:rsidRDefault="0044743A" w:rsidP="0044743A">
      <w:pPr>
        <w:pStyle w:val="doanvan"/>
      </w:pPr>
      <w:r>
        <w:rPr>
          <w:rStyle w:val="Strong"/>
          <w:b w:val="0"/>
          <w:bCs w:val="0"/>
        </w:rPr>
        <w:t xml:space="preserve">Bước 3: </w:t>
      </w:r>
      <w:r w:rsidR="00F94034">
        <w:rPr>
          <w:rStyle w:val="Strong"/>
          <w:b w:val="0"/>
          <w:bCs w:val="0"/>
        </w:rPr>
        <w:t xml:space="preserve">Tính hàm Euler </w:t>
      </w:r>
      <w:r w:rsidR="00F94034" w:rsidRPr="00F94034">
        <w:rPr>
          <w:rStyle w:val="Strong"/>
          <w:b w:val="0"/>
          <w:bCs w:val="0"/>
        </w:rPr>
        <w:t>ϕ</w:t>
      </w:r>
      <w:r w:rsidR="00F94034">
        <w:rPr>
          <w:rStyle w:val="Strong"/>
          <w:b w:val="0"/>
          <w:bCs w:val="0"/>
        </w:rPr>
        <w:t>(n)</w:t>
      </w:r>
      <w:r w:rsidR="00347B1A">
        <w:rPr>
          <w:rStyle w:val="Strong"/>
          <w:b w:val="0"/>
          <w:bCs w:val="0"/>
        </w:rPr>
        <w:t>. H</w:t>
      </w:r>
      <w:r w:rsidR="00F94034">
        <w:rPr>
          <w:rStyle w:val="Strong"/>
          <w:b w:val="0"/>
          <w:bCs w:val="0"/>
        </w:rPr>
        <w:t>àm Euler được tính như sau:</w:t>
      </w:r>
    </w:p>
    <w:tbl>
      <w:tblPr>
        <w:tblStyle w:val="TableGrid"/>
        <w:tblW w:w="0" w:type="auto"/>
        <w:jc w:val="center"/>
        <w:tblLook w:val="04A0" w:firstRow="1" w:lastRow="0" w:firstColumn="1" w:lastColumn="0" w:noHBand="0" w:noVBand="1"/>
      </w:tblPr>
      <w:tblGrid>
        <w:gridCol w:w="3145"/>
      </w:tblGrid>
      <w:tr w:rsidR="00F94034" w14:paraId="7BA492F7" w14:textId="77777777" w:rsidTr="00F94034">
        <w:trPr>
          <w:jc w:val="center"/>
        </w:trPr>
        <w:tc>
          <w:tcPr>
            <w:tcW w:w="3145" w:type="dxa"/>
          </w:tcPr>
          <w:p w14:paraId="7295E5FA" w14:textId="25F670B1" w:rsidR="00F94034" w:rsidRDefault="00F94034" w:rsidP="0044743A">
            <w:pPr>
              <w:pStyle w:val="doanvan"/>
              <w:ind w:firstLine="0"/>
            </w:pPr>
            <w:r>
              <w:t xml:space="preserve">        </w:t>
            </w:r>
            <w:r w:rsidRPr="00F94034">
              <w:t>ϕ(n)</w:t>
            </w:r>
            <w:r w:rsidR="00EB5C7E">
              <w:t xml:space="preserve"> </w:t>
            </w:r>
            <w:r w:rsidRPr="00F94034">
              <w:t>=</w:t>
            </w:r>
            <w:r w:rsidR="00EB5C7E">
              <w:t xml:space="preserve"> </w:t>
            </w:r>
            <w:r w:rsidRPr="00F94034">
              <w:t>(p−1)</w:t>
            </w:r>
            <w:r w:rsidR="00EB5C7E">
              <w:t xml:space="preserve"> </w:t>
            </w:r>
            <w:r w:rsidRPr="00F94034">
              <w:t>×</w:t>
            </w:r>
            <w:r w:rsidR="00EB5C7E">
              <w:t xml:space="preserve"> </w:t>
            </w:r>
            <w:r w:rsidRPr="00F94034">
              <w:t>(q−1)</w:t>
            </w:r>
          </w:p>
        </w:tc>
      </w:tr>
    </w:tbl>
    <w:p w14:paraId="6DEB3394" w14:textId="55FA61BB" w:rsidR="00347B1A" w:rsidRDefault="00347B1A" w:rsidP="00347B1A">
      <w:pPr>
        <w:pStyle w:val="Heading5"/>
        <w:rPr>
          <w:rStyle w:val="Strong"/>
          <w:b w:val="0"/>
          <w:bCs w:val="0"/>
        </w:rPr>
      </w:pPr>
      <w:r>
        <w:t xml:space="preserve">Đây là số các số nguyên nhỏ hơn </w:t>
      </w:r>
      <w:r>
        <w:rPr>
          <w:rStyle w:val="katex-mathml"/>
        </w:rPr>
        <w:t>n</w:t>
      </w:r>
      <w:r>
        <w:t xml:space="preserve"> mà không có ước chung lớn hơn 1 với </w:t>
      </w:r>
      <w:r>
        <w:rPr>
          <w:rStyle w:val="katex-mathml"/>
        </w:rPr>
        <w:t>n</w:t>
      </w:r>
      <w:r>
        <w:t>.</w:t>
      </w:r>
    </w:p>
    <w:p w14:paraId="23013FCD" w14:textId="309C76D5" w:rsidR="0044743A" w:rsidRDefault="0044743A" w:rsidP="0044743A">
      <w:pPr>
        <w:pStyle w:val="doanvan"/>
      </w:pPr>
      <w:r>
        <w:rPr>
          <w:rStyle w:val="Strong"/>
          <w:b w:val="0"/>
          <w:bCs w:val="0"/>
        </w:rPr>
        <w:t xml:space="preserve">Bước 4: </w:t>
      </w:r>
      <w:r w:rsidRPr="0044743A">
        <w:rPr>
          <w:rStyle w:val="Strong"/>
          <w:b w:val="0"/>
          <w:bCs w:val="0"/>
        </w:rPr>
        <w:t>Chọn số</w:t>
      </w:r>
      <w:r w:rsidR="00347B1A">
        <w:rPr>
          <w:rStyle w:val="Strong"/>
          <w:b w:val="0"/>
          <w:bCs w:val="0"/>
        </w:rPr>
        <w:t xml:space="preserve"> nguyên</w:t>
      </w:r>
      <w:r>
        <w:rPr>
          <w:rStyle w:val="Strong"/>
          <w:b w:val="0"/>
          <w:bCs w:val="0"/>
        </w:rPr>
        <w:t xml:space="preserve"> e</w:t>
      </w:r>
      <w:r w:rsidR="0005486C">
        <w:t xml:space="preserve"> thỏa mãn:</w:t>
      </w:r>
    </w:p>
    <w:tbl>
      <w:tblPr>
        <w:tblStyle w:val="TableGrid"/>
        <w:tblW w:w="0" w:type="auto"/>
        <w:jc w:val="center"/>
        <w:tblLook w:val="04A0" w:firstRow="1" w:lastRow="0" w:firstColumn="1" w:lastColumn="0" w:noHBand="0" w:noVBand="1"/>
      </w:tblPr>
      <w:tblGrid>
        <w:gridCol w:w="4315"/>
      </w:tblGrid>
      <w:tr w:rsidR="0005486C" w14:paraId="27093530" w14:textId="77777777" w:rsidTr="00347B1A">
        <w:trPr>
          <w:jc w:val="center"/>
        </w:trPr>
        <w:tc>
          <w:tcPr>
            <w:tcW w:w="4315" w:type="dxa"/>
          </w:tcPr>
          <w:p w14:paraId="08C5CAFE" w14:textId="27453030" w:rsidR="0005486C" w:rsidRDefault="0005486C" w:rsidP="0005486C">
            <w:pPr>
              <w:pStyle w:val="doanvan"/>
              <w:ind w:firstLine="0"/>
            </w:pPr>
            <w:r>
              <w:t xml:space="preserve">      1&lt; e &lt; ϕ(n), và gcd(e, ϕ(n)) = 1</w:t>
            </w:r>
          </w:p>
        </w:tc>
      </w:tr>
    </w:tbl>
    <w:p w14:paraId="55047528" w14:textId="302B41F9" w:rsidR="0044743A" w:rsidRDefault="0044743A" w:rsidP="00347B1A">
      <w:pPr>
        <w:pStyle w:val="doanvan"/>
      </w:pPr>
      <w:r>
        <w:rPr>
          <w:rStyle w:val="Strong"/>
          <w:b w:val="0"/>
          <w:bCs w:val="0"/>
        </w:rPr>
        <w:t>Bước 5:</w:t>
      </w:r>
      <w:r w:rsidRPr="0044743A">
        <w:rPr>
          <w:rStyle w:val="Strong"/>
          <w:b w:val="0"/>
          <w:bCs w:val="0"/>
        </w:rPr>
        <w:t> </w:t>
      </w:r>
      <w:r w:rsidR="00347B1A" w:rsidRPr="00347B1A">
        <w:rPr>
          <w:rStyle w:val="Strong"/>
          <w:b w:val="0"/>
          <w:bCs w:val="0"/>
        </w:rPr>
        <w:t>Tính khóa bí mậ</w:t>
      </w:r>
      <w:r w:rsidR="00347B1A">
        <w:rPr>
          <w:rStyle w:val="Strong"/>
          <w:b w:val="0"/>
          <w:bCs w:val="0"/>
        </w:rPr>
        <w:t xml:space="preserve">t d, với </w:t>
      </w:r>
      <w:r w:rsidR="00347B1A">
        <w:rPr>
          <w:rStyle w:val="mord"/>
        </w:rPr>
        <w:t>d</w:t>
      </w:r>
      <w:r w:rsidR="00347B1A">
        <w:t xml:space="preserve"> là nghịch đảo modular của </w:t>
      </w:r>
      <w:r w:rsidR="00347B1A">
        <w:rPr>
          <w:rStyle w:val="katex-mathml"/>
        </w:rPr>
        <w:t>ee</w:t>
      </w:r>
      <w:r w:rsidR="00347B1A">
        <w:rPr>
          <w:rStyle w:val="mord"/>
        </w:rPr>
        <w:t>e</w:t>
      </w:r>
      <w:r w:rsidR="00347B1A">
        <w:t xml:space="preserve"> theo </w:t>
      </w:r>
      <w:r w:rsidR="00347B1A">
        <w:rPr>
          <w:rStyle w:val="katex-mathml"/>
        </w:rPr>
        <w:t>ϕ(n)</w:t>
      </w:r>
      <w:r w:rsidR="00347B1A">
        <w:t>:</w:t>
      </w:r>
    </w:p>
    <w:tbl>
      <w:tblPr>
        <w:tblStyle w:val="TableGrid"/>
        <w:tblW w:w="0" w:type="auto"/>
        <w:jc w:val="center"/>
        <w:tblLook w:val="04A0" w:firstRow="1" w:lastRow="0" w:firstColumn="1" w:lastColumn="0" w:noHBand="0" w:noVBand="1"/>
      </w:tblPr>
      <w:tblGrid>
        <w:gridCol w:w="3325"/>
      </w:tblGrid>
      <w:tr w:rsidR="0085211B" w14:paraId="648B68E3" w14:textId="77777777" w:rsidTr="0085211B">
        <w:trPr>
          <w:jc w:val="center"/>
        </w:trPr>
        <w:tc>
          <w:tcPr>
            <w:tcW w:w="3325" w:type="dxa"/>
          </w:tcPr>
          <w:p w14:paraId="280BB780" w14:textId="2539E905" w:rsidR="0085211B" w:rsidRDefault="0085211B" w:rsidP="0044743A">
            <w:pPr>
              <w:pStyle w:val="doanvan"/>
              <w:ind w:firstLine="0"/>
              <w:rPr>
                <w:rStyle w:val="Strong"/>
                <w:b w:val="0"/>
                <w:bCs w:val="0"/>
              </w:rPr>
            </w:pPr>
            <w:r>
              <w:t xml:space="preserve">        d * e ≡ 1 mod </w:t>
            </w:r>
            <w:r w:rsidRPr="0005486C">
              <w:t>ϕ</w:t>
            </w:r>
            <w:r>
              <w:t>(n)</w:t>
            </w:r>
          </w:p>
        </w:tc>
      </w:tr>
    </w:tbl>
    <w:p w14:paraId="799479FD" w14:textId="419A64BC" w:rsidR="00347B1A" w:rsidRDefault="00347B1A" w:rsidP="00347B1A">
      <w:pPr>
        <w:pStyle w:val="Heading5"/>
        <w:rPr>
          <w:rStyle w:val="Strong"/>
          <w:b w:val="0"/>
          <w:bCs w:val="0"/>
        </w:rPr>
      </w:pPr>
      <w:r>
        <w:t xml:space="preserve">Giá trị </w:t>
      </w:r>
      <w:r>
        <w:rPr>
          <w:rStyle w:val="katex-mathml"/>
        </w:rPr>
        <w:t>d</w:t>
      </w:r>
      <w:r>
        <w:t xml:space="preserve"> được tính bằng thuật toán Euclid mở rộng.</w:t>
      </w:r>
    </w:p>
    <w:p w14:paraId="38B52425" w14:textId="4BBF00F4" w:rsidR="00C2062A" w:rsidRDefault="0085211B" w:rsidP="0044743A">
      <w:pPr>
        <w:pStyle w:val="doanvan"/>
        <w:rPr>
          <w:rStyle w:val="Strong"/>
          <w:b w:val="0"/>
          <w:bCs w:val="0"/>
        </w:rPr>
      </w:pPr>
      <w:r>
        <w:rPr>
          <w:rStyle w:val="Strong"/>
          <w:b w:val="0"/>
          <w:bCs w:val="0"/>
        </w:rPr>
        <w:t xml:space="preserve">Bước 6: </w:t>
      </w:r>
      <w:r w:rsidR="00C2062A">
        <w:rPr>
          <w:rStyle w:val="Strong"/>
          <w:b w:val="0"/>
          <w:bCs w:val="0"/>
        </w:rPr>
        <w:t>Từ các kết quả được tính ở trên sẽ ra được khóa như sau:</w:t>
      </w:r>
    </w:p>
    <w:p w14:paraId="592D7A35" w14:textId="3B7D9C6D" w:rsidR="0044743A" w:rsidRPr="0044743A" w:rsidRDefault="0044743A" w:rsidP="00C2062A">
      <w:pPr>
        <w:pStyle w:val="Heading5"/>
      </w:pPr>
      <w:r w:rsidRPr="0044743A">
        <w:rPr>
          <w:rStyle w:val="Strong"/>
          <w:b w:val="0"/>
          <w:bCs w:val="0"/>
        </w:rPr>
        <w:t>Public key: </w:t>
      </w:r>
      <w:r w:rsidRPr="0044743A">
        <w:t>Là bộ số</w:t>
      </w:r>
      <w:r w:rsidR="00347B1A">
        <w:t xml:space="preserve"> (</w:t>
      </w:r>
      <w:r w:rsidR="00347B1A">
        <w:rPr>
          <w:lang w:val="vi-VN"/>
        </w:rPr>
        <w:t>e</w:t>
      </w:r>
      <w:r w:rsidR="00347B1A">
        <w:t xml:space="preserve">, </w:t>
      </w:r>
      <w:r w:rsidR="00347B1A">
        <w:rPr>
          <w:lang w:val="vi-VN"/>
        </w:rPr>
        <w:t>n</w:t>
      </w:r>
      <w:r w:rsidRPr="0044743A">
        <w:t>), và có thể chia sẻ công khai.</w:t>
      </w:r>
    </w:p>
    <w:p w14:paraId="40B6378C" w14:textId="4404C38F" w:rsidR="0044743A" w:rsidRPr="0044743A" w:rsidRDefault="0044743A" w:rsidP="00C2062A">
      <w:pPr>
        <w:pStyle w:val="Heading5"/>
      </w:pPr>
      <w:r w:rsidRPr="0044743A">
        <w:rPr>
          <w:rStyle w:val="Strong"/>
          <w:b w:val="0"/>
          <w:bCs w:val="0"/>
        </w:rPr>
        <w:t>Private key: </w:t>
      </w:r>
      <w:r w:rsidRPr="0044743A">
        <w:t>Là bộ số</w:t>
      </w:r>
      <w:r w:rsidR="00347B1A">
        <w:t xml:space="preserve"> (</w:t>
      </w:r>
      <w:r w:rsidR="00347B1A">
        <w:rPr>
          <w:lang w:val="vi-VN"/>
        </w:rPr>
        <w:t>d</w:t>
      </w:r>
      <w:r w:rsidRPr="0044743A">
        <w:t xml:space="preserve">, </w:t>
      </w:r>
      <w:r w:rsidR="00347B1A">
        <w:rPr>
          <w:lang w:val="vi-VN"/>
        </w:rPr>
        <w:t>n</w:t>
      </w:r>
      <w:r w:rsidRPr="0044743A">
        <w:t>), cần được giữ bí mật.</w:t>
      </w:r>
    </w:p>
    <w:p w14:paraId="0447AE4A" w14:textId="2F6E081B" w:rsidR="0044743A" w:rsidRDefault="0085211B" w:rsidP="0044743A">
      <w:pPr>
        <w:rPr>
          <w:b/>
          <w:lang w:val="vi-VN"/>
        </w:rPr>
      </w:pPr>
      <w:r w:rsidRPr="0085211B">
        <w:rPr>
          <w:b/>
          <w:lang w:val="vi-VN"/>
        </w:rPr>
        <w:t>Mã hóa thông điệp:</w:t>
      </w:r>
    </w:p>
    <w:p w14:paraId="138E658C" w14:textId="54E46DC9" w:rsidR="0085211B" w:rsidRPr="0085211B" w:rsidRDefault="0085211B" w:rsidP="0085211B">
      <w:pPr>
        <w:pStyle w:val="doanvan"/>
      </w:pPr>
      <w:r w:rsidRPr="0085211B">
        <w:lastRenderedPageBreak/>
        <w:t xml:space="preserve">Người gửi sử dụng khóa công khai </w:t>
      </w:r>
      <w:r>
        <w:t>(n,e)</w:t>
      </w:r>
      <w:r w:rsidRPr="0085211B">
        <w:t xml:space="preserve"> để mã hóa thông điệp.</w:t>
      </w:r>
    </w:p>
    <w:p w14:paraId="2B39CF86" w14:textId="721F7C57" w:rsidR="0085211B" w:rsidRDefault="0085211B" w:rsidP="0085211B">
      <w:pPr>
        <w:pStyle w:val="doanvan"/>
      </w:pPr>
      <w:r>
        <w:t>Bước 1: Biến thông điệp thành dạng số nguyên m. Thông điệp gốc m được chuyển đổi sang dạng số nguyên sao cho:</w:t>
      </w:r>
    </w:p>
    <w:tbl>
      <w:tblPr>
        <w:tblStyle w:val="TableGrid"/>
        <w:tblW w:w="0" w:type="auto"/>
        <w:jc w:val="center"/>
        <w:tblLook w:val="04A0" w:firstRow="1" w:lastRow="0" w:firstColumn="1" w:lastColumn="0" w:noHBand="0" w:noVBand="1"/>
      </w:tblPr>
      <w:tblGrid>
        <w:gridCol w:w="2155"/>
      </w:tblGrid>
      <w:tr w:rsidR="00EB5C7E" w14:paraId="6514B83C" w14:textId="77777777" w:rsidTr="00EB5C7E">
        <w:trPr>
          <w:jc w:val="center"/>
        </w:trPr>
        <w:tc>
          <w:tcPr>
            <w:tcW w:w="2155" w:type="dxa"/>
          </w:tcPr>
          <w:p w14:paraId="7BD2E7D4" w14:textId="2E456C9F" w:rsidR="00EB5C7E" w:rsidRDefault="00EB5C7E" w:rsidP="0085211B">
            <w:pPr>
              <w:pStyle w:val="doanvan"/>
              <w:ind w:firstLine="0"/>
            </w:pPr>
            <w:r>
              <w:t xml:space="preserve">       </w:t>
            </w:r>
            <w:r w:rsidRPr="00EB5C7E">
              <w:t>0</w:t>
            </w:r>
            <w:r>
              <w:t xml:space="preserve"> </w:t>
            </w:r>
            <w:r w:rsidRPr="00EB5C7E">
              <w:t>≤</w:t>
            </w:r>
            <w:r>
              <w:t xml:space="preserve"> </w:t>
            </w:r>
            <w:r w:rsidRPr="00EB5C7E">
              <w:t>m</w:t>
            </w:r>
            <w:r>
              <w:t xml:space="preserve"> </w:t>
            </w:r>
            <w:r w:rsidRPr="00EB5C7E">
              <w:t>&lt;</w:t>
            </w:r>
            <w:r>
              <w:t xml:space="preserve"> </w:t>
            </w:r>
            <w:r w:rsidRPr="00EB5C7E">
              <w:t>n</w:t>
            </w:r>
          </w:p>
        </w:tc>
      </w:tr>
    </w:tbl>
    <w:p w14:paraId="3CF20938" w14:textId="316A9598" w:rsidR="0085211B" w:rsidRDefault="00EB5C7E" w:rsidP="0085211B">
      <w:pPr>
        <w:pStyle w:val="doanvan"/>
      </w:pPr>
      <w:r>
        <w:t>Bước 2: Tính ciphertext c. Thông điệp m được mã hóa thành ciphertext c theo công thức:</w:t>
      </w:r>
    </w:p>
    <w:tbl>
      <w:tblPr>
        <w:tblStyle w:val="TableGrid"/>
        <w:tblW w:w="0" w:type="auto"/>
        <w:jc w:val="center"/>
        <w:tblLook w:val="04A0" w:firstRow="1" w:lastRow="0" w:firstColumn="1" w:lastColumn="0" w:noHBand="0" w:noVBand="1"/>
      </w:tblPr>
      <w:tblGrid>
        <w:gridCol w:w="2515"/>
      </w:tblGrid>
      <w:tr w:rsidR="00EB5C7E" w14:paraId="7CB58286" w14:textId="77777777" w:rsidTr="00EB5C7E">
        <w:trPr>
          <w:jc w:val="center"/>
        </w:trPr>
        <w:tc>
          <w:tcPr>
            <w:tcW w:w="2515" w:type="dxa"/>
          </w:tcPr>
          <w:p w14:paraId="7EA78C12" w14:textId="342C28B7" w:rsidR="00EB5C7E" w:rsidRPr="00EB5C7E" w:rsidRDefault="00EB5C7E" w:rsidP="00EB5C7E">
            <w:pPr>
              <w:pStyle w:val="doanvan"/>
            </w:pPr>
            <w:r w:rsidRPr="00EB5C7E">
              <w:t xml:space="preserve">c = </w:t>
            </w:r>
            <m:oMath>
              <m:sSup>
                <m:sSupPr>
                  <m:ctrlPr>
                    <w:rPr>
                      <w:rFonts w:ascii="Cambria Math" w:hAnsi="Cambria Math"/>
                    </w:rPr>
                  </m:ctrlPr>
                </m:sSupPr>
                <m:e>
                  <m:r>
                    <m:rPr>
                      <m:sty m:val="p"/>
                    </m:rPr>
                    <w:rPr>
                      <w:rFonts w:ascii="Cambria Math" w:hAnsi="Cambria Math"/>
                    </w:rPr>
                    <m:t>m</m:t>
                  </m:r>
                </m:e>
                <m:sup>
                  <m:r>
                    <m:rPr>
                      <m:sty m:val="p"/>
                    </m:rPr>
                    <w:rPr>
                      <w:rFonts w:ascii="Cambria Math" w:hAnsi="Cambria Math"/>
                    </w:rPr>
                    <m:t>e</m:t>
                  </m:r>
                </m:sup>
              </m:sSup>
            </m:oMath>
            <w:r w:rsidRPr="00EB5C7E">
              <w:rPr>
                <w:rFonts w:eastAsiaTheme="minorEastAsia"/>
              </w:rPr>
              <w:t xml:space="preserve">  mod n</w:t>
            </w:r>
          </w:p>
        </w:tc>
      </w:tr>
    </w:tbl>
    <w:p w14:paraId="60F9A9EE" w14:textId="0FB319B9" w:rsidR="00EB5C7E" w:rsidRPr="00EB5C7E" w:rsidRDefault="00EB5C7E" w:rsidP="00EB5C7E">
      <w:pPr>
        <w:pStyle w:val="doanvan"/>
      </w:pPr>
      <w:r>
        <w:t xml:space="preserve">Ciphertext </w:t>
      </w:r>
      <w:r>
        <w:rPr>
          <w:rStyle w:val="katex-mathml"/>
        </w:rPr>
        <w:t>cc</w:t>
      </w:r>
      <w:r>
        <w:rPr>
          <w:rStyle w:val="mord"/>
        </w:rPr>
        <w:t>c</w:t>
      </w:r>
      <w:r>
        <w:t xml:space="preserve"> sau đó được gửi đến người nhận.</w:t>
      </w:r>
    </w:p>
    <w:p w14:paraId="4F134737" w14:textId="38F1915E" w:rsidR="0085211B" w:rsidRPr="00EB5C7E" w:rsidRDefault="00EB5C7E" w:rsidP="0085211B">
      <w:pPr>
        <w:pStyle w:val="doanvan"/>
        <w:rPr>
          <w:b/>
        </w:rPr>
      </w:pPr>
      <w:r w:rsidRPr="00EB5C7E">
        <w:rPr>
          <w:b/>
        </w:rPr>
        <w:t>Giải mã thông điệp:</w:t>
      </w:r>
    </w:p>
    <w:p w14:paraId="7EAEA8D5" w14:textId="5A449D27" w:rsidR="00EB5C7E" w:rsidRPr="00EB5C7E" w:rsidRDefault="00EB5C7E" w:rsidP="00EB5C7E">
      <w:pPr>
        <w:pStyle w:val="doanvan"/>
      </w:pPr>
      <w:r w:rsidRPr="00EB5C7E">
        <w:t xml:space="preserve">Người nhận sử dụng khóa bí mật </w:t>
      </w:r>
      <w:r>
        <w:t>(n,d)</w:t>
      </w:r>
      <w:r w:rsidRPr="00EB5C7E">
        <w:t xml:space="preserve"> để giải mã ciphertext </w:t>
      </w:r>
      <w:r>
        <w:t>c</w:t>
      </w:r>
      <w:r w:rsidRPr="00EB5C7E">
        <w:t>.</w:t>
      </w:r>
    </w:p>
    <w:p w14:paraId="0D8FDC6F" w14:textId="7ABB21DF" w:rsidR="00EB5C7E" w:rsidRPr="00EB5C7E" w:rsidRDefault="00EB5C7E" w:rsidP="00EB5C7E">
      <w:pPr>
        <w:pStyle w:val="doanvan"/>
      </w:pPr>
      <w:r>
        <w:t xml:space="preserve">Bước 1: </w:t>
      </w:r>
      <w:r w:rsidRPr="00EB5C7E">
        <w:t xml:space="preserve">Tính lại plaintext </w:t>
      </w:r>
      <w:r>
        <w:t xml:space="preserve">m. </w:t>
      </w:r>
      <w:r w:rsidRPr="00EB5C7E">
        <w:t xml:space="preserve">Plaintext </w:t>
      </w:r>
      <w:r>
        <w:t>m</w:t>
      </w:r>
      <w:r w:rsidRPr="00EB5C7E">
        <w:t xml:space="preserve"> được tính bằng công thức:</w:t>
      </w:r>
    </w:p>
    <w:tbl>
      <w:tblPr>
        <w:tblStyle w:val="TableGrid"/>
        <w:tblW w:w="0" w:type="auto"/>
        <w:jc w:val="center"/>
        <w:tblLook w:val="04A0" w:firstRow="1" w:lastRow="0" w:firstColumn="1" w:lastColumn="0" w:noHBand="0" w:noVBand="1"/>
      </w:tblPr>
      <w:tblGrid>
        <w:gridCol w:w="2695"/>
      </w:tblGrid>
      <w:tr w:rsidR="00EB5C7E" w14:paraId="6BB29D48" w14:textId="77777777" w:rsidTr="00EB5C7E">
        <w:trPr>
          <w:jc w:val="center"/>
        </w:trPr>
        <w:tc>
          <w:tcPr>
            <w:tcW w:w="2695" w:type="dxa"/>
          </w:tcPr>
          <w:p w14:paraId="3A9470A8" w14:textId="42A0573B" w:rsidR="00EB5C7E" w:rsidRPr="00EB5C7E" w:rsidRDefault="00EB5C7E" w:rsidP="00EB5C7E">
            <w:pPr>
              <w:pStyle w:val="doanvan"/>
            </w:pPr>
            <m:oMath>
              <m:r>
                <m:rPr>
                  <m:sty m:val="p"/>
                </m:rPr>
                <w:rPr>
                  <w:rFonts w:ascii="Cambria Math" w:hAnsi="Cambria Math"/>
                </w:rPr>
                <m:t>m=</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d</m:t>
                  </m:r>
                </m:sup>
              </m:sSup>
            </m:oMath>
            <w:r w:rsidRPr="00EB5C7E">
              <w:rPr>
                <w:rFonts w:eastAsiaTheme="minorEastAsia"/>
              </w:rPr>
              <w:t xml:space="preserve"> mod n</w:t>
            </w:r>
          </w:p>
        </w:tc>
      </w:tr>
    </w:tbl>
    <w:p w14:paraId="2662835D" w14:textId="1E048B0E" w:rsidR="00EB5C7E" w:rsidRPr="00EB5C7E" w:rsidRDefault="00EB5C7E" w:rsidP="00EB5C7E">
      <w:pPr>
        <w:pStyle w:val="doanvan"/>
      </w:pPr>
      <w:r w:rsidRPr="00EB5C7E">
        <w:t>Bước 2: Chuyển đổi lại dạng gốc:</w:t>
      </w:r>
      <w:r>
        <w:t xml:space="preserve"> </w:t>
      </w:r>
      <w:r w:rsidRPr="00EB5C7E">
        <w:t>Giá trị m được chuyển đổi ngược thành thông điệp ban đầu.</w:t>
      </w:r>
    </w:p>
    <w:p w14:paraId="5D08AF1A" w14:textId="5AA17D85" w:rsidR="0085211B" w:rsidRDefault="00347B1A" w:rsidP="00347B1A">
      <w:pPr>
        <w:pStyle w:val="Heading3"/>
      </w:pPr>
      <w:r>
        <w:t>Ưu điểm và nhược điểm của mã hóa RSA</w:t>
      </w:r>
    </w:p>
    <w:p w14:paraId="2BA65F15" w14:textId="77777777" w:rsidR="00347B1A" w:rsidRDefault="00347B1A" w:rsidP="00347B1A">
      <w:pPr>
        <w:pStyle w:val="Heading4"/>
        <w:rPr>
          <w:color w:val="auto"/>
          <w:sz w:val="27"/>
        </w:rPr>
      </w:pPr>
      <w:r>
        <w:rPr>
          <w:rStyle w:val="Strong"/>
          <w:b/>
          <w:bCs w:val="0"/>
        </w:rPr>
        <w:t>Ưu điểm của RSA</w:t>
      </w:r>
    </w:p>
    <w:p w14:paraId="289A5FDA" w14:textId="351DD87B" w:rsidR="00347B1A" w:rsidRPr="00347B1A" w:rsidRDefault="00347B1A" w:rsidP="00347B1A">
      <w:pPr>
        <w:pStyle w:val="doanvan"/>
      </w:pPr>
      <w:r w:rsidRPr="00347B1A">
        <w:rPr>
          <w:rStyle w:val="Strong"/>
          <w:b w:val="0"/>
          <w:bCs w:val="0"/>
        </w:rPr>
        <w:t>Bảo mật cao:</w:t>
      </w:r>
      <w:r w:rsidRPr="00347B1A">
        <w:t xml:space="preserve"> RSA là một trong những thuật toán mã hóa bất đối xứng phổ biến và an toàn nhất hiện nay. Độ an toàn của RSA dựa trên bài toán phân tích số nguyên </w:t>
      </w:r>
      <w:r w:rsidRPr="00347B1A">
        <w:rPr>
          <w:rStyle w:val="katex-mathml"/>
        </w:rPr>
        <w:t>nn</w:t>
      </w:r>
      <w:r w:rsidRPr="00347B1A">
        <w:rPr>
          <w:rStyle w:val="mord"/>
        </w:rPr>
        <w:t>n</w:t>
      </w:r>
      <w:r w:rsidRPr="00347B1A">
        <w:t xml:space="preserve"> (là tích của hai số nguyên tố lớn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thành các thừa số nguyên tố. Đây là một bài toán rất khó và hiện tại chưa có giải thuật hiệu quả nào giải quyết được trong thời gian hợp lý khi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đủ lớn (thường trên 1024 hoặc 2048 bit). Điều này làm cho RSA trở thành lựa chọn phù hợp trong các ứng dụng bảo mật yêu cầu mức độ an toàn cao, chẳng hạn như giao thức HTTPS, ngân hàng điện tử, hoặc trao đổi khóa trong mã hóa đối xứng.</w:t>
      </w:r>
    </w:p>
    <w:p w14:paraId="455C0304" w14:textId="3DC12AAF" w:rsidR="00347B1A" w:rsidRPr="00347B1A" w:rsidRDefault="00347B1A" w:rsidP="00347B1A">
      <w:pPr>
        <w:pStyle w:val="doanvan"/>
      </w:pPr>
      <w:r w:rsidRPr="00347B1A">
        <w:rPr>
          <w:rStyle w:val="Strong"/>
          <w:b w:val="0"/>
          <w:bCs w:val="0"/>
        </w:rPr>
        <w:t>Tính bất đối xứng:</w:t>
      </w:r>
      <w:r w:rsidRPr="00347B1A">
        <w:t xml:space="preserve"> Một ưu điểm quan trọng của RSA là tính bất đối xứng, tức là không cần chia sẻ khóa bí mật giữa các bên. Người gửi sử dụng khóa công khai </w:t>
      </w:r>
      <w:r w:rsidRPr="00347B1A">
        <w:rPr>
          <w:rStyle w:val="katex-mathml"/>
        </w:rPr>
        <w:t xml:space="preserve">(e,n)(e, </w:t>
      </w:r>
      <w:r w:rsidRPr="00347B1A">
        <w:rPr>
          <w:rStyle w:val="katex-mathml"/>
        </w:rPr>
        <w:lastRenderedPageBreak/>
        <w:t>n)</w:t>
      </w:r>
      <w:r w:rsidRPr="00347B1A">
        <w:rPr>
          <w:rStyle w:val="mopen"/>
        </w:rPr>
        <w:t>(</w:t>
      </w:r>
      <w:r w:rsidRPr="00347B1A">
        <w:rPr>
          <w:rStyle w:val="mord"/>
        </w:rPr>
        <w:t>e</w:t>
      </w:r>
      <w:r w:rsidRPr="00347B1A">
        <w:rPr>
          <w:rStyle w:val="mpunct"/>
        </w:rPr>
        <w:t>,</w:t>
      </w:r>
      <w:r w:rsidRPr="00347B1A">
        <w:rPr>
          <w:rStyle w:val="mord"/>
        </w:rPr>
        <w:t>n</w:t>
      </w:r>
      <w:r w:rsidRPr="00347B1A">
        <w:rPr>
          <w:rStyle w:val="mclose"/>
        </w:rPr>
        <w:t>)</w:t>
      </w:r>
      <w:r w:rsidRPr="00347B1A">
        <w:t xml:space="preserve"> để mã hóa, trong khi chỉ người nhận có khóa bí mật </w:t>
      </w:r>
      <w:r w:rsidRPr="00347B1A">
        <w:rPr>
          <w:rStyle w:val="katex-mathml"/>
        </w:rPr>
        <w:t>(d,n)(d, n)</w:t>
      </w:r>
      <w:r w:rsidRPr="00347B1A">
        <w:rPr>
          <w:rStyle w:val="mopen"/>
        </w:rPr>
        <w:t>(</w:t>
      </w:r>
      <w:r w:rsidRPr="00347B1A">
        <w:rPr>
          <w:rStyle w:val="mord"/>
        </w:rPr>
        <w:t>d</w:t>
      </w:r>
      <w:r w:rsidRPr="00347B1A">
        <w:rPr>
          <w:rStyle w:val="mpunct"/>
        </w:rPr>
        <w:t>,</w:t>
      </w:r>
      <w:r w:rsidRPr="00347B1A">
        <w:rPr>
          <w:rStyle w:val="mord"/>
        </w:rPr>
        <w:t>n</w:t>
      </w:r>
      <w:r w:rsidRPr="00347B1A">
        <w:rPr>
          <w:rStyle w:val="mclose"/>
        </w:rPr>
        <w:t>)</w:t>
      </w:r>
      <w:r w:rsidRPr="00347B1A">
        <w:t xml:space="preserve"> mới có thể giải mã thông điệp. Điều này loại bỏ các rủi ro liên quan đến việc trao đổi và bảo mật khóa trong các thuật toán mã hóa đối xứng, nơi cả hai bên đều phải sử dụng chung một khóa bí mật.</w:t>
      </w:r>
    </w:p>
    <w:p w14:paraId="0C4ECA45" w14:textId="5FF16545" w:rsidR="00347B1A" w:rsidRDefault="00347B1A" w:rsidP="00347B1A">
      <w:pPr>
        <w:pStyle w:val="doanvan"/>
      </w:pPr>
      <w:r w:rsidRPr="00347B1A">
        <w:rPr>
          <w:rStyle w:val="Strong"/>
          <w:b w:val="0"/>
          <w:bCs w:val="0"/>
        </w:rPr>
        <w:t>Tích hợp chữ ký số:</w:t>
      </w:r>
      <w:r>
        <w:t xml:space="preserve"> </w:t>
      </w:r>
      <w:r w:rsidRPr="00347B1A">
        <w:t>RSA không chỉ được sử dụng để mã hóa thông tin mà còn hỗ trợ việc tạo và xác minh chữ ký số. Trong trường hợp này, người gửi sử dụng khóa bí mật để ký vào thông điệp, và người nhận sử dụng khóa công khai để xác minh chữ ký. Điều này giúp đảm bảo tính xác thực (authenticity) và tính toàn vẹn (integrity) của thông tin, đồng thời chứng minh được nguồn gốc của thông tin. Khả năng này làm cho RSA trở thành giải pháp lý tưởng trong các hệ thống yêu cầu bảo mật và chứng thực, chẳng hạn như trong giao dịch tài chính hoặc các văn bản pháp lý.</w:t>
      </w:r>
    </w:p>
    <w:p w14:paraId="45B26E57" w14:textId="77777777" w:rsidR="00347B1A" w:rsidRDefault="00347B1A" w:rsidP="00347B1A">
      <w:pPr>
        <w:pStyle w:val="Heading4"/>
      </w:pPr>
      <w:r>
        <w:rPr>
          <w:rStyle w:val="Strong"/>
          <w:b/>
          <w:bCs w:val="0"/>
        </w:rPr>
        <w:t>Nhược điểm của RSA</w:t>
      </w:r>
    </w:p>
    <w:p w14:paraId="693FDF10" w14:textId="0F135E98" w:rsidR="00347B1A" w:rsidRPr="00347B1A" w:rsidRDefault="00347B1A" w:rsidP="00347B1A">
      <w:pPr>
        <w:pStyle w:val="doanvan"/>
      </w:pPr>
      <w:r w:rsidRPr="00347B1A">
        <w:rPr>
          <w:rStyle w:val="Strong"/>
          <w:b w:val="0"/>
          <w:bCs w:val="0"/>
        </w:rPr>
        <w:t>Tốc độ chậm:</w:t>
      </w:r>
      <w:r>
        <w:t xml:space="preserve"> </w:t>
      </w:r>
      <w:r w:rsidRPr="00347B1A">
        <w:t>RSA thường chậm hơn rất nhiều so với các thuật toán mã hóa đối xứng như AES. Nguyên nhân chính là RSA thực hiện các phép toán số mũ modulo lớn, yêu cầu nhiều tài nguyên tính toán hơn. Điều này khiến RSA không phù hợp để mã hóa lượng lớn dữ liệu. Thay vào đó, RSA thường được sử dụng để mã hóa các khóa bí mật (key) trong các hệ thống mã hóa kết hợp (hybrid encryption system), sau đó sử dụng các thuật toán đối xứng như AES để mã hóa dữ liệu thực tế.</w:t>
      </w:r>
    </w:p>
    <w:p w14:paraId="525D5263" w14:textId="6CB89F43" w:rsidR="00347B1A" w:rsidRPr="00347B1A" w:rsidRDefault="00347B1A" w:rsidP="00347B1A">
      <w:pPr>
        <w:pStyle w:val="doanvan"/>
      </w:pPr>
      <w:r w:rsidRPr="00347B1A">
        <w:rPr>
          <w:rStyle w:val="Strong"/>
          <w:b w:val="0"/>
          <w:bCs w:val="0"/>
        </w:rPr>
        <w:t>Yêu cầu kích thước khóa lớn:</w:t>
      </w:r>
      <w:r>
        <w:t xml:space="preserve"> </w:t>
      </w:r>
      <w:r w:rsidRPr="00347B1A">
        <w:t>Để đảm bảo tính bảo mật trước các tấn công hiện đại (chẳng hạn như tấn công bằng máy tính lượng tử trong tương lai), RSA đòi hỏi kích thước khóa rất lớn, thường từ 2048 bit trở lên. Kích thước khóa lớn làm tăng chi phí lưu trữ, truyền tải và xử lý dữ liệu, gây khó khăn trong các hệ thống hạn chế tài nguyên như thiết bị IoT hoặc hệ thống nhúng.</w:t>
      </w:r>
    </w:p>
    <w:p w14:paraId="0ABD8BA0" w14:textId="7458EC9D" w:rsidR="0085211B" w:rsidRPr="0044743A" w:rsidRDefault="00347B1A" w:rsidP="00347B1A">
      <w:pPr>
        <w:pStyle w:val="doanvan"/>
      </w:pPr>
      <w:r w:rsidRPr="00347B1A">
        <w:rPr>
          <w:rStyle w:val="Strong"/>
          <w:b w:val="0"/>
          <w:bCs w:val="0"/>
        </w:rPr>
        <w:t>Dễ bị tấn công nếu không chọn số nguyên tố lớn hoặc không bảo mật khóa bí mật:</w:t>
      </w:r>
      <w:r>
        <w:t xml:space="preserve"> </w:t>
      </w:r>
      <w:r w:rsidRPr="00347B1A">
        <w:t xml:space="preserve">RSA phụ thuộc hoàn toàn vào việc lựa chọn các số nguyên tố lớn và bí mật. Nếu </w:t>
      </w:r>
      <w:r w:rsidRPr="00347B1A">
        <w:rPr>
          <w:rStyle w:val="katex-mathml"/>
        </w:rPr>
        <w:t>pp</w:t>
      </w:r>
      <w:r w:rsidRPr="00347B1A">
        <w:rPr>
          <w:rStyle w:val="mord"/>
        </w:rPr>
        <w:t>p</w:t>
      </w:r>
      <w:r w:rsidRPr="00347B1A">
        <w:t xml:space="preserve"> và </w:t>
      </w:r>
      <w:r w:rsidRPr="00347B1A">
        <w:rPr>
          <w:rStyle w:val="katex-mathml"/>
        </w:rPr>
        <w:t>qq</w:t>
      </w:r>
      <w:r w:rsidRPr="00347B1A">
        <w:rPr>
          <w:rStyle w:val="mord"/>
        </w:rPr>
        <w:t>q</w:t>
      </w:r>
      <w:r w:rsidRPr="00347B1A">
        <w:t xml:space="preserve"> được chọn không đủ lớn hoặc không đủ ngẫu nhiên, kẻ tấn công có thể dễ dàng phân tích số </w:t>
      </w:r>
      <w:r w:rsidRPr="00347B1A">
        <w:rPr>
          <w:rStyle w:val="katex-mathml"/>
        </w:rPr>
        <w:t>nn</w:t>
      </w:r>
      <w:r w:rsidRPr="00347B1A">
        <w:rPr>
          <w:rStyle w:val="mord"/>
        </w:rPr>
        <w:t>n</w:t>
      </w:r>
      <w:r w:rsidRPr="00347B1A">
        <w:t xml:space="preserve"> thành các thừa số nguyên tố. Ngoài ra, việc để lộ khóa bí mật hoặc sử dụng cùng một khóa trong nhiều hệ thống khác nhau sẽ làm giảm tính bảo mật, dễ bị tấn công bởi các phương pháp như </w:t>
      </w:r>
      <w:r w:rsidRPr="00347B1A">
        <w:rPr>
          <w:rStyle w:val="Strong"/>
          <w:b w:val="0"/>
          <w:bCs w:val="0"/>
        </w:rPr>
        <w:t>tấn công thời gian</w:t>
      </w:r>
      <w:r w:rsidRPr="00347B1A">
        <w:t xml:space="preserve"> (timing attack), </w:t>
      </w:r>
      <w:r w:rsidRPr="00347B1A">
        <w:rPr>
          <w:rStyle w:val="Strong"/>
          <w:b w:val="0"/>
          <w:bCs w:val="0"/>
        </w:rPr>
        <w:t>tấn công phần cứng</w:t>
      </w:r>
      <w:r w:rsidRPr="00347B1A">
        <w:t xml:space="preserve"> (hardware attack), hoặc </w:t>
      </w:r>
      <w:r w:rsidRPr="00347B1A">
        <w:rPr>
          <w:rStyle w:val="Strong"/>
          <w:b w:val="0"/>
          <w:bCs w:val="0"/>
        </w:rPr>
        <w:t>tấn công brute-force</w:t>
      </w:r>
      <w:r w:rsidRPr="00347B1A">
        <w:t>.</w:t>
      </w:r>
    </w:p>
    <w:p w14:paraId="25F62930" w14:textId="2CEBD7FF" w:rsidR="00490BBB" w:rsidRDefault="00490BBB" w:rsidP="00490BBB">
      <w:pPr>
        <w:pStyle w:val="Heading3"/>
      </w:pPr>
      <w:r>
        <w:lastRenderedPageBreak/>
        <w:t>Ứng dụng của mã hóa RSA</w:t>
      </w:r>
    </w:p>
    <w:p w14:paraId="1A20F101" w14:textId="77777777" w:rsidR="00490BBB" w:rsidRDefault="00490BBB" w:rsidP="00490BBB">
      <w:pPr>
        <w:pStyle w:val="doanvan"/>
      </w:pPr>
      <w:r>
        <w:t>Nhìn chung, RSA đã mở ra kỷ nguyên mới cho chữ ký số, mang lại sự an toàn và đáng tin cậy cho giao tiếp và giao dịch trong thế giới kỹ thuật số. Dưới đây là một số ứng dụng RSA ở thời điểm hiện tại, theo dõi chi tiết bên dưới.</w:t>
      </w:r>
    </w:p>
    <w:p w14:paraId="7CCA85C8" w14:textId="77777777" w:rsidR="00490BBB" w:rsidRDefault="00490BBB" w:rsidP="00490BBB">
      <w:pPr>
        <w:pStyle w:val="Heading4"/>
      </w:pPr>
      <w:r>
        <w:t>Chữ ký số</w:t>
      </w:r>
    </w:p>
    <w:p w14:paraId="007B425F" w14:textId="77777777" w:rsidR="00490BBB" w:rsidRDefault="00490BBB" w:rsidP="00490BBB">
      <w:pPr>
        <w:pStyle w:val="doanvan"/>
      </w:pPr>
      <w:r>
        <w:t>RSA là thuật toán tiên phong trong việc tạo ra chữ ký số, đánh dấu cột mốc quan trọng trong lĩnh vực bảo mật và khoa học dữ liệu. Nhờ cơ chế mã hóa bất đối xứng, RSA không chỉ đảm bảo tính bảo mật mà còn giúp kiểm tra tính toàn vẹn của dữ liệu – một yếu tố quan trọng trong các giao dịch số.</w:t>
      </w:r>
    </w:p>
    <w:p w14:paraId="13ADDB9B" w14:textId="77777777" w:rsidR="00490BBB" w:rsidRDefault="00490BBB" w:rsidP="00490BBB">
      <w:pPr>
        <w:pStyle w:val="doanvan"/>
      </w:pPr>
      <w:r>
        <w:t>Chữ ký số giống như chữ ký tay nhưng hoạt động trong môi trường điện tử và hiện nay đã trở thành công cụ không thể thiếu trong các hợp đồng và giao dịch trực tuyến. Dù ngày càng phổ biến, việc cài đặt và sử dụng chữ ký số vẫn còn nhiều thách thức, khiến việc triển khai thực tế còn nhiều bất cập, dù việc đảm bảo tính xác thực và bảo mật khá ổn định.</w:t>
      </w:r>
    </w:p>
    <w:p w14:paraId="400E5E60" w14:textId="77777777" w:rsidR="0044743A" w:rsidRPr="0044743A" w:rsidRDefault="0044743A" w:rsidP="0044743A">
      <w:pPr>
        <w:pStyle w:val="Heading4"/>
      </w:pPr>
      <w:r w:rsidRPr="0044743A">
        <w:t>Bảo mật kết nối trên web, email, VPN và các ứng dụng chat</w:t>
      </w:r>
    </w:p>
    <w:p w14:paraId="6ECA25EE" w14:textId="0247589A" w:rsidR="00490BBB" w:rsidRPr="00490BBB" w:rsidRDefault="0044743A" w:rsidP="0044743A">
      <w:pPr>
        <w:rPr>
          <w:lang w:val="vi-VN"/>
        </w:rPr>
      </w:pPr>
      <w:r w:rsidRPr="0044743A">
        <w:rPr>
          <w:lang w:val="vi-VN"/>
        </w:rPr>
        <w:t>RSA thường được sử dụng để mã hóa nội dung trong các ứng dụng chat, giúp bảo vệ các cuộc trò chuyện cá nhân và dữ liệu nhạy cảm. Bằng cách sử dụng cặp khóa công khai và khóa riêng (public key và private key), RSA đảm bảo rằng chỉ những người có quyền truy cập vào khóa riêng mới có thể giải mã dữ liệu được mã hóa. Điều này giúp ngăn chặn việc nghe lén, đánh cắp thông tin trên đường truyền bởi các hacker, từ đó bảo vệ sự riêng tư và bảo mật của người dùng trong các môi trường giao tiếp số.</w:t>
      </w:r>
    </w:p>
    <w:p w14:paraId="21634C51" w14:textId="77777777" w:rsidR="0044743A" w:rsidRPr="0044743A" w:rsidRDefault="0044743A" w:rsidP="0044743A">
      <w:pPr>
        <w:pStyle w:val="Heading4"/>
      </w:pPr>
      <w:r w:rsidRPr="0044743A">
        <w:t>Giao thức TLS/SSL</w:t>
      </w:r>
    </w:p>
    <w:p w14:paraId="6320093E" w14:textId="0BFE5473" w:rsidR="0044743A" w:rsidRPr="00F83500" w:rsidRDefault="0044743A" w:rsidP="00861610">
      <w:pPr>
        <w:rPr>
          <w:lang w:val="vi-VN"/>
        </w:rPr>
      </w:pPr>
      <w:r w:rsidRPr="0044743A">
        <w:rPr>
          <w:lang w:val="vi-VN"/>
        </w:rPr>
        <w:t xml:space="preserve">Khác đôi chút với các ứng dụng phía trên RSA đóng vai trò trong việc thiết lập kênh truyền tải an toàn giữa máy chủ và client trong TLS/SSL. Tại đây, RSA được sử dụng để mã hóa quá trình trao đổi khóa, đảm bảo rằng dữ liệu truyền tải qua internet, chẳng hạn như thông tin đăng nhập, thanh toán hoặc dữ liệu cá nhân luôn được bảo mật tuyệt đối. Nhờ có RSA, người dùng có thể truy cập các trang web với giao thức HTTPS và có thể yên tâm trước các cuộc tấn công man-in-the-middle và các hành vi </w:t>
      </w:r>
      <w:r w:rsidRPr="0044743A">
        <w:rPr>
          <w:lang w:val="vi-VN"/>
        </w:rPr>
        <w:lastRenderedPageBreak/>
        <w:t>đánh cắp dữ liệu khác. RSA là một thành phần quan trọng giúp duy trì sự an toàn và bảo mật của các giao dịch trực tuyế</w:t>
      </w:r>
      <w:r>
        <w:rPr>
          <w:lang w:val="vi-VN"/>
        </w:rPr>
        <w:t>n thông qua TLS/SSL</w:t>
      </w:r>
      <w:r w:rsidRPr="0044743A">
        <w:rPr>
          <w:lang w:val="vi-VN"/>
        </w:rPr>
        <w:t>.</w:t>
      </w:r>
    </w:p>
    <w:p w14:paraId="4BD9BE01" w14:textId="6BDCB4A5" w:rsidR="007E63E7" w:rsidRPr="007E63E7" w:rsidRDefault="007E63E7" w:rsidP="007E63E7">
      <w:pPr>
        <w:pStyle w:val="Heading2"/>
      </w:pPr>
      <w:r>
        <w:t>Giải thuật SHA256</w:t>
      </w:r>
    </w:p>
    <w:p w14:paraId="33E9D897" w14:textId="41C293BD" w:rsidR="00F70A42" w:rsidRDefault="00861610" w:rsidP="00861610">
      <w:pPr>
        <w:pStyle w:val="Heading3"/>
      </w:pPr>
      <w:r>
        <w:t>Giới thiệu</w:t>
      </w:r>
    </w:p>
    <w:p w14:paraId="3BBCAFB3" w14:textId="77777777" w:rsidR="00861610" w:rsidRPr="00861610" w:rsidRDefault="00861610" w:rsidP="00861610">
      <w:pPr>
        <w:pStyle w:val="doanvan"/>
      </w:pPr>
      <w:r w:rsidRPr="00861610">
        <w:t>Trong số nhiều tiến bộ được thấy trong bảo mật mạng, </w:t>
      </w:r>
      <w:hyperlink r:id="rId35" w:tgtFrame="_blank" w:tooltip="mã hóa" w:history="1">
        <w:r w:rsidRPr="00861610">
          <w:rPr>
            <w:rStyle w:val="Hyperlink"/>
            <w:color w:val="000000" w:themeColor="text1"/>
            <w:u w:val="none"/>
          </w:rPr>
          <w:t>mã hóa</w:t>
        </w:r>
      </w:hyperlink>
      <w:r w:rsidRPr="00861610">
        <w:t> và băm là những nguyên tắc cốt lõi của c</w:t>
      </w:r>
      <w:bookmarkStart w:id="3" w:name="_GoBack"/>
      <w:bookmarkEnd w:id="3"/>
      <w:r w:rsidRPr="00861610">
        <w:t>ác mô-đun bảo mật bổ sung. Thuật toán băm an toàn với kích thước tóm tắt là 256 bit, hay thuật toán SHA 256, là một trong những thuật toán băm được sử dụng rộng rãi nhất. Mặc dù có những biến thể khác, SHA 256 đã đi đầu trong các ứng dụng thực tế.</w:t>
      </w:r>
    </w:p>
    <w:p w14:paraId="22ABA6BD" w14:textId="58FBBAB0" w:rsidR="00861610" w:rsidRDefault="00861610" w:rsidP="00861610">
      <w:pPr>
        <w:pStyle w:val="Heading4"/>
      </w:pPr>
      <w:r>
        <w:t>Hashing</w:t>
      </w:r>
    </w:p>
    <w:p w14:paraId="1198F459" w14:textId="77777777" w:rsidR="00861610" w:rsidRDefault="00861610" w:rsidP="00861610">
      <w:pPr>
        <w:pStyle w:val="doanvan"/>
        <w:rPr>
          <w:shd w:val="clear" w:color="auto" w:fill="FFFFFF"/>
        </w:rPr>
      </w:pPr>
      <w:r>
        <w:rPr>
          <w:shd w:val="clear" w:color="auto" w:fill="FFFFFF"/>
        </w:rPr>
        <w:t>Hashing là quá trình xáo trộn thông tin thô đến mức không thể tái tạo lại thành dạng ban đầu. Nó lấy một phần thông tin và truyền thông tin đó qua một hàm thực hiện các phép toán trên văn bản thuần túy. Hàm này được gọi là hàm băm và đầu ra được gọi là giá trị băm/bản tóm tắt.</w:t>
      </w:r>
    </w:p>
    <w:p w14:paraId="01EBA10E" w14:textId="77777777" w:rsidR="006303AB" w:rsidRDefault="00861610" w:rsidP="006303AB">
      <w:pPr>
        <w:pStyle w:val="doanvan"/>
        <w:keepNext/>
      </w:pPr>
      <w:r>
        <w:rPr>
          <w:noProof/>
          <w:lang w:val="en-US"/>
        </w:rPr>
        <w:drawing>
          <wp:inline distT="0" distB="0" distL="0" distR="0" wp14:anchorId="74924988" wp14:editId="3EC25D60">
            <wp:extent cx="5494019" cy="1424940"/>
            <wp:effectExtent l="0" t="0" r="0" b="3810"/>
            <wp:docPr id="6" name="Picture 6" descr="bă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ăm1"/>
                    <pic:cNvPicPr>
                      <a:picLocks noChangeAspect="1" noChangeArrowheads="1"/>
                    </pic:cNvPicPr>
                  </pic:nvPicPr>
                  <pic:blipFill rotWithShape="1">
                    <a:blip r:embed="rId36">
                      <a:extLst>
                        <a:ext uri="{28A0092B-C50C-407E-A947-70E740481C1C}">
                          <a14:useLocalDpi xmlns:a14="http://schemas.microsoft.com/office/drawing/2010/main" val="0"/>
                        </a:ext>
                      </a:extLst>
                    </a:blip>
                    <a:srcRect t="22461" r="4604" b="21537"/>
                    <a:stretch/>
                  </pic:blipFill>
                  <pic:spPr bwMode="auto">
                    <a:xfrm>
                      <a:off x="0" y="0"/>
                      <a:ext cx="5494927" cy="1425176"/>
                    </a:xfrm>
                    <a:prstGeom prst="rect">
                      <a:avLst/>
                    </a:prstGeom>
                    <a:noFill/>
                    <a:ln>
                      <a:noFill/>
                    </a:ln>
                    <a:extLst>
                      <a:ext uri="{53640926-AAD7-44D8-BBD7-CCE9431645EC}">
                        <a14:shadowObscured xmlns:a14="http://schemas.microsoft.com/office/drawing/2010/main"/>
                      </a:ext>
                    </a:extLst>
                  </pic:spPr>
                </pic:pic>
              </a:graphicData>
            </a:graphic>
          </wp:inline>
        </w:drawing>
      </w:r>
    </w:p>
    <w:p w14:paraId="478E34CE" w14:textId="6E398851" w:rsidR="006303AB" w:rsidRPr="006303AB" w:rsidRDefault="006303AB" w:rsidP="006303AB">
      <w:pPr>
        <w:pStyle w:val="Caption"/>
        <w:jc w:val="center"/>
        <w:rPr>
          <w:color w:val="000000" w:themeColor="text1"/>
          <w:sz w:val="26"/>
          <w:szCs w:val="26"/>
          <w:lang w:val="vi-VN"/>
        </w:rPr>
      </w:pPr>
      <w:r w:rsidRPr="006303AB">
        <w:rPr>
          <w:color w:val="000000" w:themeColor="text1"/>
          <w:sz w:val="26"/>
          <w:szCs w:val="26"/>
        </w:rPr>
        <w:t xml:space="preserve">Hình </w:t>
      </w:r>
      <w:r w:rsidRPr="006303AB">
        <w:rPr>
          <w:color w:val="000000" w:themeColor="text1"/>
          <w:sz w:val="26"/>
          <w:szCs w:val="26"/>
        </w:rPr>
        <w:fldChar w:fldCharType="begin"/>
      </w:r>
      <w:r w:rsidRPr="006303AB">
        <w:rPr>
          <w:color w:val="000000" w:themeColor="text1"/>
          <w:sz w:val="26"/>
          <w:szCs w:val="26"/>
        </w:rPr>
        <w:instrText xml:space="preserve"> SEQ Hình \* ARABIC </w:instrText>
      </w:r>
      <w:r w:rsidRPr="006303AB">
        <w:rPr>
          <w:color w:val="000000" w:themeColor="text1"/>
          <w:sz w:val="26"/>
          <w:szCs w:val="26"/>
        </w:rPr>
        <w:fldChar w:fldCharType="separate"/>
      </w:r>
      <w:r w:rsidRPr="006303AB">
        <w:rPr>
          <w:noProof/>
          <w:color w:val="000000" w:themeColor="text1"/>
          <w:sz w:val="26"/>
          <w:szCs w:val="26"/>
        </w:rPr>
        <w:t>12</w:t>
      </w:r>
      <w:r w:rsidRPr="006303AB">
        <w:rPr>
          <w:color w:val="000000" w:themeColor="text1"/>
          <w:sz w:val="26"/>
          <w:szCs w:val="26"/>
        </w:rPr>
        <w:fldChar w:fldCharType="end"/>
      </w:r>
      <w:r w:rsidRPr="006303AB">
        <w:rPr>
          <w:color w:val="000000" w:themeColor="text1"/>
          <w:sz w:val="26"/>
          <w:szCs w:val="26"/>
          <w:lang w:val="vi-VN"/>
        </w:rPr>
        <w:t>. Hoạt động của hàm băm</w:t>
      </w:r>
    </w:p>
    <w:p w14:paraId="4C35D152" w14:textId="09B94CE4" w:rsidR="00861610" w:rsidRDefault="00861610" w:rsidP="006303AB">
      <w:pPr>
        <w:pStyle w:val="doanvan"/>
      </w:pPr>
      <w:r>
        <w:rPr>
          <w:shd w:val="clear" w:color="auto" w:fill="FFFFFF"/>
        </w:rPr>
        <w:t> </w:t>
      </w:r>
      <w:r w:rsidR="006303AB">
        <w:rPr>
          <w:shd w:val="clear" w:color="auto" w:fill="FFFFFF"/>
        </w:rPr>
        <w:t xml:space="preserve">Như được thấy từ hình ảnh trên, hàm băm có trách nhiệm chuyển đổi văn bản thuần túy </w:t>
      </w:r>
      <w:r w:rsidR="006303AB" w:rsidRPr="006303AB">
        <w:t>thành</w:t>
      </w:r>
      <w:r w:rsidR="006303AB">
        <w:rPr>
          <w:shd w:val="clear" w:color="auto" w:fill="FFFFFF"/>
        </w:rPr>
        <w:t xml:space="preserve"> bản tóm tắt băm tương ứng. Chúng được thiết kế để không thể đảo ngược, nghĩa là bản tóm tắt của bạn không nên cung cấp cho bạn văn bản thuần túy gốc bằng bất kỳ cách nào cần thiết. Hàm băm cũng cung cấp cùng một giá trị đầu ra nếu đầu vào không thay đổi, bất kể số lần lặp lại.</w:t>
      </w:r>
    </w:p>
    <w:p w14:paraId="6E88BD32" w14:textId="2D8A8CCE" w:rsidR="00861610" w:rsidRDefault="00056F89" w:rsidP="00056F89">
      <w:pPr>
        <w:pStyle w:val="Heading4"/>
      </w:pPr>
      <w:r>
        <w:t>Thuật toán SHA-256</w:t>
      </w:r>
    </w:p>
    <w:p w14:paraId="5D526839" w14:textId="77777777" w:rsidR="00056F89" w:rsidRPr="00056F89" w:rsidRDefault="00056F89" w:rsidP="00056F89">
      <w:pPr>
        <w:pStyle w:val="doanvan"/>
      </w:pPr>
      <w:r w:rsidRPr="00056F89">
        <w:t xml:space="preserve">SHA 256 là một phần của họ thuật toán SHA 2, trong đó SHA là viết tắt của Secure Hash Algorithm. Được công bố vào năm 2001, đây là nỗ lực chung giữa NSA và NIST </w:t>
      </w:r>
      <w:r w:rsidRPr="00056F89">
        <w:lastRenderedPageBreak/>
        <w:t>để giới thiệu một thế hệ kế nhiệm cho họ SHA 1, vốn đang dần mất đi sức mạnh trước </w:t>
      </w:r>
      <w:hyperlink r:id="rId37" w:tgtFrame="_blank" w:tooltip="tấn công bằng vũ lực." w:history="1">
        <w:r w:rsidRPr="00056F89">
          <w:rPr>
            <w:rStyle w:val="Hyperlink"/>
            <w:color w:val="000000" w:themeColor="text1"/>
            <w:u w:val="none"/>
          </w:rPr>
          <w:t>các cuộc tấn công bằng vũ lực.</w:t>
        </w:r>
      </w:hyperlink>
    </w:p>
    <w:p w14:paraId="3D753563" w14:textId="77777777" w:rsidR="00056F89" w:rsidRPr="00056F89" w:rsidRDefault="00056F89" w:rsidP="00056F89">
      <w:pPr>
        <w:pStyle w:val="doanvan"/>
      </w:pPr>
      <w:r w:rsidRPr="00056F89">
        <w:t>Ý nghĩa của số 256 trong tên tượng trưng cho giá trị băm cuối cùng, nghĩa là bất kể kích thước của văn bản thuần túy/văn bản rõ, giá trị băm sẽ luôn là 256 bit.</w:t>
      </w:r>
    </w:p>
    <w:p w14:paraId="37B2AD88" w14:textId="77777777" w:rsidR="00056F89" w:rsidRDefault="00056F89" w:rsidP="00056F89">
      <w:pPr>
        <w:pStyle w:val="doanvan"/>
      </w:pPr>
      <w:r w:rsidRPr="00056F89">
        <w:t>Các thuật toán khác trong họ SHA ít nhiều giống với SHA 256. Bây giờ, hãy tìm hiểu thêm một chút về các nguyên tắc củ</w:t>
      </w:r>
      <w:r>
        <w:t xml:space="preserve">a chúng. </w:t>
      </w:r>
    </w:p>
    <w:p w14:paraId="548DF945" w14:textId="5E3BD04B" w:rsidR="00056F89" w:rsidRPr="00056F89" w:rsidRDefault="00056F89" w:rsidP="00056F89">
      <w:pPr>
        <w:pStyle w:val="doanvan"/>
      </w:pPr>
      <w:r w:rsidRPr="00056F89">
        <w:t>Bắt đầu hành trình chuyển đổi thông qua </w:t>
      </w:r>
      <w:hyperlink r:id="rId38" w:tgtFrame="_blank" w:tooltip="Trại huấn luyện an ninh mạng" w:history="1">
        <w:r w:rsidRPr="00056F89">
          <w:rPr>
            <w:rStyle w:val="Hyperlink"/>
            <w:color w:val="000000" w:themeColor="text1"/>
            <w:u w:val="none"/>
          </w:rPr>
          <w:t>Cyber ​​security Bootcamp</w:t>
        </w:r>
      </w:hyperlink>
      <w:r w:rsidRPr="00056F89">
        <w:t> của chúng tôi , nơi bạn sẽ đi sâu vào sự phức tạp của các công nghệ tiên tiến như thuật toán SHA-256. Khám phá các nguyên tắc mật mã khiến thuật toán này trở thành nền tảng của bảo mật blockchain, đồng thời rèn luyện các kỹ năng của bạn trong việc phòng thủ chống lại các mối đe dọa mạng.</w:t>
      </w:r>
    </w:p>
    <w:p w14:paraId="5F0B7E5C" w14:textId="2D61BE97" w:rsidR="00056F89" w:rsidRDefault="00991F6C" w:rsidP="00991F6C">
      <w:pPr>
        <w:pStyle w:val="Heading3"/>
      </w:pPr>
      <w:r>
        <w:t>Các bước thực hiện giải thuật</w:t>
      </w:r>
    </w:p>
    <w:p w14:paraId="19C8360D" w14:textId="0EB2CFFC" w:rsidR="00991F6C" w:rsidRDefault="00991F6C" w:rsidP="00991F6C">
      <w:pPr>
        <w:pStyle w:val="doanvan"/>
      </w:pPr>
      <w:r>
        <w:t>SHA-256 chuyển đổi một thông điệp bất kỳ thành một chuỗi băm cố định dài 256 bit. Giải thuật bao gồm các bước sau:</w:t>
      </w:r>
    </w:p>
    <w:p w14:paraId="30CE532F" w14:textId="256DC5F2" w:rsidR="00991F6C" w:rsidRDefault="00991F6C" w:rsidP="00991F6C">
      <w:pPr>
        <w:pStyle w:val="doanvan"/>
      </w:pPr>
      <w:r>
        <w:rPr>
          <w:rStyle w:val="Strong"/>
          <w:b w:val="0"/>
          <w:bCs w:val="0"/>
        </w:rPr>
        <w:t>Bước 1: Đệm thông điệp (Message Padding)</w:t>
      </w:r>
    </w:p>
    <w:p w14:paraId="765A1055" w14:textId="77777777" w:rsidR="00991F6C" w:rsidRDefault="00991F6C" w:rsidP="00991F6C">
      <w:pPr>
        <w:pStyle w:val="doanvan"/>
      </w:pPr>
      <w:r>
        <w:t>Thông điệp đầu vào sẽ được mở rộng để độ dài của nó là bội số của 512 bit, bao gồm:</w:t>
      </w:r>
    </w:p>
    <w:p w14:paraId="78317A0C" w14:textId="77777777" w:rsidR="00991F6C" w:rsidRPr="00991F6C" w:rsidRDefault="00991F6C" w:rsidP="00991F6C">
      <w:pPr>
        <w:pStyle w:val="Heading5"/>
      </w:pPr>
      <w:r w:rsidRPr="00991F6C">
        <w:rPr>
          <w:rStyle w:val="Strong"/>
          <w:b w:val="0"/>
          <w:bCs w:val="0"/>
        </w:rPr>
        <w:t>Thêm một bit '1':</w:t>
      </w:r>
      <w:r w:rsidRPr="00991F6C">
        <w:t xml:space="preserve"> Thêm một bit '1' ngay sau thông điệp gốc.</w:t>
      </w:r>
    </w:p>
    <w:p w14:paraId="1D24113A" w14:textId="77777777" w:rsidR="00991F6C" w:rsidRPr="00991F6C" w:rsidRDefault="00991F6C" w:rsidP="00991F6C">
      <w:pPr>
        <w:pStyle w:val="Heading5"/>
      </w:pPr>
      <w:r w:rsidRPr="00991F6C">
        <w:rPr>
          <w:rStyle w:val="Strong"/>
          <w:b w:val="0"/>
          <w:bCs w:val="0"/>
        </w:rPr>
        <w:t>Thêm các bit '0':</w:t>
      </w:r>
      <w:r w:rsidRPr="00991F6C">
        <w:t xml:space="preserve"> Sau đó, thêm các bit '0' cho đến khi độ dài của thông điệp đạt gần tới bội số của 512 bit, chỉ còn lại 64 bit cuối.</w:t>
      </w:r>
    </w:p>
    <w:p w14:paraId="0BB5A315" w14:textId="77777777" w:rsidR="00991F6C" w:rsidRPr="00991F6C" w:rsidRDefault="00991F6C" w:rsidP="00991F6C">
      <w:pPr>
        <w:pStyle w:val="Heading5"/>
      </w:pPr>
      <w:r w:rsidRPr="00991F6C">
        <w:rPr>
          <w:rStyle w:val="Strong"/>
          <w:b w:val="0"/>
          <w:bCs w:val="0"/>
        </w:rPr>
        <w:t>Thêm độ dài thông điệp:</w:t>
      </w:r>
      <w:r w:rsidRPr="00991F6C">
        <w:t xml:space="preserve"> Cuối cùng, thêm độ dài của thông điệp gốc (trước khi đệm) vào 64 bit cuối (biểu diễn dưới dạng nhị phân).</w:t>
      </w:r>
    </w:p>
    <w:p w14:paraId="33A8FA36" w14:textId="1B6CECC7" w:rsidR="00991F6C" w:rsidRDefault="00991F6C" w:rsidP="00991F6C">
      <w:pPr>
        <w:pStyle w:val="doanvan"/>
      </w:pPr>
      <w:r>
        <w:t>Ví dụ: Một thông điệp 448 bit sẽ được thêm 1 bit '1', 63 bit '0', và 64 bit để biểu diễn độ dài, tạo thành 512 bit.</w:t>
      </w:r>
    </w:p>
    <w:p w14:paraId="7493C2C7" w14:textId="45BB55E4" w:rsidR="00991F6C" w:rsidRDefault="00991F6C" w:rsidP="00991F6C">
      <w:pPr>
        <w:pStyle w:val="doanvan"/>
      </w:pPr>
      <w:r>
        <w:rPr>
          <w:rStyle w:val="Strong"/>
          <w:b w:val="0"/>
          <w:bCs w:val="0"/>
        </w:rPr>
        <w:t>Bước 2: Chia khối (Message Parsing)</w:t>
      </w:r>
    </w:p>
    <w:p w14:paraId="7845AB54" w14:textId="2466577C" w:rsidR="0011467A" w:rsidRDefault="00991F6C" w:rsidP="00991F6C">
      <w:pPr>
        <w:pStyle w:val="doanvan"/>
      </w:pPr>
      <w:r>
        <w:t xml:space="preserve">Sau khi đệm, thông điệp được chia thành các khối 512 bit. Nếu thông điệp sau khi đệm có </w:t>
      </w:r>
      <w:r>
        <w:rPr>
          <w:rStyle w:val="mord"/>
        </w:rPr>
        <w:t>L</w:t>
      </w:r>
      <w:r>
        <w:t xml:space="preserve"> bit, thì số khối sẽ </w:t>
      </w:r>
      <w:r w:rsidR="0011467A">
        <w:t>là:</w:t>
      </w:r>
    </w:p>
    <w:tbl>
      <w:tblPr>
        <w:tblStyle w:val="TableGrid"/>
        <w:tblW w:w="0" w:type="auto"/>
        <w:jc w:val="center"/>
        <w:tblLook w:val="04A0" w:firstRow="1" w:lastRow="0" w:firstColumn="1" w:lastColumn="0" w:noHBand="0" w:noVBand="1"/>
      </w:tblPr>
      <w:tblGrid>
        <w:gridCol w:w="2335"/>
      </w:tblGrid>
      <w:tr w:rsidR="0011467A" w14:paraId="02B83494" w14:textId="77777777" w:rsidTr="0011467A">
        <w:trPr>
          <w:jc w:val="center"/>
        </w:trPr>
        <w:tc>
          <w:tcPr>
            <w:tcW w:w="2335" w:type="dxa"/>
          </w:tcPr>
          <w:p w14:paraId="4BFB4CA5" w14:textId="33FE6E60" w:rsidR="0011467A" w:rsidRDefault="0011467A" w:rsidP="0011467A">
            <w:pPr>
              <w:pStyle w:val="doanvan"/>
            </w:pPr>
            <w:r>
              <w:rPr>
                <w:rStyle w:val="katex-mathml"/>
              </w:rPr>
              <w:lastRenderedPageBreak/>
              <w:t>N = L / 512.</w:t>
            </w:r>
          </w:p>
        </w:tc>
      </w:tr>
    </w:tbl>
    <w:p w14:paraId="058682EF" w14:textId="63FC56A9" w:rsidR="00991F6C" w:rsidRDefault="00991F6C" w:rsidP="00991F6C">
      <w:pPr>
        <w:pStyle w:val="doanvan"/>
      </w:pPr>
      <w:r>
        <w:rPr>
          <w:rStyle w:val="Strong"/>
          <w:b w:val="0"/>
          <w:bCs w:val="0"/>
        </w:rPr>
        <w:t>Bước 3: Khởi tạo hằng số (Initialization)</w:t>
      </w:r>
    </w:p>
    <w:p w14:paraId="1459CBCA" w14:textId="77777777" w:rsidR="00991F6C" w:rsidRDefault="00991F6C" w:rsidP="00991F6C">
      <w:pPr>
        <w:pStyle w:val="doanvan"/>
      </w:pPr>
      <w:r>
        <w:t>SHA-256 sử dụng tám giá trị hằng ban đầu (hằng số khởi tạo) 32-bit, được biểu diễn dưới dạng thập lục phân:</w:t>
      </w:r>
    </w:p>
    <w:tbl>
      <w:tblPr>
        <w:tblStyle w:val="TableGrid"/>
        <w:tblW w:w="0" w:type="auto"/>
        <w:jc w:val="center"/>
        <w:tblLook w:val="04A0" w:firstRow="1" w:lastRow="0" w:firstColumn="1" w:lastColumn="0" w:noHBand="0" w:noVBand="1"/>
      </w:tblPr>
      <w:tblGrid>
        <w:gridCol w:w="7195"/>
      </w:tblGrid>
      <w:tr w:rsidR="00991F6C" w14:paraId="35AD5421" w14:textId="77777777" w:rsidTr="00991F6C">
        <w:trPr>
          <w:jc w:val="center"/>
        </w:trPr>
        <w:tc>
          <w:tcPr>
            <w:tcW w:w="7195" w:type="dxa"/>
          </w:tcPr>
          <w:p w14:paraId="0C79BF52" w14:textId="04902FDF" w:rsidR="00991F6C" w:rsidRPr="00991F6C" w:rsidRDefault="00991F6C" w:rsidP="00991F6C">
            <w:pPr>
              <w:rPr>
                <w:lang w:val="vi-VN"/>
              </w:rPr>
            </w:pP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0</m:t>
                  </m:r>
                </m:sub>
              </m:sSub>
            </m:oMath>
            <w:r w:rsidRPr="00991F6C">
              <w:rPr>
                <w:rStyle w:val="katex-mathml"/>
              </w:rPr>
              <w:t>=6a09e667,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1</m:t>
                  </m:r>
                </m:sub>
              </m:sSub>
            </m:oMath>
            <w:r w:rsidRPr="00991F6C">
              <w:rPr>
                <w:rStyle w:val="katex-mathml"/>
              </w:rPr>
              <w:t>=bb67ae85,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2</m:t>
                  </m:r>
                </m:sub>
              </m:sSub>
            </m:oMath>
            <w:r w:rsidRPr="00991F6C">
              <w:rPr>
                <w:rStyle w:val="katex-mathml"/>
              </w:rPr>
              <w:t>=3c6ef372,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3</m:t>
                  </m:r>
                </m:sub>
              </m:sSub>
            </m:oMath>
            <w:r w:rsidRPr="00991F6C">
              <w:rPr>
                <w:rStyle w:val="katex-mathml"/>
              </w:rPr>
              <w:t>=a54ff53a</w:t>
            </w:r>
            <w:r w:rsidRPr="00991F6C">
              <w:rPr>
                <w:rStyle w:val="mpunct"/>
              </w:rPr>
              <w:t>,</w:t>
            </w:r>
            <w:r w:rsidRPr="00991F6C">
              <w:t xml:space="preserve"> </w:t>
            </w:r>
            <m:oMath>
              <m:r>
                <m:rPr>
                  <m:sty m:val="p"/>
                </m:rPr>
                <w:rPr>
                  <w:rFonts w:ascii="Cambria Math" w:hAnsi="Cambria Math"/>
                </w:rPr>
                <m:t xml:space="preserve">        </m:t>
              </m:r>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4</m:t>
                  </m:r>
                </m:sub>
              </m:sSub>
            </m:oMath>
            <w:r w:rsidRPr="00991F6C">
              <w:rPr>
                <w:rStyle w:val="katex-mathml"/>
              </w:rPr>
              <w:t>=510e527f,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Pr="00991F6C">
              <w:rPr>
                <w:rStyle w:val="katex-mathml"/>
              </w:rPr>
              <w:t>=9b05688c,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5</m:t>
                  </m:r>
                </m:sub>
              </m:sSub>
            </m:oMath>
            <w:r w:rsidRPr="00991F6C">
              <w:rPr>
                <w:rStyle w:val="katex-mathml"/>
              </w:rPr>
              <w:t>=1f83d9ab, </w:t>
            </w:r>
            <m:oMath>
              <m:sSub>
                <m:sSubPr>
                  <m:ctrlPr>
                    <w:rPr>
                      <w:rStyle w:val="katex-mathml"/>
                      <w:rFonts w:ascii="Cambria Math" w:hAnsi="Cambria Math"/>
                    </w:rPr>
                  </m:ctrlPr>
                </m:sSubPr>
                <m:e>
                  <m:r>
                    <m:rPr>
                      <m:sty m:val="p"/>
                    </m:rPr>
                    <w:rPr>
                      <w:rStyle w:val="katex-mathml"/>
                      <w:rFonts w:ascii="Cambria Math" w:hAnsi="Cambria Math"/>
                      <w:lang w:val="vi-VN"/>
                    </w:rPr>
                    <m:t>H</m:t>
                  </m:r>
                </m:e>
                <m:sub>
                  <m:r>
                    <m:rPr>
                      <m:sty m:val="p"/>
                    </m:rPr>
                    <w:rPr>
                      <w:rStyle w:val="katex-mathml"/>
                      <w:rFonts w:ascii="Cambria Math" w:hAnsi="Cambria Math"/>
                      <w:lang w:val="vi-VN"/>
                    </w:rPr>
                    <m:t>6</m:t>
                  </m:r>
                </m:sub>
              </m:sSub>
            </m:oMath>
            <w:r w:rsidRPr="00991F6C">
              <w:rPr>
                <w:rStyle w:val="katex-mathml"/>
              </w:rPr>
              <w:t>=5be0cd19</w:t>
            </w:r>
          </w:p>
        </w:tc>
      </w:tr>
    </w:tbl>
    <w:p w14:paraId="1EDC7ABF" w14:textId="3A6D0BB6" w:rsidR="0011467A" w:rsidRPr="0011467A" w:rsidRDefault="0011467A" w:rsidP="0011467A">
      <w:pPr>
        <w:pStyle w:val="doanvan"/>
      </w:pPr>
      <w:r>
        <w:t>Bước 4:</w:t>
      </w:r>
      <w:r w:rsidRPr="0011467A">
        <w:t xml:space="preserve"> Mở rộng từ khóa (Message Schedule Array)</w:t>
      </w:r>
    </w:p>
    <w:p w14:paraId="0B5DA517" w14:textId="153AD834" w:rsidR="0011467A" w:rsidRPr="0011467A" w:rsidRDefault="0011467A" w:rsidP="0011467A">
      <w:pPr>
        <w:pStyle w:val="doanvan"/>
      </w:pPr>
      <w:r w:rsidRPr="0011467A">
        <w:t xml:space="preserve">Với mỗi khối 512 bit, giải thuật tạo ra một mảng 64 từ (word) 32 bit, ký hiệu là </w:t>
      </w:r>
      <w:r>
        <w:t>W[0]</w:t>
      </w:r>
      <w:r w:rsidRPr="0011467A">
        <w:t xml:space="preserve"> đến </w:t>
      </w:r>
      <w:r>
        <w:t>W[63]</w:t>
      </w:r>
      <w:r w:rsidRPr="0011467A">
        <w:t>, với các bước:</w:t>
      </w:r>
    </w:p>
    <w:p w14:paraId="22932392" w14:textId="5899678C" w:rsidR="0011467A" w:rsidRPr="0011467A" w:rsidRDefault="0011467A" w:rsidP="0011467A">
      <w:pPr>
        <w:pStyle w:val="Heading5"/>
      </w:pPr>
      <w:r w:rsidRPr="0011467A">
        <w:t xml:space="preserve">Tách khối đầu vào thành 16 từ đầu tiên </w:t>
      </w:r>
      <w:proofErr w:type="gramStart"/>
      <w:r>
        <w:t>W[</w:t>
      </w:r>
      <w:proofErr w:type="gramEnd"/>
      <w:r>
        <w:t>0]</w:t>
      </w:r>
      <w:r w:rsidRPr="0011467A">
        <w:t xml:space="preserve"> đến </w:t>
      </w:r>
      <w:r>
        <w:t>W[15]</w:t>
      </w:r>
      <w:r w:rsidRPr="0011467A">
        <w:t>, mỗi từ có 32 bit.</w:t>
      </w:r>
    </w:p>
    <w:p w14:paraId="01C86512" w14:textId="1F12DA6F" w:rsidR="0011467A" w:rsidRPr="0011467A" w:rsidRDefault="0011467A" w:rsidP="0011467A">
      <w:pPr>
        <w:pStyle w:val="Heading5"/>
      </w:pPr>
      <w:r w:rsidRPr="0011467A">
        <w:t>Với i=</w:t>
      </w:r>
      <w:r>
        <w:rPr>
          <w:lang w:val="vi-VN"/>
        </w:rPr>
        <w:t>16</w:t>
      </w:r>
      <w:r w:rsidRPr="0011467A">
        <w:t xml:space="preserve"> đến </w:t>
      </w:r>
      <w:r>
        <w:t>63</w:t>
      </w:r>
      <w:r w:rsidRPr="0011467A">
        <w:t xml:space="preserve">, tính </w:t>
      </w:r>
      <w:r>
        <w:t>W[i]</w:t>
      </w:r>
      <w:r w:rsidRPr="0011467A">
        <w:t xml:space="preserve"> bằng công thức:</w:t>
      </w:r>
    </w:p>
    <w:tbl>
      <w:tblPr>
        <w:tblStyle w:val="TableGrid"/>
        <w:tblW w:w="0" w:type="auto"/>
        <w:jc w:val="center"/>
        <w:tblLook w:val="04A0" w:firstRow="1" w:lastRow="0" w:firstColumn="1" w:lastColumn="0" w:noHBand="0" w:noVBand="1"/>
      </w:tblPr>
      <w:tblGrid>
        <w:gridCol w:w="7015"/>
      </w:tblGrid>
      <w:tr w:rsidR="0011467A" w14:paraId="7B99A1CD" w14:textId="77777777" w:rsidTr="0011467A">
        <w:trPr>
          <w:jc w:val="center"/>
        </w:trPr>
        <w:tc>
          <w:tcPr>
            <w:tcW w:w="7015" w:type="dxa"/>
          </w:tcPr>
          <w:p w14:paraId="4E35A8CD" w14:textId="7B66D9B7" w:rsidR="0011467A" w:rsidRDefault="0011467A" w:rsidP="0011467A">
            <w:pPr>
              <w:pStyle w:val="doanvan"/>
            </w:pPr>
            <w:r>
              <w:t>W[i]=</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1</m:t>
                  </m:r>
                </m:sub>
              </m:sSub>
            </m:oMath>
            <w:r>
              <w:t xml:space="preserve">(W[i−2]) + W[i−7] + </w:t>
            </w:r>
            <m:oMath>
              <m:sSub>
                <m:sSubPr>
                  <m:ctrlPr>
                    <w:rPr>
                      <w:rFonts w:ascii="Cambria Math" w:hAnsi="Cambria Math"/>
                      <w:i/>
                      <w:sz w:val="30"/>
                      <w:szCs w:val="30"/>
                    </w:rPr>
                  </m:ctrlPr>
                </m:sSubPr>
                <m:e>
                  <m:r>
                    <m:rPr>
                      <m:sty m:val="p"/>
                    </m:rPr>
                    <w:rPr>
                      <w:rFonts w:ascii="Cambria Math" w:hAnsi="Cambria Math"/>
                      <w:sz w:val="30"/>
                      <w:szCs w:val="30"/>
                    </w:rPr>
                    <m:t>σ</m:t>
                  </m:r>
                </m:e>
                <m:sub>
                  <m:r>
                    <w:rPr>
                      <w:rFonts w:ascii="Cambria Math" w:hAnsi="Cambria Math"/>
                      <w:sz w:val="30"/>
                      <w:szCs w:val="30"/>
                    </w:rPr>
                    <m:t>0</m:t>
                  </m:r>
                </m:sub>
              </m:sSub>
            </m:oMath>
            <w:r w:rsidRPr="0011467A">
              <w:t>(W[i−15])</w:t>
            </w:r>
            <w:r>
              <w:t xml:space="preserve"> </w:t>
            </w:r>
            <w:r w:rsidRPr="0011467A">
              <w:t>+</w:t>
            </w:r>
            <w:r>
              <w:t xml:space="preserve"> </w:t>
            </w:r>
            <w:r w:rsidRPr="0011467A">
              <w:t>W[i−16]W[i]</w:t>
            </w:r>
          </w:p>
        </w:tc>
      </w:tr>
    </w:tbl>
    <w:p w14:paraId="6B1F583B" w14:textId="13AF1D36" w:rsidR="0011467A" w:rsidRPr="0011467A" w:rsidRDefault="0011467A" w:rsidP="0011467A">
      <w:pPr>
        <w:pStyle w:val="doanvan"/>
      </w:pPr>
      <w:r w:rsidRPr="0011467A">
        <w:t>Với:</w:t>
      </w:r>
    </w:p>
    <w:p w14:paraId="2D0F70E7" w14:textId="1B214750" w:rsidR="0011467A" w:rsidRDefault="0011467A"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0</m:t>
            </m:r>
          </m:sub>
        </m:sSub>
      </m:oMath>
      <w:r w:rsidRPr="0011467A">
        <w:t>(x)</w:t>
      </w:r>
      <w:r>
        <w:rPr>
          <w:lang w:val="vi-VN"/>
        </w:rPr>
        <w:t xml:space="preserve"> </w:t>
      </w:r>
      <w:r w:rsidRPr="0011467A">
        <w:t>=</w:t>
      </w:r>
      <w:r>
        <w:rPr>
          <w:lang w:val="vi-VN"/>
        </w:rPr>
        <w:t xml:space="preserve"> </w:t>
      </w:r>
      <w:r w:rsidRPr="0011467A">
        <w:t>(x</w:t>
      </w:r>
      <w:r w:rsidRPr="0011467A">
        <w:rPr>
          <w:rFonts w:ascii="Cambria Math" w:hAnsi="Cambria Math" w:cs="Cambria Math"/>
        </w:rPr>
        <w:t>≫</w:t>
      </w:r>
      <w:r w:rsidRPr="0011467A">
        <w:t>7)</w:t>
      </w:r>
      <w:r>
        <w:rPr>
          <w:lang w:val="vi-VN"/>
        </w:rPr>
        <w:t xml:space="preserve"> </w:t>
      </w:r>
      <w:r w:rsidRPr="0011467A">
        <w:rPr>
          <w:rFonts w:ascii="Cambria Math" w:hAnsi="Cambria Math" w:cs="Cambria Math"/>
        </w:rPr>
        <w:t>⊕</w:t>
      </w:r>
      <w:r>
        <w:rPr>
          <w:rFonts w:ascii="Cambria Math" w:hAnsi="Cambria Math" w:cs="Cambria Math"/>
          <w:lang w:val="vi-VN"/>
        </w:rPr>
        <w:t xml:space="preserve"> </w:t>
      </w:r>
      <w:r w:rsidRPr="0011467A">
        <w:t>(x</w:t>
      </w:r>
      <w:r w:rsidRPr="0011467A">
        <w:rPr>
          <w:rFonts w:ascii="Cambria Math" w:hAnsi="Cambria Math" w:cs="Cambria Math"/>
        </w:rPr>
        <w:t>≫</w:t>
      </w:r>
      <w:r w:rsidRPr="0011467A">
        <w:t>18)</w:t>
      </w:r>
      <w:r>
        <w:rPr>
          <w:lang w:val="vi-VN"/>
        </w:rPr>
        <w:t xml:space="preserve"> </w:t>
      </w:r>
      <w:r w:rsidRPr="0011467A">
        <w:rPr>
          <w:rFonts w:ascii="Cambria Math" w:hAnsi="Cambria Math" w:cs="Cambria Math"/>
        </w:rPr>
        <w:t>⊕</w:t>
      </w:r>
      <w:r>
        <w:rPr>
          <w:rFonts w:ascii="Cambria Math" w:hAnsi="Cambria Math" w:cs="Cambria Math"/>
          <w:lang w:val="vi-VN"/>
        </w:rPr>
        <w:t xml:space="preserve"> </w:t>
      </w:r>
      <w:r w:rsidRPr="0011467A">
        <w:t>(x</w:t>
      </w:r>
      <w:r w:rsidRPr="0011467A">
        <w:rPr>
          <w:rFonts w:ascii="Cambria Math" w:hAnsi="Cambria Math" w:cs="Cambria Math"/>
        </w:rPr>
        <w:t>≫</w:t>
      </w:r>
      <w:r w:rsidRPr="0011467A">
        <w:t>3)</w:t>
      </w:r>
    </w:p>
    <w:p w14:paraId="2C88C167" w14:textId="77625360" w:rsidR="0011467A" w:rsidRPr="0011467A" w:rsidRDefault="0011467A" w:rsidP="0011467A">
      <w:pPr>
        <w:pStyle w:val="Heading5"/>
      </w:pPr>
      <m:oMath>
        <m:sSub>
          <m:sSubPr>
            <m:ctrlPr>
              <w:rPr>
                <w:rFonts w:ascii="Cambria Math" w:eastAsiaTheme="minorHAnsi" w:hAnsi="Cambria Math" w:cs="Times New Roman"/>
                <w:i/>
                <w:sz w:val="30"/>
                <w:szCs w:val="30"/>
                <w:lang w:val="vi-VN"/>
              </w:rPr>
            </m:ctrlPr>
          </m:sSubPr>
          <m:e>
            <m:r>
              <m:rPr>
                <m:sty m:val="p"/>
              </m:rPr>
              <w:rPr>
                <w:rFonts w:ascii="Cambria Math" w:hAnsi="Cambria Math"/>
                <w:sz w:val="30"/>
                <w:szCs w:val="30"/>
              </w:rPr>
              <m:t>σ</m:t>
            </m:r>
          </m:e>
          <m:sub>
            <m:r>
              <w:rPr>
                <w:rFonts w:ascii="Cambria Math" w:hAnsi="Cambria Math"/>
                <w:sz w:val="30"/>
                <w:szCs w:val="30"/>
              </w:rPr>
              <m:t>1</m:t>
            </m:r>
          </m:sub>
        </m:sSub>
      </m:oMath>
      <w:r w:rsidRPr="0011467A">
        <w:t>(x)</w:t>
      </w:r>
      <w:r>
        <w:rPr>
          <w:lang w:val="vi-VN"/>
        </w:rPr>
        <w:t xml:space="preserve"> </w:t>
      </w:r>
      <w:r w:rsidRPr="0011467A">
        <w:t>=</w:t>
      </w:r>
      <w:r>
        <w:rPr>
          <w:lang w:val="vi-VN"/>
        </w:rPr>
        <w:t xml:space="preserve"> </w:t>
      </w:r>
      <w:r w:rsidRPr="0011467A">
        <w:t>(x</w:t>
      </w:r>
      <w:r w:rsidRPr="0011467A">
        <w:rPr>
          <w:rFonts w:ascii="Cambria Math" w:hAnsi="Cambria Math" w:cs="Cambria Math"/>
        </w:rPr>
        <w:t>≫</w:t>
      </w:r>
      <w:r w:rsidRPr="0011467A">
        <w:t>17)</w:t>
      </w:r>
      <w:r>
        <w:rPr>
          <w:lang w:val="vi-VN"/>
        </w:rPr>
        <w:t xml:space="preserve"> </w:t>
      </w:r>
      <w:r w:rsidRPr="0011467A">
        <w:rPr>
          <w:rFonts w:ascii="Cambria Math" w:hAnsi="Cambria Math" w:cs="Cambria Math"/>
        </w:rPr>
        <w:t>⊕</w:t>
      </w:r>
      <w:r>
        <w:rPr>
          <w:rFonts w:ascii="Cambria Math" w:hAnsi="Cambria Math" w:cs="Cambria Math"/>
          <w:lang w:val="vi-VN"/>
        </w:rPr>
        <w:t xml:space="preserve"> </w:t>
      </w:r>
      <w:r w:rsidRPr="0011467A">
        <w:t>(x</w:t>
      </w:r>
      <w:r w:rsidRPr="0011467A">
        <w:rPr>
          <w:rFonts w:ascii="Cambria Math" w:hAnsi="Cambria Math" w:cs="Cambria Math"/>
        </w:rPr>
        <w:t>≫</w:t>
      </w:r>
      <w:r w:rsidRPr="0011467A">
        <w:t>19)</w:t>
      </w:r>
      <w:r>
        <w:rPr>
          <w:lang w:val="vi-VN"/>
        </w:rPr>
        <w:t xml:space="preserve"> </w:t>
      </w:r>
      <w:r w:rsidRPr="0011467A">
        <w:rPr>
          <w:rFonts w:ascii="Cambria Math" w:hAnsi="Cambria Math" w:cs="Cambria Math"/>
        </w:rPr>
        <w:t>⊕</w:t>
      </w:r>
      <w:r>
        <w:rPr>
          <w:rFonts w:ascii="Cambria Math" w:hAnsi="Cambria Math" w:cs="Cambria Math"/>
          <w:lang w:val="vi-VN"/>
        </w:rPr>
        <w:t xml:space="preserve"> </w:t>
      </w:r>
      <w:r w:rsidRPr="0011467A">
        <w:t>(x</w:t>
      </w:r>
      <w:r w:rsidRPr="0011467A">
        <w:rPr>
          <w:rFonts w:ascii="Cambria Math" w:hAnsi="Cambria Math" w:cs="Cambria Math"/>
        </w:rPr>
        <w:t>≫</w:t>
      </w:r>
      <w:r>
        <w:t>10)</w:t>
      </w:r>
    </w:p>
    <w:p w14:paraId="15704A89" w14:textId="6F79B866" w:rsidR="0011467A" w:rsidRPr="0011467A" w:rsidRDefault="0011467A" w:rsidP="0011467A">
      <w:pPr>
        <w:pStyle w:val="Heading5"/>
      </w:pPr>
      <w:r w:rsidRPr="0011467A">
        <w:t xml:space="preserve">Ký hiệu </w:t>
      </w:r>
      <w:r w:rsidRPr="0011467A">
        <w:rPr>
          <w:rFonts w:ascii="Cambria Math" w:hAnsi="Cambria Math" w:cs="Cambria Math"/>
        </w:rPr>
        <w:t>≫</w:t>
      </w:r>
      <w:r w:rsidRPr="0011467A">
        <w:t xml:space="preserve"> là dịch vòng phải, </w:t>
      </w:r>
      <w:r w:rsidRPr="0011467A">
        <w:rPr>
          <w:rFonts w:ascii="Cambria Math" w:hAnsi="Cambria Math" w:cs="Cambria Math"/>
        </w:rPr>
        <w:t>⊕</w:t>
      </w:r>
      <w:r w:rsidRPr="0011467A">
        <w:t xml:space="preserve"> là XOR.</w:t>
      </w:r>
    </w:p>
    <w:p w14:paraId="6CC79788" w14:textId="1A903D7E" w:rsidR="00B36903" w:rsidRDefault="00B36903" w:rsidP="00B36903">
      <w:pPr>
        <w:pStyle w:val="doanvan"/>
        <w:rPr>
          <w:color w:val="auto"/>
          <w:sz w:val="24"/>
        </w:rPr>
      </w:pPr>
      <w:r>
        <w:rPr>
          <w:rStyle w:val="Strong"/>
          <w:b w:val="0"/>
          <w:bCs w:val="0"/>
        </w:rPr>
        <w:t>Bước 5: Nén khối (Compression Function)</w:t>
      </w:r>
    </w:p>
    <w:p w14:paraId="400D39FD" w14:textId="5550F267" w:rsidR="00B36903" w:rsidRDefault="00B36903" w:rsidP="00B36903">
      <w:pPr>
        <w:pStyle w:val="doanvan"/>
      </w:pPr>
      <w:r>
        <w:t xml:space="preserve">Với mỗi khối 512 bit, thuật toán thực hiện 64 vòng lặp. Ở mỗi vòng, thuật toán sử dụng tám biến trạng thái </w:t>
      </w:r>
      <w:r>
        <w:rPr>
          <w:rStyle w:val="katex-mathml"/>
        </w:rPr>
        <w:t>a, b, c, d, e, f, g, h</w:t>
      </w:r>
      <w:r>
        <w:t xml:space="preserve"> (ban đầu được khởi tạo từ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0</m:t>
            </m:r>
          </m:sub>
        </m:sSub>
      </m:oMath>
      <w:r>
        <w:rPr>
          <w:rStyle w:val="vlist-s"/>
        </w:rPr>
        <w:t>​</w:t>
      </w:r>
      <w:r>
        <w:t xml:space="preserve"> đến </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7</m:t>
            </m:r>
          </m:sub>
        </m:sSub>
      </m:oMath>
      <w:r>
        <w:rPr>
          <w:rStyle w:val="vlist-s"/>
        </w:rPr>
        <w:t>​</w:t>
      </w:r>
      <w:r>
        <w:t xml:space="preserve">) và một tập hợp các hằng số vòng </w:t>
      </w:r>
      <w:r>
        <w:rPr>
          <w:rStyle w:val="katex-mathml"/>
        </w:rPr>
        <w:t>K[i]</w:t>
      </w:r>
      <w:r>
        <w:t xml:space="preserve">, với </w:t>
      </w:r>
      <w:r>
        <w:rPr>
          <w:rStyle w:val="katex-mathml"/>
        </w:rPr>
        <w:t>i=0</w:t>
      </w:r>
      <w:r>
        <w:t xml:space="preserve"> đến </w:t>
      </w:r>
      <w:r>
        <w:rPr>
          <w:rStyle w:val="katex-mathml"/>
        </w:rPr>
        <w:t>63</w:t>
      </w:r>
      <w:r>
        <w:t>.</w:t>
      </w:r>
    </w:p>
    <w:p w14:paraId="567662DE" w14:textId="77777777" w:rsidR="00B36903" w:rsidRPr="00B36903" w:rsidRDefault="00B36903" w:rsidP="00B36903">
      <w:pPr>
        <w:pStyle w:val="doanvan"/>
      </w:pPr>
      <w:r w:rsidRPr="00B36903">
        <w:rPr>
          <w:rStyle w:val="Strong"/>
          <w:b w:val="0"/>
          <w:bCs w:val="0"/>
        </w:rPr>
        <w:t>Bước nén bao gồm:</w:t>
      </w:r>
    </w:p>
    <w:p w14:paraId="16BBD530" w14:textId="77777777" w:rsidR="00B36903" w:rsidRDefault="00B36903" w:rsidP="00BA359C">
      <w:pPr>
        <w:pStyle w:val="Heading5"/>
      </w:pPr>
      <w:r>
        <w:t>Tính các giá trị trung gian:</w:t>
      </w:r>
    </w:p>
    <w:tbl>
      <w:tblPr>
        <w:tblStyle w:val="TableGrid"/>
        <w:tblW w:w="0" w:type="auto"/>
        <w:jc w:val="center"/>
        <w:tblLook w:val="04A0" w:firstRow="1" w:lastRow="0" w:firstColumn="1" w:lastColumn="0" w:noHBand="0" w:noVBand="1"/>
      </w:tblPr>
      <w:tblGrid>
        <w:gridCol w:w="5305"/>
      </w:tblGrid>
      <w:tr w:rsidR="00BA359C" w14:paraId="3817595F" w14:textId="77777777" w:rsidTr="00BA359C">
        <w:trPr>
          <w:jc w:val="center"/>
        </w:trPr>
        <w:tc>
          <w:tcPr>
            <w:tcW w:w="5305" w:type="dxa"/>
          </w:tcPr>
          <w:p w14:paraId="5F289EB2" w14:textId="647964BF" w:rsidR="00BA359C" w:rsidRDefault="00BA359C"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=(e</w:t>
            </w:r>
            <w:r w:rsidRPr="00BA359C">
              <w:rPr>
                <w:rStyle w:val="katex-mathml"/>
                <w:rFonts w:ascii="Cambria Math" w:hAnsi="Cambria Math" w:cs="Cambria Math"/>
              </w:rPr>
              <w:t>≫</w:t>
            </w:r>
            <w:r>
              <w:rPr>
                <w:rStyle w:val="katex-mathml"/>
              </w:rPr>
              <w:t>6)</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(e</w:t>
            </w:r>
            <w:r w:rsidRPr="00BA359C">
              <w:rPr>
                <w:rStyle w:val="katex-mathml"/>
                <w:rFonts w:ascii="Cambria Math" w:hAnsi="Cambria Math" w:cs="Cambria Math"/>
              </w:rPr>
              <w:t>≫</w:t>
            </w:r>
            <w:r>
              <w:rPr>
                <w:rStyle w:val="katex-mathml"/>
              </w:rPr>
              <w:t>11)</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(e</w:t>
            </w:r>
            <w:r w:rsidRPr="00BA359C">
              <w:rPr>
                <w:rStyle w:val="katex-mathml"/>
                <w:rFonts w:ascii="Cambria Math" w:hAnsi="Cambria Math" w:cs="Cambria Math"/>
              </w:rPr>
              <w:t>≫</w:t>
            </w:r>
            <w:r>
              <w:rPr>
                <w:rStyle w:val="katex-mathml"/>
              </w:rPr>
              <w:t>25)</w:t>
            </w:r>
          </w:p>
          <w:p w14:paraId="345D0BE6" w14:textId="45218135" w:rsidR="00BA359C" w:rsidRDefault="00BA359C" w:rsidP="00BA359C">
            <w:pPr>
              <w:pStyle w:val="ListParagraph"/>
              <w:spacing w:before="0" w:after="0"/>
              <w:ind w:firstLine="0"/>
              <w:rPr>
                <w:rStyle w:val="katex-mathml"/>
              </w:rPr>
            </w:pPr>
            <w:r>
              <w:rPr>
                <w:rStyle w:val="katex-mathml"/>
              </w:rPr>
              <w:t>Ch</w:t>
            </w:r>
            <w:r>
              <w:rPr>
                <w:rStyle w:val="katex-mathml"/>
                <w:lang w:val="vi-VN"/>
              </w:rPr>
              <w:t xml:space="preserve"> </w:t>
            </w:r>
            <w:r>
              <w:rPr>
                <w:rStyle w:val="katex-mathml"/>
              </w:rPr>
              <w:t>=</w:t>
            </w:r>
            <w:r>
              <w:rPr>
                <w:rStyle w:val="katex-mathml"/>
                <w:lang w:val="vi-VN"/>
              </w:rPr>
              <w:t xml:space="preserve"> </w:t>
            </w:r>
            <w:r>
              <w:rPr>
                <w:rStyle w:val="katex-mathml"/>
              </w:rPr>
              <w:t>(e</w:t>
            </w:r>
            <w:r w:rsidRPr="00BA359C">
              <w:rPr>
                <w:rStyle w:val="katex-mathml"/>
                <w:rFonts w:ascii="Cambria Math" w:hAnsi="Cambria Math" w:cs="Cambria Math"/>
              </w:rPr>
              <w:t>∧</w:t>
            </w:r>
            <w:r>
              <w:rPr>
                <w:rStyle w:val="katex-mathml"/>
              </w:rPr>
              <w:t>f)</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w:t>
            </w:r>
            <w:proofErr w:type="gramStart"/>
            <w:r>
              <w:rPr>
                <w:rStyle w:val="katex-mathml"/>
              </w:rPr>
              <w:t>e)</w:t>
            </w:r>
            <w:r w:rsidRPr="00BA359C">
              <w:rPr>
                <w:rStyle w:val="katex-mathml"/>
                <w:rFonts w:ascii="Cambria Math" w:hAnsi="Cambria Math" w:cs="Cambria Math"/>
              </w:rPr>
              <w:t>∧</w:t>
            </w:r>
            <w:proofErr w:type="gramEnd"/>
            <w:r>
              <w:rPr>
                <w:rStyle w:val="katex-mathml"/>
              </w:rPr>
              <w:t>g)</w:t>
            </w:r>
          </w:p>
          <w:p w14:paraId="709E4C58" w14:textId="394E56BC" w:rsidR="00BA359C" w:rsidRPr="00BA359C" w:rsidRDefault="00BA359C" w:rsidP="00BA359C">
            <w:pPr>
              <w:pStyle w:val="ListParagraph"/>
              <w:spacing w:before="0" w:after="0"/>
              <w:ind w:firstLine="0"/>
              <w:rPr>
                <w:rStyle w:val="mrel"/>
                <w:lang w:val="vi-VN"/>
              </w:rPr>
            </w:pPr>
            <w:r>
              <w:rPr>
                <w:rStyle w:val="katex-mathml"/>
              </w:rPr>
              <w:t xml:space="preserve">T1 = h +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1</m:t>
                  </m:r>
                </m:sub>
              </m:sSub>
            </m:oMath>
            <w:r>
              <w:rPr>
                <w:rStyle w:val="katex-mathml"/>
              </w:rPr>
              <w:t xml:space="preserve"> + Ch + K[i] + W[</w:t>
            </w:r>
            <w:r>
              <w:rPr>
                <w:rStyle w:val="katex-mathml"/>
                <w:lang w:val="vi-VN"/>
              </w:rPr>
              <w:t>i</w:t>
            </w:r>
            <w:r w:rsidRPr="00BA359C">
              <w:rPr>
                <w:rStyle w:val="katex-mathml"/>
                <w:lang w:val="vi-VN"/>
              </w:rPr>
              <w:t>]</w:t>
            </w:r>
          </w:p>
          <w:p w14:paraId="03E3CB5A" w14:textId="21740763" w:rsidR="00BA359C" w:rsidRDefault="00BA359C" w:rsidP="00BA359C">
            <w:pPr>
              <w:pStyle w:val="ListParagraph"/>
              <w:spacing w:before="0" w:after="0"/>
              <w:ind w:firstLine="0"/>
              <w:rPr>
                <w:rStyle w:val="katex-mathml"/>
              </w:rPr>
            </w:pP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2)</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13)</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22)</w:t>
            </w:r>
          </w:p>
          <w:p w14:paraId="54FCE714" w14:textId="775406D2" w:rsidR="00BA359C" w:rsidRDefault="00BA359C" w:rsidP="00BA359C">
            <w:pPr>
              <w:pStyle w:val="ListParagraph"/>
              <w:spacing w:before="0" w:after="0"/>
              <w:ind w:firstLine="0"/>
              <w:rPr>
                <w:rStyle w:val="katex-mathml"/>
              </w:rPr>
            </w:pPr>
            <w:r>
              <w:rPr>
                <w:rStyle w:val="katex-mathml"/>
              </w:rPr>
              <w:t>Maj</w:t>
            </w:r>
            <w:r>
              <w:rPr>
                <w:rStyle w:val="katex-mathml"/>
                <w:lang w:val="vi-VN"/>
              </w:rPr>
              <w:t xml:space="preserve"> </w:t>
            </w:r>
            <w:r>
              <w:rPr>
                <w:rStyle w:val="katex-mathml"/>
              </w:rPr>
              <w:t>=</w:t>
            </w:r>
            <w:r>
              <w:rPr>
                <w:rStyle w:val="katex-mathml"/>
                <w:lang w:val="vi-VN"/>
              </w:rPr>
              <w:t xml:space="preserve"> </w:t>
            </w:r>
            <w:r>
              <w:rPr>
                <w:rStyle w:val="katex-mathml"/>
              </w:rPr>
              <w:t>(a</w:t>
            </w:r>
            <w:r w:rsidRPr="00BA359C">
              <w:rPr>
                <w:rStyle w:val="katex-mathml"/>
                <w:rFonts w:ascii="Cambria Math" w:hAnsi="Cambria Math" w:cs="Cambria Math"/>
              </w:rPr>
              <w:t>∧</w:t>
            </w:r>
            <w:r>
              <w:rPr>
                <w:rStyle w:val="katex-mathml"/>
              </w:rPr>
              <w:t>b)</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(a</w:t>
            </w:r>
            <w:r w:rsidRPr="00BA359C">
              <w:rPr>
                <w:rStyle w:val="katex-mathml"/>
                <w:rFonts w:ascii="Cambria Math" w:hAnsi="Cambria Math" w:cs="Cambria Math"/>
              </w:rPr>
              <w:t>∧</w:t>
            </w:r>
            <w:r>
              <w:rPr>
                <w:rStyle w:val="katex-mathml"/>
              </w:rPr>
              <w:t>c)</w:t>
            </w:r>
            <w:r>
              <w:rPr>
                <w:rStyle w:val="katex-mathml"/>
                <w:lang w:val="vi-VN"/>
              </w:rPr>
              <w:t xml:space="preserve"> </w:t>
            </w:r>
            <w:r w:rsidRPr="00BA359C">
              <w:rPr>
                <w:rStyle w:val="katex-mathml"/>
                <w:rFonts w:ascii="Cambria Math" w:hAnsi="Cambria Math" w:cs="Cambria Math"/>
              </w:rPr>
              <w:t>⊕</w:t>
            </w:r>
            <w:r>
              <w:rPr>
                <w:rStyle w:val="katex-mathml"/>
                <w:rFonts w:ascii="Cambria Math" w:hAnsi="Cambria Math" w:cs="Cambria Math"/>
                <w:lang w:val="vi-VN"/>
              </w:rPr>
              <w:t xml:space="preserve"> </w:t>
            </w:r>
            <w:r>
              <w:rPr>
                <w:rStyle w:val="katex-mathml"/>
              </w:rPr>
              <w:t>(b</w:t>
            </w:r>
            <w:r w:rsidRPr="00BA359C">
              <w:rPr>
                <w:rStyle w:val="katex-mathml"/>
                <w:rFonts w:ascii="Cambria Math" w:hAnsi="Cambria Math" w:cs="Cambria Math"/>
              </w:rPr>
              <w:t>∧</w:t>
            </w:r>
            <w:r>
              <w:rPr>
                <w:rStyle w:val="katex-mathml"/>
              </w:rPr>
              <w:t>c)</w:t>
            </w:r>
          </w:p>
          <w:p w14:paraId="0C912A7B" w14:textId="348DDD00" w:rsidR="00BA359C" w:rsidRDefault="00BA359C" w:rsidP="00BA359C">
            <w:pPr>
              <w:pStyle w:val="ListParagraph"/>
              <w:spacing w:before="0" w:after="0"/>
              <w:ind w:firstLine="0"/>
            </w:pPr>
            <w:r>
              <w:rPr>
                <w:rStyle w:val="katex-mathml"/>
              </w:rPr>
              <w:t>T2</w:t>
            </w:r>
            <w:r>
              <w:rPr>
                <w:rStyle w:val="katex-mathml"/>
                <w:lang w:val="vi-VN"/>
              </w:rPr>
              <w:t xml:space="preserve"> </w:t>
            </w:r>
            <w:r>
              <w:rPr>
                <w:rStyle w:val="katex-mathml"/>
              </w:rPr>
              <w:t>=</w:t>
            </w:r>
            <w:r>
              <w:rPr>
                <w:rStyle w:val="katex-mathml"/>
                <w:lang w:val="vi-VN"/>
              </w:rPr>
              <w:t xml:space="preserve"> </w:t>
            </w:r>
            <m:oMath>
              <m:sSub>
                <m:sSubPr>
                  <m:ctrlPr>
                    <w:rPr>
                      <w:rStyle w:val="katex-mathml"/>
                      <w:rFonts w:ascii="Cambria Math" w:hAnsi="Cambria Math" w:cs="Times New Roman"/>
                    </w:rPr>
                  </m:ctrlPr>
                </m:sSubPr>
                <m:e>
                  <m:r>
                    <m:rPr>
                      <m:sty m:val="p"/>
                    </m:rPr>
                    <w:rPr>
                      <w:rStyle w:val="katex-mathml"/>
                      <w:rFonts w:ascii="Cambria Math" w:hAnsi="Cambria Math" w:cs="Times New Roman"/>
                      <w:lang w:val="vi-VN"/>
                    </w:rPr>
                    <m:t>S</m:t>
                  </m:r>
                </m:e>
                <m:sub>
                  <m:r>
                    <m:rPr>
                      <m:sty m:val="p"/>
                    </m:rPr>
                    <w:rPr>
                      <w:rStyle w:val="katex-mathml"/>
                      <w:rFonts w:ascii="Cambria Math" w:hAnsi="Cambria Math" w:cs="Times New Roman"/>
                      <w:lang w:val="vi-VN"/>
                    </w:rPr>
                    <m:t>0</m:t>
                  </m:r>
                </m:sub>
              </m:sSub>
            </m:oMath>
            <w:r>
              <w:rPr>
                <w:rStyle w:val="katex-mathml"/>
                <w:lang w:val="vi-VN"/>
              </w:rPr>
              <w:t xml:space="preserve"> </w:t>
            </w:r>
            <w:r>
              <w:rPr>
                <w:rStyle w:val="katex-mathml"/>
              </w:rPr>
              <w:t>+</w:t>
            </w:r>
            <w:r>
              <w:rPr>
                <w:rStyle w:val="katex-mathml"/>
                <w:lang w:val="vi-VN"/>
              </w:rPr>
              <w:t xml:space="preserve"> </w:t>
            </w:r>
            <w:r w:rsidRPr="00BA359C">
              <w:rPr>
                <w:rStyle w:val="katex-mathml"/>
                <w:lang w:val="vi-VN"/>
              </w:rPr>
              <w:t>Maj</w:t>
            </w:r>
          </w:p>
        </w:tc>
      </w:tr>
    </w:tbl>
    <w:p w14:paraId="58081C24" w14:textId="0CB28A21" w:rsidR="00B36903" w:rsidRDefault="00B36903" w:rsidP="00BA359C">
      <w:pPr>
        <w:pStyle w:val="Heading5"/>
      </w:pPr>
      <w:r>
        <w:lastRenderedPageBreak/>
        <w:t>Cập nhật các giá trị trạng thái:</w:t>
      </w:r>
    </w:p>
    <w:tbl>
      <w:tblPr>
        <w:tblStyle w:val="TableGrid"/>
        <w:tblW w:w="0" w:type="auto"/>
        <w:jc w:val="center"/>
        <w:tblLook w:val="04A0" w:firstRow="1" w:lastRow="0" w:firstColumn="1" w:lastColumn="0" w:noHBand="0" w:noVBand="1"/>
      </w:tblPr>
      <w:tblGrid>
        <w:gridCol w:w="4675"/>
      </w:tblGrid>
      <w:tr w:rsidR="00BA359C" w14:paraId="20367510" w14:textId="77777777" w:rsidTr="00BA359C">
        <w:trPr>
          <w:jc w:val="center"/>
        </w:trPr>
        <w:tc>
          <w:tcPr>
            <w:tcW w:w="4675" w:type="dxa"/>
          </w:tcPr>
          <w:p w14:paraId="58685D0E" w14:textId="77777777" w:rsidR="00BA359C" w:rsidRPr="00BA359C" w:rsidRDefault="00BA359C" w:rsidP="00BA359C">
            <w:pPr>
              <w:pStyle w:val="doanvan"/>
              <w:rPr>
                <w:rStyle w:val="katex-mathml"/>
              </w:rPr>
            </w:pPr>
            <w:r w:rsidRPr="00BA359C">
              <w:rPr>
                <w:rStyle w:val="katex-mathml"/>
              </w:rPr>
              <w:t>h</w:t>
            </w:r>
            <w:r>
              <w:rPr>
                <w:rStyle w:val="katex-mathml"/>
              </w:rPr>
              <w:t xml:space="preserve"> </w:t>
            </w:r>
            <w:r w:rsidRPr="00BA359C">
              <w:rPr>
                <w:rStyle w:val="katex-mathml"/>
              </w:rPr>
              <w:t>=</w:t>
            </w:r>
            <w:r>
              <w:rPr>
                <w:rStyle w:val="katex-mathml"/>
              </w:rPr>
              <w:t xml:space="preserve"> </w:t>
            </w:r>
            <w:r w:rsidRPr="00BA359C">
              <w:rPr>
                <w:rStyle w:val="katex-mathml"/>
              </w:rPr>
              <w:t>g, g</w:t>
            </w:r>
            <w:r>
              <w:rPr>
                <w:rStyle w:val="katex-mathml"/>
              </w:rPr>
              <w:t xml:space="preserve"> </w:t>
            </w:r>
            <w:r w:rsidRPr="00BA359C">
              <w:rPr>
                <w:rStyle w:val="katex-mathml"/>
              </w:rPr>
              <w:t>=</w:t>
            </w:r>
            <w:r>
              <w:rPr>
                <w:rStyle w:val="katex-mathml"/>
              </w:rPr>
              <w:t xml:space="preserve"> </w:t>
            </w:r>
            <w:r w:rsidRPr="00BA359C">
              <w:rPr>
                <w:rStyle w:val="katex-mathml"/>
              </w:rPr>
              <w:t>f, f</w:t>
            </w:r>
            <w:r>
              <w:rPr>
                <w:rStyle w:val="katex-mathml"/>
              </w:rPr>
              <w:t xml:space="preserve"> </w:t>
            </w:r>
            <w:r w:rsidRPr="00BA359C">
              <w:rPr>
                <w:rStyle w:val="katex-mathml"/>
              </w:rPr>
              <w:t>=</w:t>
            </w:r>
            <w:r>
              <w:rPr>
                <w:rStyle w:val="katex-mathml"/>
              </w:rPr>
              <w:t xml:space="preserve"> </w:t>
            </w:r>
            <w:r w:rsidRPr="00BA359C">
              <w:rPr>
                <w:rStyle w:val="katex-mathml"/>
              </w:rPr>
              <w:t>e, e</w:t>
            </w:r>
            <w:r>
              <w:rPr>
                <w:rStyle w:val="katex-mathml"/>
              </w:rPr>
              <w:t xml:space="preserve"> </w:t>
            </w:r>
            <w:r w:rsidRPr="00BA359C">
              <w:rPr>
                <w:rStyle w:val="katex-mathml"/>
              </w:rPr>
              <w:t>=</w:t>
            </w:r>
            <w:r>
              <w:rPr>
                <w:rStyle w:val="katex-mathml"/>
              </w:rPr>
              <w:t xml:space="preserve"> </w:t>
            </w: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T1</w:t>
            </w:r>
          </w:p>
          <w:p w14:paraId="172C794E" w14:textId="48E9922A" w:rsidR="00BA359C" w:rsidRDefault="00BA359C" w:rsidP="00BA359C">
            <w:pPr>
              <w:pStyle w:val="doanvan"/>
            </w:pPr>
            <w:r w:rsidRPr="00BA359C">
              <w:rPr>
                <w:rStyle w:val="katex-mathml"/>
              </w:rPr>
              <w:t>d</w:t>
            </w:r>
            <w:r>
              <w:rPr>
                <w:rStyle w:val="katex-mathml"/>
              </w:rPr>
              <w:t xml:space="preserve"> </w:t>
            </w:r>
            <w:r w:rsidRPr="00BA359C">
              <w:rPr>
                <w:rStyle w:val="katex-mathml"/>
              </w:rPr>
              <w:t>=</w:t>
            </w:r>
            <w:r>
              <w:rPr>
                <w:rStyle w:val="katex-mathml"/>
              </w:rPr>
              <w:t xml:space="preserve"> </w:t>
            </w:r>
            <w:r w:rsidRPr="00BA359C">
              <w:rPr>
                <w:rStyle w:val="katex-mathml"/>
              </w:rPr>
              <w:t>c, c</w:t>
            </w:r>
            <w:r>
              <w:rPr>
                <w:rStyle w:val="katex-mathml"/>
              </w:rPr>
              <w:t xml:space="preserve"> </w:t>
            </w:r>
            <w:r w:rsidRPr="00BA359C">
              <w:rPr>
                <w:rStyle w:val="katex-mathml"/>
              </w:rPr>
              <w:t>=</w:t>
            </w:r>
            <w:r>
              <w:rPr>
                <w:rStyle w:val="katex-mathml"/>
              </w:rPr>
              <w:t xml:space="preserve"> </w:t>
            </w:r>
            <w:r w:rsidRPr="00BA359C">
              <w:rPr>
                <w:rStyle w:val="katex-mathml"/>
              </w:rPr>
              <w:t>b, b</w:t>
            </w:r>
            <w:r>
              <w:rPr>
                <w:rStyle w:val="katex-mathml"/>
              </w:rPr>
              <w:t xml:space="preserve"> </w:t>
            </w:r>
            <w:r w:rsidRPr="00BA359C">
              <w:rPr>
                <w:rStyle w:val="katex-mathml"/>
              </w:rPr>
              <w:t>=</w:t>
            </w:r>
            <w:r>
              <w:rPr>
                <w:rStyle w:val="katex-mathml"/>
              </w:rPr>
              <w:t xml:space="preserve"> </w:t>
            </w:r>
            <w:r w:rsidRPr="00BA359C">
              <w:rPr>
                <w:rStyle w:val="katex-mathml"/>
              </w:rPr>
              <w:t>a, a</w:t>
            </w:r>
            <w:r>
              <w:rPr>
                <w:rStyle w:val="katex-mathml"/>
              </w:rPr>
              <w:t xml:space="preserve"> </w:t>
            </w:r>
            <w:r w:rsidRPr="00BA359C">
              <w:rPr>
                <w:rStyle w:val="katex-mathml"/>
              </w:rPr>
              <w:t>=</w:t>
            </w:r>
            <w:r>
              <w:rPr>
                <w:rStyle w:val="katex-mathml"/>
              </w:rPr>
              <w:t xml:space="preserve"> </w:t>
            </w:r>
            <w:r w:rsidRPr="00BA359C">
              <w:rPr>
                <w:rStyle w:val="katex-mathml"/>
              </w:rPr>
              <w:t>T1</w:t>
            </w:r>
            <w:r>
              <w:rPr>
                <w:rStyle w:val="katex-mathml"/>
              </w:rPr>
              <w:t xml:space="preserve"> </w:t>
            </w:r>
            <w:r w:rsidRPr="00BA359C">
              <w:rPr>
                <w:rStyle w:val="katex-mathml"/>
              </w:rPr>
              <w:t>+</w:t>
            </w:r>
            <w:r>
              <w:rPr>
                <w:rStyle w:val="katex-mathml"/>
              </w:rPr>
              <w:t xml:space="preserve"> </w:t>
            </w:r>
            <w:r w:rsidRPr="00BA359C">
              <w:rPr>
                <w:rStyle w:val="katex-mathml"/>
              </w:rPr>
              <w:t>T2</w:t>
            </w:r>
          </w:p>
        </w:tc>
      </w:tr>
    </w:tbl>
    <w:p w14:paraId="2DCB3124" w14:textId="596A94C5" w:rsidR="00BA359C" w:rsidRPr="00BA359C" w:rsidRDefault="00BA359C" w:rsidP="00BA359C">
      <w:pPr>
        <w:pStyle w:val="doanvan"/>
      </w:pPr>
      <w:r>
        <w:t>Bước 6:</w:t>
      </w:r>
      <w:r w:rsidRPr="00BA359C">
        <w:t xml:space="preserve"> Cập nhật giá trị băm (Hash Update)</w:t>
      </w:r>
      <w:r>
        <w:t>:</w:t>
      </w:r>
    </w:p>
    <w:p w14:paraId="67290240" w14:textId="3626F15F" w:rsidR="00BA359C" w:rsidRPr="00BA359C" w:rsidRDefault="00BA359C" w:rsidP="00BA359C">
      <w:pPr>
        <w:pStyle w:val="doanvan"/>
      </w:pPr>
      <w:r w:rsidRPr="00BA359C">
        <w:t>Sau khi hoàn thành 64 vòng lặp, các giá trị trung gian a,</w:t>
      </w:r>
      <w:r>
        <w:t xml:space="preserve"> </w:t>
      </w:r>
      <w:r w:rsidRPr="00BA359C">
        <w:t>b,</w:t>
      </w:r>
      <w:r>
        <w:t xml:space="preserve"> </w:t>
      </w:r>
      <w:r w:rsidRPr="00BA359C">
        <w:t>c</w:t>
      </w:r>
      <w:r>
        <w:t>, d, e, f, g, h</w:t>
      </w:r>
      <w:r w:rsidRPr="00BA359C">
        <w:t xml:space="preserve"> sẽ được cộng với giá trị băm trước đó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Pr="00BA359C">
        <w:t>,</w:t>
      </w:r>
      <w:r w:rsidR="00251340">
        <w:t xml:space="preserve"> </w:t>
      </w:r>
      <w:r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w:t>
      </w:r>
    </w:p>
    <w:tbl>
      <w:tblPr>
        <w:tblStyle w:val="TableGrid"/>
        <w:tblW w:w="0" w:type="auto"/>
        <w:jc w:val="center"/>
        <w:tblLook w:val="04A0" w:firstRow="1" w:lastRow="0" w:firstColumn="1" w:lastColumn="0" w:noHBand="0" w:noVBand="1"/>
      </w:tblPr>
      <w:tblGrid>
        <w:gridCol w:w="5035"/>
      </w:tblGrid>
      <w:tr w:rsidR="00251340" w14:paraId="572DD2E8" w14:textId="77777777" w:rsidTr="00251340">
        <w:trPr>
          <w:jc w:val="center"/>
        </w:trPr>
        <w:tc>
          <w:tcPr>
            <w:tcW w:w="5035" w:type="dxa"/>
          </w:tcPr>
          <w:p w14:paraId="6FF2F855" w14:textId="7A46C1D9" w:rsidR="00251340" w:rsidRDefault="00251340" w:rsidP="00251340">
            <w:pPr>
              <w:pStyle w:val="doanvan"/>
            </w:pP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t>+a,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Pr="00BA359C">
              <w:t>+</w:t>
            </w:r>
            <w:r>
              <w:t xml:space="preserve">b, ...,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t>+h</w:t>
            </w:r>
          </w:p>
        </w:tc>
      </w:tr>
    </w:tbl>
    <w:p w14:paraId="0CB50B7E" w14:textId="4919AEBA" w:rsidR="00BA359C" w:rsidRPr="00BA359C" w:rsidRDefault="00BA359C" w:rsidP="00BA359C">
      <w:pPr>
        <w:spacing w:before="0" w:after="0" w:line="240" w:lineRule="auto"/>
        <w:ind w:firstLine="0"/>
        <w:rPr>
          <w:rFonts w:eastAsia="Times New Roman" w:cs="Times New Roman"/>
          <w:color w:val="auto"/>
          <w:sz w:val="24"/>
          <w:szCs w:val="24"/>
        </w:rPr>
      </w:pPr>
    </w:p>
    <w:p w14:paraId="1886A509" w14:textId="1187539A" w:rsidR="00BA359C" w:rsidRPr="00BA359C" w:rsidRDefault="00251340" w:rsidP="00BA359C">
      <w:pPr>
        <w:pStyle w:val="doanvan"/>
      </w:pPr>
      <w:r>
        <w:t>Bước 7:</w:t>
      </w:r>
      <w:r w:rsidR="00BA359C" w:rsidRPr="00BA359C">
        <w:t xml:space="preserve"> Xuất giá trị băm (Output)</w:t>
      </w:r>
    </w:p>
    <w:p w14:paraId="00760FF5" w14:textId="2DD7BC11" w:rsidR="00BA359C" w:rsidRPr="00BA359C" w:rsidRDefault="00BA359C" w:rsidP="00251340">
      <w:pPr>
        <w:pStyle w:val="doanvan"/>
      </w:pPr>
      <w:r w:rsidRPr="00BA359C">
        <w:t xml:space="preserve">Kết thúc xử lý tất cả các khối, thuật toán hợp nhất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0</m:t>
            </m:r>
          </m:sub>
        </m:sSub>
      </m:oMath>
      <w:r w:rsidR="00251340" w:rsidRPr="00BA359C">
        <w:t>,</w:t>
      </w:r>
      <w:r w:rsidR="00251340">
        <w:t xml:space="preserve"> </w:t>
      </w:r>
      <w:r w:rsidR="00251340" w:rsidRPr="00BA359C">
        <w:t>​</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1</m:t>
            </m:r>
          </m:sub>
        </m:sSub>
      </m:oMath>
      <w:r w:rsidR="00251340" w:rsidRPr="00BA359C">
        <w:t>,...,</w:t>
      </w:r>
      <w:r w:rsidR="00251340">
        <w:t xml:space="preserve"> </w:t>
      </w:r>
      <m:oMath>
        <m:sSub>
          <m:sSubPr>
            <m:ctrlPr>
              <w:rPr>
                <w:rStyle w:val="katex-mathml"/>
                <w:rFonts w:ascii="Cambria Math" w:hAnsi="Cambria Math"/>
                <w:szCs w:val="22"/>
                <w:lang w:val="en-US"/>
              </w:rPr>
            </m:ctrlPr>
          </m:sSubPr>
          <m:e>
            <m:r>
              <m:rPr>
                <m:sty m:val="p"/>
              </m:rPr>
              <w:rPr>
                <w:rStyle w:val="katex-mathml"/>
                <w:rFonts w:ascii="Cambria Math" w:hAnsi="Cambria Math"/>
              </w:rPr>
              <m:t>H</m:t>
            </m:r>
          </m:e>
          <m:sub>
            <m:r>
              <m:rPr>
                <m:sty m:val="p"/>
              </m:rPr>
              <w:rPr>
                <w:rStyle w:val="katex-mathml"/>
                <w:rFonts w:ascii="Cambria Math" w:hAnsi="Cambria Math"/>
              </w:rPr>
              <m:t>7</m:t>
            </m:r>
          </m:sub>
        </m:sSub>
      </m:oMath>
      <w:r w:rsidRPr="00BA359C">
        <w:t>​ thành một chuỗi băm 256 bit, đây chính là kết quả của SHA-256.</w:t>
      </w:r>
    </w:p>
    <w:p w14:paraId="0E89AA92" w14:textId="77777777" w:rsidR="00251340" w:rsidRDefault="00251340" w:rsidP="00251340">
      <w:pPr>
        <w:pStyle w:val="Heading3"/>
        <w:rPr>
          <w:color w:val="auto"/>
          <w:sz w:val="27"/>
        </w:rPr>
      </w:pPr>
      <w:r>
        <w:rPr>
          <w:rStyle w:val="Strong"/>
          <w:b/>
          <w:bCs w:val="0"/>
        </w:rPr>
        <w:t>Tính chất của SHA-256</w:t>
      </w:r>
    </w:p>
    <w:p w14:paraId="52615BFC" w14:textId="77F8A4A8" w:rsidR="00251340" w:rsidRPr="00251340" w:rsidRDefault="00251340" w:rsidP="00251340">
      <w:pPr>
        <w:pStyle w:val="doanvan"/>
      </w:pPr>
      <w:r w:rsidRPr="00251340">
        <w:rPr>
          <w:rStyle w:val="Strong"/>
          <w:b w:val="0"/>
          <w:bCs w:val="0"/>
        </w:rPr>
        <w:t>Tính duy nhất (Uniqueness):</w:t>
      </w:r>
      <w:r>
        <w:t xml:space="preserve"> </w:t>
      </w:r>
      <w:r w:rsidRPr="00251340">
        <w:t>SHA-256 đảm bảo rằng hai thông điệp khác nhau, dù chỉ khác một bit, sẽ tạo ra hai chuỗi băm hoàn toàn khác nhau (đặc tính avalanche effect). Điều này rất quan trọng trong việc phát hiện thay đổi dữ liệu và đảm bảo tính toàn vẹn thông tin. Xác suất để hai thông điệp khác nhau có cùng giá trị băm (va chạm) là cực kỳ thấp, nhờ vào chiều dài 256 bit của chuỗi băm.</w:t>
      </w:r>
    </w:p>
    <w:p w14:paraId="7C12AE2E" w14:textId="0BE2921F" w:rsidR="00251340" w:rsidRPr="00251340" w:rsidRDefault="00251340" w:rsidP="00251340">
      <w:pPr>
        <w:pStyle w:val="doanvan"/>
      </w:pPr>
      <w:r w:rsidRPr="00251340">
        <w:rPr>
          <w:rStyle w:val="Strong"/>
          <w:b w:val="0"/>
          <w:bCs w:val="0"/>
        </w:rPr>
        <w:t>Tính bất đối xứng (Irreversibility):</w:t>
      </w:r>
      <w:r>
        <w:t xml:space="preserve"> </w:t>
      </w:r>
      <w:r w:rsidRPr="00251340">
        <w:t>SHA-256 được thiết kế để không thể suy ngược lại thông điệp gốc từ giá trị băm. Tính chất này dựa trên các phép toán phức tạp như XOR, dịch vòng và các phép toán phi tuyến tính, giúp ngăn chặn việc giải mã chuỗi băm bằng cách tính toán ngược.</w:t>
      </w:r>
    </w:p>
    <w:p w14:paraId="73B12088" w14:textId="3F72FBB6" w:rsidR="00251340" w:rsidRPr="00251340" w:rsidRDefault="00251340" w:rsidP="00251340">
      <w:pPr>
        <w:pStyle w:val="doanvan"/>
      </w:pPr>
      <w:r w:rsidRPr="00251340">
        <w:rPr>
          <w:rStyle w:val="Strong"/>
          <w:b w:val="0"/>
          <w:bCs w:val="0"/>
        </w:rPr>
        <w:t>Tốc độ cao (Efficiency):</w:t>
      </w:r>
      <w:r>
        <w:t xml:space="preserve"> </w:t>
      </w:r>
      <w:r w:rsidRPr="00251340">
        <w:t>SHA-256 hoạt động hiệu quả với dữ liệu lớn nhờ cách chia thông điệp thành các khối nhỏ 512 bit và xử lý tuần tự. Điều này giúp nó được áp dụng rộng rãi trong các ứng dụng cần băm dữ liệu nhanh chóng, chẳng hạn như xác thực người dùng hoặc kiểm tra tính toàn vẹn của dữ liệu trong thời gian thực.</w:t>
      </w:r>
    </w:p>
    <w:p w14:paraId="61FE3637" w14:textId="36C772DB" w:rsidR="00251340" w:rsidRDefault="00251340" w:rsidP="00251340">
      <w:pPr>
        <w:pStyle w:val="doanvan"/>
      </w:pPr>
      <w:r w:rsidRPr="00251340">
        <w:rPr>
          <w:rStyle w:val="Strong"/>
          <w:b w:val="0"/>
          <w:bCs w:val="0"/>
        </w:rPr>
        <w:lastRenderedPageBreak/>
        <w:t>Chống tấn công va chạm (Collision Resistance):</w:t>
      </w:r>
      <w:r>
        <w:t xml:space="preserve"> </w:t>
      </w:r>
      <w:r w:rsidRPr="00251340">
        <w:t xml:space="preserve">Thuật toán SHA-256 được thiết kế để làm giảm nguy cơ xảy ra tấn công va chạm, tức là hai thông điệp khác nhau nhưng tạo ra cùng một giá trị băm. Với không gian đầu ra lên tới </w:t>
      </w:r>
      <w:r w:rsidRPr="00251340">
        <w:rPr>
          <w:rStyle w:val="katex-mathml"/>
        </w:rPr>
        <w:t>22562^{256}</w:t>
      </w:r>
      <w:r w:rsidRPr="00251340">
        <w:rPr>
          <w:rStyle w:val="mord"/>
        </w:rPr>
        <w:t>2256</w:t>
      </w:r>
      <w:r w:rsidRPr="00251340">
        <w:t xml:space="preserve"> giá trị, khả năng xảy ra va chạm là vô cùng thấp, ngay cả khi xét đến các tấn công mạnh như tấn công ngày sinh (birthday attack).</w:t>
      </w:r>
    </w:p>
    <w:p w14:paraId="7072C51A" w14:textId="77777777" w:rsidR="00251340" w:rsidRDefault="00251340" w:rsidP="00251340">
      <w:pPr>
        <w:pStyle w:val="Heading3"/>
      </w:pPr>
      <w:r>
        <w:rPr>
          <w:rStyle w:val="Strong"/>
          <w:b/>
          <w:bCs w:val="0"/>
        </w:rPr>
        <w:t>Ứng dụng của SHA-256</w:t>
      </w:r>
    </w:p>
    <w:p w14:paraId="7E007093" w14:textId="77777777" w:rsidR="00251340" w:rsidRPr="00251340" w:rsidRDefault="00251340" w:rsidP="00251340">
      <w:pPr>
        <w:pStyle w:val="doanvan"/>
      </w:pPr>
      <w:r w:rsidRPr="00251340">
        <w:rPr>
          <w:rStyle w:val="Strong"/>
          <w:b w:val="0"/>
          <w:bCs w:val="0"/>
        </w:rPr>
        <w:t>Chữ ký số và chứng thực (Digital Signature and Authentication):</w:t>
      </w:r>
      <w:r w:rsidRPr="00251340">
        <w:br/>
        <w:t>SHA-256 được sử dụng để tạo chữ ký số trong các hệ thống bảo mật như SSL/TLS, giúp xác minh tính xác thực của người gửi và đảm bảo rằng dữ liệu không bị thay đổi trong quá trình truyền tải. Chữ ký số thường sử dụng kết hợp SHA-256 và RSA hoặc ECDSA để tạo ra một hệ thống bảo mật mạnh mẽ.</w:t>
      </w:r>
    </w:p>
    <w:p w14:paraId="71EBBA99" w14:textId="31E96B45" w:rsidR="00251340" w:rsidRPr="00251340" w:rsidRDefault="00251340" w:rsidP="00251340">
      <w:pPr>
        <w:pStyle w:val="doanvan"/>
      </w:pPr>
      <w:r w:rsidRPr="00251340">
        <w:rPr>
          <w:rStyle w:val="Strong"/>
          <w:b w:val="0"/>
          <w:bCs w:val="0"/>
        </w:rPr>
        <w:t>Bảo mật mật khẩu (Password Hashing):</w:t>
      </w:r>
      <w:r>
        <w:t xml:space="preserve"> </w:t>
      </w:r>
      <w:r w:rsidRPr="00251340">
        <w:t>SHA-256 được sử dụng để mã hóa mật khẩu trước khi lưu trữ vào cơ sở dữ liệu. Việc mã hóa mật khẩu giúp bảo vệ thông tin người dùng ngay cả khi cơ sở dữ liệu bị xâm nhập. Kết hợp với các kỹ thuật như "salt" (chuỗi ngẫu nhiên thêm vào mật khẩu) giúp tăng cường khả năng chống lại các cuộc tấn công brute force hoặc rainbow table.</w:t>
      </w:r>
    </w:p>
    <w:p w14:paraId="7B6281E1" w14:textId="7270ECE6" w:rsidR="00251340" w:rsidRPr="00251340" w:rsidRDefault="00251340" w:rsidP="00251340">
      <w:pPr>
        <w:pStyle w:val="doanvan"/>
      </w:pPr>
      <w:r w:rsidRPr="00251340">
        <w:rPr>
          <w:rStyle w:val="Strong"/>
          <w:b w:val="0"/>
          <w:bCs w:val="0"/>
        </w:rPr>
        <w:t>Giao dịch blockchain:</w:t>
      </w:r>
      <w:r>
        <w:t xml:space="preserve"> </w:t>
      </w:r>
      <w:r w:rsidRPr="00251340">
        <w:t>SHA-256 là thuật toán băm chính trong các giao thức blockchain như Bitcoin. Trong Bitcoin, SHA-256 được dùng để:</w:t>
      </w:r>
    </w:p>
    <w:p w14:paraId="0D1D9026" w14:textId="77777777" w:rsidR="00251340" w:rsidRDefault="00251340" w:rsidP="00251340">
      <w:pPr>
        <w:pStyle w:val="Heading5"/>
      </w:pPr>
      <w:r>
        <w:t>Xác thực các giao dịch.</w:t>
      </w:r>
    </w:p>
    <w:p w14:paraId="422FBB93" w14:textId="77777777" w:rsidR="00251340" w:rsidRDefault="00251340" w:rsidP="00251340">
      <w:pPr>
        <w:pStyle w:val="Heading5"/>
      </w:pPr>
      <w:r>
        <w:t>Đảm bảo tính toàn vẹn của khối (block).</w:t>
      </w:r>
    </w:p>
    <w:p w14:paraId="3C3BD1F7" w14:textId="77777777" w:rsidR="00251340" w:rsidRDefault="00251340" w:rsidP="00251340">
      <w:pPr>
        <w:pStyle w:val="Heading5"/>
      </w:pPr>
      <w:r>
        <w:t>Tạo hàm băm PoW (Proof of Work) để giải quyết các bài toán khai thác mỏ (mining).</w:t>
      </w:r>
    </w:p>
    <w:p w14:paraId="5DF2C938" w14:textId="77777777" w:rsidR="00251340" w:rsidRPr="00251340" w:rsidRDefault="00251340" w:rsidP="00251340">
      <w:pPr>
        <w:pStyle w:val="doanvan"/>
      </w:pPr>
      <w:r w:rsidRPr="00251340">
        <w:rPr>
          <w:rStyle w:val="Strong"/>
          <w:b w:val="0"/>
          <w:bCs w:val="0"/>
        </w:rPr>
        <w:t>Kiểm tra tính toàn vẹn của tệp dữ liệu (Data Integrity Check):</w:t>
      </w:r>
      <w:r w:rsidRPr="00251340">
        <w:br/>
        <w:t>SHA-256 được sử dụng để tạo "checksum" cho các tệp tin. Bằng cách so sánh giá trị SHA-256 được tính toán từ tệp tải về với giá trị được cung cấp từ nguồn gốc, người dùng có thể kiểm tra xem tệp tin có bị thay đổi hoặc hỏng hóc trong quá trình truyền tải hay không.</w:t>
      </w:r>
    </w:p>
    <w:p w14:paraId="461E570A" w14:textId="14CE16A3" w:rsidR="00251340" w:rsidRPr="00251340" w:rsidRDefault="00251340" w:rsidP="00251340">
      <w:pPr>
        <w:pStyle w:val="doanvan"/>
      </w:pPr>
      <w:r w:rsidRPr="00251340">
        <w:rPr>
          <w:rStyle w:val="Strong"/>
          <w:b w:val="0"/>
          <w:bCs w:val="0"/>
        </w:rPr>
        <w:lastRenderedPageBreak/>
        <w:t>Hệ thống mã hóa và bảo mật:</w:t>
      </w:r>
      <w:r>
        <w:t xml:space="preserve"> </w:t>
      </w:r>
      <w:r w:rsidRPr="00251340">
        <w:t>SHA-256 là một phần quan trọng trong các giao thức mã hóa như IPsec, S/MIME, và PGP. Nó giúp tăng cường độ an toàn cho các hệ thống email, mạng riêng ảo (VPN), và truyền thông bảo mật.</w:t>
      </w:r>
    </w:p>
    <w:p w14:paraId="14FDF17A" w14:textId="282C91E1" w:rsidR="00251340" w:rsidRPr="00251340" w:rsidRDefault="00251340" w:rsidP="00251340">
      <w:pPr>
        <w:pStyle w:val="doanvan"/>
      </w:pPr>
      <w:r w:rsidRPr="00251340">
        <w:rPr>
          <w:rStyle w:val="Strong"/>
          <w:b w:val="0"/>
          <w:bCs w:val="0"/>
        </w:rPr>
        <w:t>Lưu trữ blockchain phi tập trung:</w:t>
      </w:r>
      <w:r>
        <w:t xml:space="preserve"> </w:t>
      </w:r>
      <w:r w:rsidRPr="00251340">
        <w:t>SHA-256 cũng được áp dụng trong các hệ thống lưu trữ phi tập trung (decentralized storage) để tạo ra các giá trị định danh duy nhất cho dữ liệu. Ví dụ, khi dữ liệu được lưu trên các nền tảng như IPFS, SHA-256 được sử dụng để tạo hash định danh duy nhất, giúp truy xuất nhanh chóng và xác minh tính toàn vẹn dữ liệu.</w:t>
      </w:r>
    </w:p>
    <w:p w14:paraId="6D259CCD" w14:textId="77777777" w:rsidR="00251340" w:rsidRPr="00251340" w:rsidRDefault="00251340" w:rsidP="00251340">
      <w:pPr>
        <w:pStyle w:val="doanvan"/>
      </w:pPr>
      <w:r w:rsidRPr="00251340">
        <w:t>Nhờ các tính chất và ứng dụng mạnh mẽ, SHA-256 trở thành một công cụ không thể thiếu trong lĩnh vực bảo mật thông tin hiện đại.</w:t>
      </w:r>
    </w:p>
    <w:p w14:paraId="2A977EBA" w14:textId="77777777" w:rsidR="00861610" w:rsidRPr="00861610" w:rsidRDefault="00861610" w:rsidP="00861610">
      <w:pPr>
        <w:rPr>
          <w:lang w:val="vi-VN"/>
        </w:rPr>
      </w:pPr>
    </w:p>
    <w:p w14:paraId="5C3EC822" w14:textId="07712D1B" w:rsidR="00F70A42" w:rsidRDefault="00F70A42" w:rsidP="00F70A42">
      <w:pPr>
        <w:rPr>
          <w:lang w:val="vi-VN"/>
        </w:rPr>
      </w:pPr>
    </w:p>
    <w:p w14:paraId="6192E97F" w14:textId="115C2571" w:rsidR="0011467A" w:rsidRDefault="0011467A" w:rsidP="00F70A42">
      <w:pPr>
        <w:rPr>
          <w:lang w:val="vi-VN"/>
        </w:rPr>
      </w:pPr>
    </w:p>
    <w:p w14:paraId="66DBCD3F" w14:textId="57463C4D" w:rsidR="0011467A" w:rsidRDefault="0011467A" w:rsidP="00F70A42">
      <w:pPr>
        <w:rPr>
          <w:lang w:val="vi-VN"/>
        </w:rPr>
      </w:pPr>
    </w:p>
    <w:p w14:paraId="3C842E9D" w14:textId="60517102" w:rsidR="00251340" w:rsidRDefault="00251340" w:rsidP="00F70A42">
      <w:pPr>
        <w:rPr>
          <w:lang w:val="vi-VN"/>
        </w:rPr>
      </w:pPr>
    </w:p>
    <w:p w14:paraId="2F695450" w14:textId="7FD8DBDA" w:rsidR="00251340" w:rsidRDefault="00251340" w:rsidP="00F70A42">
      <w:pPr>
        <w:rPr>
          <w:lang w:val="vi-VN"/>
        </w:rPr>
      </w:pPr>
    </w:p>
    <w:p w14:paraId="3D773215" w14:textId="715B1832" w:rsidR="00251340" w:rsidRDefault="00251340" w:rsidP="00F70A42">
      <w:pPr>
        <w:rPr>
          <w:lang w:val="vi-VN"/>
        </w:rPr>
      </w:pPr>
    </w:p>
    <w:p w14:paraId="4EBC177F" w14:textId="4541718C" w:rsidR="00251340" w:rsidRDefault="00251340" w:rsidP="00F70A42">
      <w:pPr>
        <w:rPr>
          <w:lang w:val="vi-VN"/>
        </w:rPr>
      </w:pPr>
    </w:p>
    <w:p w14:paraId="7AADE1D8" w14:textId="59DFE12C" w:rsidR="00251340" w:rsidRDefault="00251340" w:rsidP="00F70A42">
      <w:pPr>
        <w:rPr>
          <w:lang w:val="vi-VN"/>
        </w:rPr>
      </w:pPr>
    </w:p>
    <w:p w14:paraId="06C05C8B" w14:textId="3238FB37" w:rsidR="00251340" w:rsidRDefault="00251340" w:rsidP="00F70A42">
      <w:pPr>
        <w:rPr>
          <w:lang w:val="vi-VN"/>
        </w:rPr>
      </w:pPr>
    </w:p>
    <w:p w14:paraId="4F0A380F" w14:textId="77777777" w:rsidR="00251340" w:rsidRDefault="00251340" w:rsidP="00F70A42">
      <w:pPr>
        <w:rPr>
          <w:lang w:val="vi-VN"/>
        </w:rPr>
      </w:pPr>
    </w:p>
    <w:p w14:paraId="4770BF1D" w14:textId="77777777" w:rsidR="0011467A" w:rsidRPr="00F70A42" w:rsidRDefault="0011467A" w:rsidP="00F70A42">
      <w:pPr>
        <w:rPr>
          <w:lang w:val="vi-VN"/>
        </w:rPr>
      </w:pPr>
    </w:p>
    <w:p w14:paraId="57158748" w14:textId="55E28867" w:rsidR="00F70A42" w:rsidRDefault="00D4441A" w:rsidP="00F70A42">
      <w:pPr>
        <w:pStyle w:val="Heading1"/>
      </w:pPr>
      <w:r>
        <w:lastRenderedPageBreak/>
        <w:t>MÔ PHỎNG VÀ TRIỂN KHAI THỰC NGHIỆM</w:t>
      </w:r>
    </w:p>
    <w:p w14:paraId="19CED6F5" w14:textId="2534BFC8" w:rsidR="00D4441A" w:rsidRPr="00D4441A" w:rsidRDefault="00D4441A" w:rsidP="00D4441A">
      <w:pPr>
        <w:pStyle w:val="Heading2"/>
      </w:pPr>
      <w:r>
        <w:t>Công cụ và môi trường thực hiện</w:t>
      </w:r>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t>Đánh giá hiệu năng thuật toán</w:t>
      </w:r>
    </w:p>
    <w:p w14:paraId="18E1EE93" w14:textId="5D44586F" w:rsidR="00A454B0" w:rsidRDefault="00A454B0" w:rsidP="00D4441A">
      <w:pPr>
        <w:ind w:firstLine="0"/>
        <w:rPr>
          <w:lang w:val="vi-VN"/>
        </w:rPr>
      </w:pPr>
    </w:p>
    <w:p w14:paraId="657FD688" w14:textId="3E4165AD" w:rsidR="00A454B0" w:rsidRDefault="00D4441A" w:rsidP="00A454B0">
      <w:pPr>
        <w:pStyle w:val="Heading1"/>
      </w:pPr>
      <w:r>
        <w:t>THÁCH THỨC VÀ XU HƯỚNG CỦA MÃ HÓA</w:t>
      </w:r>
    </w:p>
    <w:p w14:paraId="6DE664BA" w14:textId="5757768D" w:rsidR="00D4441A" w:rsidRDefault="00D4441A" w:rsidP="00D4441A">
      <w:pPr>
        <w:pStyle w:val="Heading2"/>
      </w:pPr>
      <w:r>
        <w:t>Thách thức trong mã hóa hiện nay</w:t>
      </w:r>
    </w:p>
    <w:p w14:paraId="516BE413" w14:textId="079F49A0" w:rsidR="00D4441A" w:rsidRDefault="00D4441A" w:rsidP="00D4441A">
      <w:pPr>
        <w:rPr>
          <w:lang w:val="vi-VN"/>
        </w:rPr>
      </w:pPr>
    </w:p>
    <w:p w14:paraId="04D82B1D" w14:textId="2B30F691" w:rsidR="00D4441A" w:rsidRPr="00D4441A" w:rsidRDefault="00D4441A" w:rsidP="00D4441A">
      <w:pPr>
        <w:pStyle w:val="Heading2"/>
      </w:pPr>
      <w:r>
        <w:t>Xu hướng phát triển của mã hóa</w:t>
      </w: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39"/>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62482" w14:textId="77777777" w:rsidR="00CC3153" w:rsidRDefault="00CC3153" w:rsidP="00892A6B">
      <w:pPr>
        <w:spacing w:after="0" w:line="240" w:lineRule="auto"/>
      </w:pPr>
      <w:r>
        <w:separator/>
      </w:r>
    </w:p>
    <w:p w14:paraId="6F135968" w14:textId="77777777" w:rsidR="00CC3153" w:rsidRDefault="00CC3153"/>
  </w:endnote>
  <w:endnote w:type="continuationSeparator" w:id="0">
    <w:p w14:paraId="15489D5F" w14:textId="77777777" w:rsidR="00CC3153" w:rsidRDefault="00CC3153" w:rsidP="00892A6B">
      <w:pPr>
        <w:spacing w:after="0" w:line="240" w:lineRule="auto"/>
      </w:pPr>
      <w:r>
        <w:continuationSeparator/>
      </w:r>
    </w:p>
    <w:p w14:paraId="1DCA12FD" w14:textId="77777777" w:rsidR="00CC3153" w:rsidRDefault="00CC31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73CF55F0" w:rsidR="00B36903" w:rsidRPr="006E1B01" w:rsidRDefault="00B36903">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251340">
          <w:rPr>
            <w:rFonts w:cs="Times New Roman"/>
            <w:noProof/>
            <w:sz w:val="28"/>
            <w:szCs w:val="28"/>
          </w:rPr>
          <w:t>46</w:t>
        </w:r>
        <w:r w:rsidRPr="006E1B01">
          <w:rPr>
            <w:rFonts w:cs="Times New Roman"/>
            <w:noProof/>
            <w:sz w:val="28"/>
            <w:szCs w:val="28"/>
          </w:rPr>
          <w:fldChar w:fldCharType="end"/>
        </w:r>
      </w:p>
    </w:sdtContent>
  </w:sdt>
  <w:p w14:paraId="22739AF4" w14:textId="77777777" w:rsidR="00B36903" w:rsidRDefault="00B36903">
    <w:pPr>
      <w:pStyle w:val="Footer"/>
    </w:pPr>
  </w:p>
  <w:p w14:paraId="480C4819" w14:textId="77777777" w:rsidR="00B36903" w:rsidRDefault="00B3690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A10F5" w14:textId="77777777" w:rsidR="00CC3153" w:rsidRDefault="00CC3153" w:rsidP="00892A6B">
      <w:pPr>
        <w:spacing w:after="0" w:line="240" w:lineRule="auto"/>
      </w:pPr>
      <w:r>
        <w:separator/>
      </w:r>
    </w:p>
    <w:p w14:paraId="07E9305E" w14:textId="77777777" w:rsidR="00CC3153" w:rsidRDefault="00CC3153"/>
  </w:footnote>
  <w:footnote w:type="continuationSeparator" w:id="0">
    <w:p w14:paraId="1DC36F36" w14:textId="77777777" w:rsidR="00CC3153" w:rsidRDefault="00CC3153" w:rsidP="00892A6B">
      <w:pPr>
        <w:spacing w:after="0" w:line="240" w:lineRule="auto"/>
      </w:pPr>
      <w:r>
        <w:continuationSeparator/>
      </w:r>
    </w:p>
    <w:p w14:paraId="6D8E2CA0" w14:textId="77777777" w:rsidR="00CC3153" w:rsidRDefault="00CC3153"/>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569F"/>
    <w:multiLevelType w:val="multilevel"/>
    <w:tmpl w:val="8DCE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A25"/>
    <w:multiLevelType w:val="multilevel"/>
    <w:tmpl w:val="6228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F4C3C"/>
    <w:multiLevelType w:val="multilevel"/>
    <w:tmpl w:val="B3BA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82D80"/>
    <w:multiLevelType w:val="multilevel"/>
    <w:tmpl w:val="777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12111"/>
    <w:multiLevelType w:val="multilevel"/>
    <w:tmpl w:val="906606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4BBD"/>
    <w:multiLevelType w:val="multilevel"/>
    <w:tmpl w:val="B25C1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AD42D3"/>
    <w:multiLevelType w:val="multilevel"/>
    <w:tmpl w:val="978A2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25671"/>
    <w:multiLevelType w:val="multilevel"/>
    <w:tmpl w:val="FC0E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A55724"/>
    <w:multiLevelType w:val="multilevel"/>
    <w:tmpl w:val="776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315219"/>
    <w:multiLevelType w:val="multilevel"/>
    <w:tmpl w:val="85A0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50689A"/>
    <w:multiLevelType w:val="multilevel"/>
    <w:tmpl w:val="5D08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700D1E"/>
    <w:multiLevelType w:val="multilevel"/>
    <w:tmpl w:val="B11A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1D19F0"/>
    <w:multiLevelType w:val="multilevel"/>
    <w:tmpl w:val="5792D240"/>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94C11A0"/>
    <w:multiLevelType w:val="multilevel"/>
    <w:tmpl w:val="9AC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160D1"/>
    <w:multiLevelType w:val="multilevel"/>
    <w:tmpl w:val="E20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C6922"/>
    <w:multiLevelType w:val="multilevel"/>
    <w:tmpl w:val="097E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F56CC8"/>
    <w:multiLevelType w:val="multilevel"/>
    <w:tmpl w:val="0EEE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6384F29"/>
    <w:multiLevelType w:val="multilevel"/>
    <w:tmpl w:val="60701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01335B"/>
    <w:multiLevelType w:val="multilevel"/>
    <w:tmpl w:val="F17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F574077"/>
    <w:multiLevelType w:val="multilevel"/>
    <w:tmpl w:val="A066D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87682"/>
    <w:multiLevelType w:val="multilevel"/>
    <w:tmpl w:val="6C00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605F0A"/>
    <w:multiLevelType w:val="multilevel"/>
    <w:tmpl w:val="7F68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F72CC5"/>
    <w:multiLevelType w:val="multilevel"/>
    <w:tmpl w:val="81A4D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4371E"/>
    <w:multiLevelType w:val="multilevel"/>
    <w:tmpl w:val="6BD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E066B"/>
    <w:multiLevelType w:val="multilevel"/>
    <w:tmpl w:val="B87E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422208"/>
    <w:multiLevelType w:val="multilevel"/>
    <w:tmpl w:val="65B66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1A85791"/>
    <w:multiLevelType w:val="multilevel"/>
    <w:tmpl w:val="4D30B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E07BE2"/>
    <w:multiLevelType w:val="multilevel"/>
    <w:tmpl w:val="AAA8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ED5C8A"/>
    <w:multiLevelType w:val="multilevel"/>
    <w:tmpl w:val="CD0AA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7B030C0"/>
    <w:multiLevelType w:val="multilevel"/>
    <w:tmpl w:val="08947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C8060B"/>
    <w:multiLevelType w:val="multilevel"/>
    <w:tmpl w:val="E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442B44"/>
    <w:multiLevelType w:val="multilevel"/>
    <w:tmpl w:val="22F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680992"/>
    <w:multiLevelType w:val="multilevel"/>
    <w:tmpl w:val="C448A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33EB7"/>
    <w:multiLevelType w:val="multilevel"/>
    <w:tmpl w:val="7EECB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4D0840"/>
    <w:multiLevelType w:val="multilevel"/>
    <w:tmpl w:val="646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4F38DE"/>
    <w:multiLevelType w:val="multilevel"/>
    <w:tmpl w:val="C050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71435"/>
    <w:multiLevelType w:val="multilevel"/>
    <w:tmpl w:val="F660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4C23075"/>
    <w:multiLevelType w:val="multilevel"/>
    <w:tmpl w:val="6C28D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D44AC8"/>
    <w:multiLevelType w:val="multilevel"/>
    <w:tmpl w:val="4B3C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622B7"/>
    <w:multiLevelType w:val="multilevel"/>
    <w:tmpl w:val="F904B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B0BC0"/>
    <w:multiLevelType w:val="multilevel"/>
    <w:tmpl w:val="DF344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4A02A4"/>
    <w:multiLevelType w:val="multilevel"/>
    <w:tmpl w:val="1AC4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76530D"/>
    <w:multiLevelType w:val="multilevel"/>
    <w:tmpl w:val="BA30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9F0A47"/>
    <w:multiLevelType w:val="multilevel"/>
    <w:tmpl w:val="DD3A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2"/>
  </w:num>
  <w:num w:numId="3">
    <w:abstractNumId w:val="17"/>
  </w:num>
  <w:num w:numId="4">
    <w:abstractNumId w:val="45"/>
  </w:num>
  <w:num w:numId="5">
    <w:abstractNumId w:val="14"/>
  </w:num>
  <w:num w:numId="6">
    <w:abstractNumId w:val="37"/>
  </w:num>
  <w:num w:numId="7">
    <w:abstractNumId w:val="40"/>
  </w:num>
  <w:num w:numId="8">
    <w:abstractNumId w:val="3"/>
  </w:num>
  <w:num w:numId="9">
    <w:abstractNumId w:val="9"/>
  </w:num>
  <w:num w:numId="10">
    <w:abstractNumId w:val="2"/>
  </w:num>
  <w:num w:numId="11">
    <w:abstractNumId w:val="8"/>
  </w:num>
  <w:num w:numId="12">
    <w:abstractNumId w:val="22"/>
  </w:num>
  <w:num w:numId="13">
    <w:abstractNumId w:val="43"/>
  </w:num>
  <w:num w:numId="14">
    <w:abstractNumId w:val="16"/>
  </w:num>
  <w:num w:numId="15">
    <w:abstractNumId w:val="19"/>
  </w:num>
  <w:num w:numId="16">
    <w:abstractNumId w:val="10"/>
  </w:num>
  <w:num w:numId="17">
    <w:abstractNumId w:val="32"/>
  </w:num>
  <w:num w:numId="18">
    <w:abstractNumId w:val="27"/>
  </w:num>
  <w:num w:numId="19">
    <w:abstractNumId w:val="25"/>
  </w:num>
  <w:num w:numId="20">
    <w:abstractNumId w:val="13"/>
  </w:num>
  <w:num w:numId="21">
    <w:abstractNumId w:val="21"/>
  </w:num>
  <w:num w:numId="22">
    <w:abstractNumId w:val="38"/>
  </w:num>
  <w:num w:numId="23">
    <w:abstractNumId w:val="0"/>
  </w:num>
  <w:num w:numId="24">
    <w:abstractNumId w:val="1"/>
  </w:num>
  <w:num w:numId="25">
    <w:abstractNumId w:val="11"/>
  </w:num>
  <w:num w:numId="26">
    <w:abstractNumId w:val="36"/>
  </w:num>
  <w:num w:numId="27">
    <w:abstractNumId w:val="44"/>
  </w:num>
  <w:num w:numId="28">
    <w:abstractNumId w:val="6"/>
  </w:num>
  <w:num w:numId="29">
    <w:abstractNumId w:val="33"/>
  </w:num>
  <w:num w:numId="30">
    <w:abstractNumId w:val="39"/>
  </w:num>
  <w:num w:numId="31">
    <w:abstractNumId w:val="39"/>
    <w:lvlOverride w:ilvl="2">
      <w:lvl w:ilvl="2">
        <w:numFmt w:val="decimal"/>
        <w:lvlText w:val="%3."/>
        <w:lvlJc w:val="left"/>
      </w:lvl>
    </w:lvlOverride>
  </w:num>
  <w:num w:numId="32">
    <w:abstractNumId w:val="41"/>
  </w:num>
  <w:num w:numId="33">
    <w:abstractNumId w:val="7"/>
  </w:num>
  <w:num w:numId="34">
    <w:abstractNumId w:val="34"/>
  </w:num>
  <w:num w:numId="35">
    <w:abstractNumId w:val="5"/>
  </w:num>
  <w:num w:numId="36">
    <w:abstractNumId w:val="28"/>
  </w:num>
  <w:num w:numId="37">
    <w:abstractNumId w:val="26"/>
  </w:num>
  <w:num w:numId="38">
    <w:abstractNumId w:val="35"/>
  </w:num>
  <w:num w:numId="39">
    <w:abstractNumId w:val="30"/>
  </w:num>
  <w:num w:numId="40">
    <w:abstractNumId w:val="31"/>
  </w:num>
  <w:num w:numId="41">
    <w:abstractNumId w:val="15"/>
  </w:num>
  <w:num w:numId="42">
    <w:abstractNumId w:val="23"/>
  </w:num>
  <w:num w:numId="43">
    <w:abstractNumId w:val="29"/>
  </w:num>
  <w:num w:numId="44">
    <w:abstractNumId w:val="24"/>
  </w:num>
  <w:num w:numId="45">
    <w:abstractNumId w:val="4"/>
  </w:num>
  <w:num w:numId="46">
    <w:abstractNumId w:val="18"/>
  </w:num>
  <w:num w:numId="47">
    <w:abstractNumId w:val="4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5452E"/>
    <w:rsid w:val="0005486C"/>
    <w:rsid w:val="00056F89"/>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5910"/>
    <w:rsid w:val="000D5D9F"/>
    <w:rsid w:val="000E0F99"/>
    <w:rsid w:val="000E185A"/>
    <w:rsid w:val="000E4F7A"/>
    <w:rsid w:val="000E6F72"/>
    <w:rsid w:val="000F1412"/>
    <w:rsid w:val="000F1A92"/>
    <w:rsid w:val="00104BE6"/>
    <w:rsid w:val="00106CB0"/>
    <w:rsid w:val="0011467A"/>
    <w:rsid w:val="0011582F"/>
    <w:rsid w:val="00115907"/>
    <w:rsid w:val="0012727A"/>
    <w:rsid w:val="00134889"/>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3D70"/>
    <w:rsid w:val="001F49EA"/>
    <w:rsid w:val="001F6A69"/>
    <w:rsid w:val="002130AF"/>
    <w:rsid w:val="00220BB9"/>
    <w:rsid w:val="0022386A"/>
    <w:rsid w:val="00223FDC"/>
    <w:rsid w:val="0022543A"/>
    <w:rsid w:val="00226F72"/>
    <w:rsid w:val="00230CC8"/>
    <w:rsid w:val="0023341D"/>
    <w:rsid w:val="00234800"/>
    <w:rsid w:val="00235AC6"/>
    <w:rsid w:val="00237D43"/>
    <w:rsid w:val="002454EE"/>
    <w:rsid w:val="0024632F"/>
    <w:rsid w:val="00251340"/>
    <w:rsid w:val="00263F74"/>
    <w:rsid w:val="00270CCD"/>
    <w:rsid w:val="00273B24"/>
    <w:rsid w:val="00296036"/>
    <w:rsid w:val="002A131F"/>
    <w:rsid w:val="002A1572"/>
    <w:rsid w:val="002A314B"/>
    <w:rsid w:val="002A5FA0"/>
    <w:rsid w:val="002B19AE"/>
    <w:rsid w:val="002B4B01"/>
    <w:rsid w:val="002B5DAC"/>
    <w:rsid w:val="002C6A44"/>
    <w:rsid w:val="002D3A2A"/>
    <w:rsid w:val="002D4496"/>
    <w:rsid w:val="002D67E0"/>
    <w:rsid w:val="002D7EC9"/>
    <w:rsid w:val="002E042F"/>
    <w:rsid w:val="002E2778"/>
    <w:rsid w:val="002E3E2F"/>
    <w:rsid w:val="002F1305"/>
    <w:rsid w:val="002F3D7A"/>
    <w:rsid w:val="002F3F92"/>
    <w:rsid w:val="002F7E06"/>
    <w:rsid w:val="00301994"/>
    <w:rsid w:val="00302852"/>
    <w:rsid w:val="00312589"/>
    <w:rsid w:val="00320016"/>
    <w:rsid w:val="003224AA"/>
    <w:rsid w:val="00330F29"/>
    <w:rsid w:val="0034690F"/>
    <w:rsid w:val="00347B1A"/>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4743A"/>
    <w:rsid w:val="00450D5A"/>
    <w:rsid w:val="00453094"/>
    <w:rsid w:val="00456F03"/>
    <w:rsid w:val="00460D23"/>
    <w:rsid w:val="00463881"/>
    <w:rsid w:val="004655C8"/>
    <w:rsid w:val="00473F81"/>
    <w:rsid w:val="004748F3"/>
    <w:rsid w:val="0047541F"/>
    <w:rsid w:val="00480A9A"/>
    <w:rsid w:val="00483FDF"/>
    <w:rsid w:val="00484914"/>
    <w:rsid w:val="004901DB"/>
    <w:rsid w:val="00490BB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303AB"/>
    <w:rsid w:val="006431FE"/>
    <w:rsid w:val="00643D79"/>
    <w:rsid w:val="00645FC8"/>
    <w:rsid w:val="0065002C"/>
    <w:rsid w:val="0065162E"/>
    <w:rsid w:val="00671908"/>
    <w:rsid w:val="00681168"/>
    <w:rsid w:val="0068710F"/>
    <w:rsid w:val="00692333"/>
    <w:rsid w:val="0069476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FC3"/>
    <w:rsid w:val="00742A33"/>
    <w:rsid w:val="0074496B"/>
    <w:rsid w:val="00744F62"/>
    <w:rsid w:val="00745234"/>
    <w:rsid w:val="00745DE5"/>
    <w:rsid w:val="00752B3C"/>
    <w:rsid w:val="00770157"/>
    <w:rsid w:val="007717E2"/>
    <w:rsid w:val="00774777"/>
    <w:rsid w:val="007859A6"/>
    <w:rsid w:val="00785D3A"/>
    <w:rsid w:val="0079540C"/>
    <w:rsid w:val="007A50EF"/>
    <w:rsid w:val="007B20F9"/>
    <w:rsid w:val="007B4746"/>
    <w:rsid w:val="007B7AA3"/>
    <w:rsid w:val="007C30B9"/>
    <w:rsid w:val="007D62DF"/>
    <w:rsid w:val="007D766E"/>
    <w:rsid w:val="007E1759"/>
    <w:rsid w:val="007E63E7"/>
    <w:rsid w:val="007F0CF7"/>
    <w:rsid w:val="007F1B4C"/>
    <w:rsid w:val="007F2CC4"/>
    <w:rsid w:val="007F51DC"/>
    <w:rsid w:val="008024E2"/>
    <w:rsid w:val="00807384"/>
    <w:rsid w:val="008136DE"/>
    <w:rsid w:val="00824973"/>
    <w:rsid w:val="00824F23"/>
    <w:rsid w:val="00833369"/>
    <w:rsid w:val="00834D78"/>
    <w:rsid w:val="00836E14"/>
    <w:rsid w:val="00836E3B"/>
    <w:rsid w:val="00837863"/>
    <w:rsid w:val="008410BE"/>
    <w:rsid w:val="00842046"/>
    <w:rsid w:val="008448C1"/>
    <w:rsid w:val="008514A4"/>
    <w:rsid w:val="0085211B"/>
    <w:rsid w:val="00861610"/>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F6EE8"/>
    <w:rsid w:val="009002F6"/>
    <w:rsid w:val="00911015"/>
    <w:rsid w:val="00912102"/>
    <w:rsid w:val="00912A60"/>
    <w:rsid w:val="00912D0C"/>
    <w:rsid w:val="00914DF3"/>
    <w:rsid w:val="009166EC"/>
    <w:rsid w:val="009170D8"/>
    <w:rsid w:val="00923AFC"/>
    <w:rsid w:val="00930EC0"/>
    <w:rsid w:val="00952ACD"/>
    <w:rsid w:val="00954F4F"/>
    <w:rsid w:val="00957F95"/>
    <w:rsid w:val="00963DC5"/>
    <w:rsid w:val="0096520C"/>
    <w:rsid w:val="00977A5A"/>
    <w:rsid w:val="00983556"/>
    <w:rsid w:val="00984670"/>
    <w:rsid w:val="00991F6C"/>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5463"/>
    <w:rsid w:val="00B21777"/>
    <w:rsid w:val="00B22236"/>
    <w:rsid w:val="00B250DD"/>
    <w:rsid w:val="00B25460"/>
    <w:rsid w:val="00B260E6"/>
    <w:rsid w:val="00B3689E"/>
    <w:rsid w:val="00B36903"/>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359C"/>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062A"/>
    <w:rsid w:val="00C25B75"/>
    <w:rsid w:val="00C33557"/>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1D2B"/>
    <w:rsid w:val="00CB41AF"/>
    <w:rsid w:val="00CB6792"/>
    <w:rsid w:val="00CC298B"/>
    <w:rsid w:val="00CC3101"/>
    <w:rsid w:val="00CC3153"/>
    <w:rsid w:val="00CC6107"/>
    <w:rsid w:val="00CD339A"/>
    <w:rsid w:val="00CD5EE6"/>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E01641"/>
    <w:rsid w:val="00E113C8"/>
    <w:rsid w:val="00E143FE"/>
    <w:rsid w:val="00E148D7"/>
    <w:rsid w:val="00E175DA"/>
    <w:rsid w:val="00E17C6F"/>
    <w:rsid w:val="00E2573A"/>
    <w:rsid w:val="00E260C8"/>
    <w:rsid w:val="00E317DF"/>
    <w:rsid w:val="00E33F31"/>
    <w:rsid w:val="00E44160"/>
    <w:rsid w:val="00E453B5"/>
    <w:rsid w:val="00E62F91"/>
    <w:rsid w:val="00E84D37"/>
    <w:rsid w:val="00E84E82"/>
    <w:rsid w:val="00E857F7"/>
    <w:rsid w:val="00E901CA"/>
    <w:rsid w:val="00E90D13"/>
    <w:rsid w:val="00E95016"/>
    <w:rsid w:val="00EA1B13"/>
    <w:rsid w:val="00EA3BFF"/>
    <w:rsid w:val="00EA4E9C"/>
    <w:rsid w:val="00EB232E"/>
    <w:rsid w:val="00EB3FAF"/>
    <w:rsid w:val="00EB48CF"/>
    <w:rsid w:val="00EB5C7E"/>
    <w:rsid w:val="00EB6C48"/>
    <w:rsid w:val="00EB71A3"/>
    <w:rsid w:val="00ED5754"/>
    <w:rsid w:val="00EE5F55"/>
    <w:rsid w:val="00EE6A45"/>
    <w:rsid w:val="00EF218A"/>
    <w:rsid w:val="00EF31F3"/>
    <w:rsid w:val="00EF4520"/>
    <w:rsid w:val="00EF55BF"/>
    <w:rsid w:val="00EF5972"/>
    <w:rsid w:val="00F006F6"/>
    <w:rsid w:val="00F039B2"/>
    <w:rsid w:val="00F04053"/>
    <w:rsid w:val="00F043F9"/>
    <w:rsid w:val="00F14A28"/>
    <w:rsid w:val="00F30EFD"/>
    <w:rsid w:val="00F34D18"/>
    <w:rsid w:val="00F37C8B"/>
    <w:rsid w:val="00F4306B"/>
    <w:rsid w:val="00F517CE"/>
    <w:rsid w:val="00F658EF"/>
    <w:rsid w:val="00F67101"/>
    <w:rsid w:val="00F70A42"/>
    <w:rsid w:val="00F72359"/>
    <w:rsid w:val="00F7704F"/>
    <w:rsid w:val="00F83500"/>
    <w:rsid w:val="00F94034"/>
    <w:rsid w:val="00F9545C"/>
    <w:rsid w:val="00F95C93"/>
    <w:rsid w:val="00F97C7D"/>
    <w:rsid w:val="00FA4731"/>
    <w:rsid w:val="00FB3082"/>
    <w:rsid w:val="00FC4527"/>
    <w:rsid w:val="00FC57B9"/>
    <w:rsid w:val="00FC76BC"/>
    <w:rsid w:val="00FC7883"/>
    <w:rsid w:val="00FD4796"/>
    <w:rsid w:val="00FE2463"/>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 w:type="character" w:customStyle="1" w:styleId="mspace">
    <w:name w:val="mspace"/>
    <w:basedOn w:val="DefaultParagraphFont"/>
    <w:rsid w:val="00991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59010448">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374287">
      <w:bodyDiv w:val="1"/>
      <w:marLeft w:val="0"/>
      <w:marRight w:val="0"/>
      <w:marTop w:val="0"/>
      <w:marBottom w:val="0"/>
      <w:divBdr>
        <w:top w:val="none" w:sz="0" w:space="0" w:color="auto"/>
        <w:left w:val="none" w:sz="0" w:space="0" w:color="auto"/>
        <w:bottom w:val="none" w:sz="0" w:space="0" w:color="auto"/>
        <w:right w:val="none" w:sz="0" w:space="0" w:color="auto"/>
      </w:divBdr>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7513599">
      <w:bodyDiv w:val="1"/>
      <w:marLeft w:val="0"/>
      <w:marRight w:val="0"/>
      <w:marTop w:val="0"/>
      <w:marBottom w:val="0"/>
      <w:divBdr>
        <w:top w:val="none" w:sz="0" w:space="0" w:color="auto"/>
        <w:left w:val="none" w:sz="0" w:space="0" w:color="auto"/>
        <w:bottom w:val="none" w:sz="0" w:space="0" w:color="auto"/>
        <w:right w:val="none" w:sz="0" w:space="0" w:color="auto"/>
      </w:divBdr>
      <w:divsChild>
        <w:div w:id="1882787494">
          <w:marLeft w:val="0"/>
          <w:marRight w:val="0"/>
          <w:marTop w:val="0"/>
          <w:marBottom w:val="0"/>
          <w:divBdr>
            <w:top w:val="none" w:sz="0" w:space="0" w:color="auto"/>
            <w:left w:val="none" w:sz="0" w:space="0" w:color="auto"/>
            <w:bottom w:val="none" w:sz="0" w:space="0" w:color="auto"/>
            <w:right w:val="none" w:sz="0" w:space="0" w:color="auto"/>
          </w:divBdr>
        </w:div>
        <w:div w:id="1923178709">
          <w:marLeft w:val="0"/>
          <w:marRight w:val="0"/>
          <w:marTop w:val="0"/>
          <w:marBottom w:val="0"/>
          <w:divBdr>
            <w:top w:val="none" w:sz="0" w:space="0" w:color="auto"/>
            <w:left w:val="none" w:sz="0" w:space="0" w:color="auto"/>
            <w:bottom w:val="none" w:sz="0" w:space="0" w:color="auto"/>
            <w:right w:val="none" w:sz="0" w:space="0" w:color="auto"/>
          </w:divBdr>
          <w:divsChild>
            <w:div w:id="284430303">
              <w:marLeft w:val="0"/>
              <w:marRight w:val="0"/>
              <w:marTop w:val="0"/>
              <w:marBottom w:val="0"/>
              <w:divBdr>
                <w:top w:val="none" w:sz="0" w:space="0" w:color="auto"/>
                <w:left w:val="none" w:sz="0" w:space="0" w:color="auto"/>
                <w:bottom w:val="none" w:sz="0" w:space="0" w:color="auto"/>
                <w:right w:val="none" w:sz="0" w:space="0" w:color="auto"/>
              </w:divBdr>
              <w:divsChild>
                <w:div w:id="1886674928">
                  <w:marLeft w:val="0"/>
                  <w:marRight w:val="0"/>
                  <w:marTop w:val="240"/>
                  <w:marBottom w:val="0"/>
                  <w:divBdr>
                    <w:top w:val="none" w:sz="0" w:space="0" w:color="auto"/>
                    <w:left w:val="none" w:sz="0" w:space="0" w:color="auto"/>
                    <w:bottom w:val="none" w:sz="0" w:space="0" w:color="auto"/>
                    <w:right w:val="none" w:sz="0" w:space="0" w:color="auto"/>
                  </w:divBdr>
                </w:div>
              </w:divsChild>
            </w:div>
            <w:div w:id="2109424871">
              <w:marLeft w:val="0"/>
              <w:marRight w:val="0"/>
              <w:marTop w:val="0"/>
              <w:marBottom w:val="0"/>
              <w:divBdr>
                <w:top w:val="none" w:sz="0" w:space="0" w:color="auto"/>
                <w:left w:val="none" w:sz="0" w:space="23" w:color="auto"/>
                <w:bottom w:val="single" w:sz="6" w:space="0" w:color="D2D6DE"/>
                <w:right w:val="none" w:sz="0" w:space="23" w:color="auto"/>
              </w:divBdr>
            </w:div>
          </w:divsChild>
        </w:div>
        <w:div w:id="1350839257">
          <w:marLeft w:val="0"/>
          <w:marRight w:val="0"/>
          <w:marTop w:val="0"/>
          <w:marBottom w:val="0"/>
          <w:divBdr>
            <w:top w:val="none" w:sz="0" w:space="0" w:color="auto"/>
            <w:left w:val="none" w:sz="0" w:space="0" w:color="auto"/>
            <w:bottom w:val="none" w:sz="0" w:space="0" w:color="auto"/>
            <w:right w:val="none" w:sz="0" w:space="0" w:color="auto"/>
          </w:divBdr>
          <w:divsChild>
            <w:div w:id="260527455">
              <w:marLeft w:val="0"/>
              <w:marRight w:val="0"/>
              <w:marTop w:val="0"/>
              <w:marBottom w:val="450"/>
              <w:divBdr>
                <w:top w:val="none" w:sz="0" w:space="0" w:color="auto"/>
                <w:left w:val="none" w:sz="0" w:space="0" w:color="auto"/>
                <w:bottom w:val="none" w:sz="0" w:space="0" w:color="auto"/>
                <w:right w:val="none" w:sz="0" w:space="0" w:color="auto"/>
              </w:divBdr>
              <w:divsChild>
                <w:div w:id="2026050414">
                  <w:marLeft w:val="0"/>
                  <w:marRight w:val="0"/>
                  <w:marTop w:val="0"/>
                  <w:marBottom w:val="0"/>
                  <w:divBdr>
                    <w:top w:val="none" w:sz="0" w:space="0" w:color="auto"/>
                    <w:left w:val="none" w:sz="0" w:space="0" w:color="auto"/>
                    <w:bottom w:val="none" w:sz="0" w:space="0" w:color="auto"/>
                    <w:right w:val="none" w:sz="0" w:space="0" w:color="auto"/>
                  </w:divBdr>
                </w:div>
                <w:div w:id="1945454026">
                  <w:marLeft w:val="0"/>
                  <w:marRight w:val="0"/>
                  <w:marTop w:val="0"/>
                  <w:marBottom w:val="0"/>
                  <w:divBdr>
                    <w:top w:val="none" w:sz="0" w:space="0" w:color="auto"/>
                    <w:left w:val="none" w:sz="0" w:space="0" w:color="auto"/>
                    <w:bottom w:val="none" w:sz="0" w:space="0" w:color="auto"/>
                    <w:right w:val="none" w:sz="0" w:space="0" w:color="auto"/>
                  </w:divBdr>
                </w:div>
                <w:div w:id="1782215452">
                  <w:marLeft w:val="0"/>
                  <w:marRight w:val="0"/>
                  <w:marTop w:val="0"/>
                  <w:marBottom w:val="0"/>
                  <w:divBdr>
                    <w:top w:val="none" w:sz="0" w:space="0" w:color="auto"/>
                    <w:left w:val="none" w:sz="0" w:space="0" w:color="auto"/>
                    <w:bottom w:val="none" w:sz="0" w:space="0" w:color="auto"/>
                    <w:right w:val="none" w:sz="0" w:space="0" w:color="auto"/>
                  </w:divBdr>
                </w:div>
                <w:div w:id="603153863">
                  <w:marLeft w:val="0"/>
                  <w:marRight w:val="0"/>
                  <w:marTop w:val="0"/>
                  <w:marBottom w:val="0"/>
                  <w:divBdr>
                    <w:top w:val="none" w:sz="0" w:space="0" w:color="auto"/>
                    <w:left w:val="none" w:sz="0" w:space="0" w:color="auto"/>
                    <w:bottom w:val="none" w:sz="0" w:space="0" w:color="auto"/>
                    <w:right w:val="none" w:sz="0" w:space="0" w:color="auto"/>
                  </w:divBdr>
                </w:div>
                <w:div w:id="92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3453">
          <w:marLeft w:val="0"/>
          <w:marRight w:val="0"/>
          <w:marTop w:val="0"/>
          <w:marBottom w:val="0"/>
          <w:divBdr>
            <w:top w:val="none" w:sz="0" w:space="0" w:color="auto"/>
            <w:left w:val="none" w:sz="0" w:space="0" w:color="auto"/>
            <w:bottom w:val="none" w:sz="0" w:space="0" w:color="auto"/>
            <w:right w:val="none" w:sz="0" w:space="0" w:color="auto"/>
          </w:divBdr>
          <w:divsChild>
            <w:div w:id="1331375778">
              <w:marLeft w:val="0"/>
              <w:marRight w:val="0"/>
              <w:marTop w:val="0"/>
              <w:marBottom w:val="0"/>
              <w:divBdr>
                <w:top w:val="none" w:sz="0" w:space="0" w:color="auto"/>
                <w:left w:val="none" w:sz="0" w:space="0" w:color="auto"/>
                <w:bottom w:val="none" w:sz="0" w:space="0" w:color="auto"/>
                <w:right w:val="none" w:sz="0" w:space="0" w:color="auto"/>
              </w:divBdr>
              <w:divsChild>
                <w:div w:id="562567685">
                  <w:marLeft w:val="0"/>
                  <w:marRight w:val="0"/>
                  <w:marTop w:val="600"/>
                  <w:marBottom w:val="600"/>
                  <w:divBdr>
                    <w:top w:val="none" w:sz="0" w:space="0" w:color="auto"/>
                    <w:left w:val="none" w:sz="0" w:space="0" w:color="auto"/>
                    <w:bottom w:val="none" w:sz="0" w:space="0" w:color="auto"/>
                    <w:right w:val="none" w:sz="0" w:space="0" w:color="auto"/>
                  </w:divBdr>
                  <w:divsChild>
                    <w:div w:id="8150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15967">
              <w:marLeft w:val="0"/>
              <w:marRight w:val="0"/>
              <w:marTop w:val="0"/>
              <w:marBottom w:val="0"/>
              <w:divBdr>
                <w:top w:val="none" w:sz="0" w:space="0" w:color="auto"/>
                <w:left w:val="none" w:sz="0" w:space="0" w:color="auto"/>
                <w:bottom w:val="none" w:sz="0" w:space="0" w:color="auto"/>
                <w:right w:val="none" w:sz="0" w:space="0" w:color="auto"/>
              </w:divBdr>
              <w:divsChild>
                <w:div w:id="180826525">
                  <w:marLeft w:val="0"/>
                  <w:marRight w:val="0"/>
                  <w:marTop w:val="600"/>
                  <w:marBottom w:val="600"/>
                  <w:divBdr>
                    <w:top w:val="none" w:sz="0" w:space="0" w:color="auto"/>
                    <w:left w:val="none" w:sz="0" w:space="0" w:color="auto"/>
                    <w:bottom w:val="none" w:sz="0" w:space="0" w:color="auto"/>
                    <w:right w:val="none" w:sz="0" w:space="0" w:color="auto"/>
                  </w:divBdr>
                  <w:divsChild>
                    <w:div w:id="11176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34918458">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1094126">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07812948">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61808396">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37123669">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7708970">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263146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264653002">
      <w:bodyDiv w:val="1"/>
      <w:marLeft w:val="0"/>
      <w:marRight w:val="0"/>
      <w:marTop w:val="0"/>
      <w:marBottom w:val="0"/>
      <w:divBdr>
        <w:top w:val="none" w:sz="0" w:space="0" w:color="auto"/>
        <w:left w:val="none" w:sz="0" w:space="0" w:color="auto"/>
        <w:bottom w:val="none" w:sz="0" w:space="0" w:color="auto"/>
        <w:right w:val="none" w:sz="0" w:space="0" w:color="auto"/>
      </w:divBdr>
    </w:div>
    <w:div w:id="1331565585">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60">
      <w:bodyDiv w:val="1"/>
      <w:marLeft w:val="0"/>
      <w:marRight w:val="0"/>
      <w:marTop w:val="0"/>
      <w:marBottom w:val="0"/>
      <w:divBdr>
        <w:top w:val="none" w:sz="0" w:space="0" w:color="auto"/>
        <w:left w:val="none" w:sz="0" w:space="0" w:color="auto"/>
        <w:bottom w:val="none" w:sz="0" w:space="0" w:color="auto"/>
        <w:right w:val="none" w:sz="0" w:space="0" w:color="auto"/>
      </w:divBdr>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1326253">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45088290">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02202">
      <w:bodyDiv w:val="1"/>
      <w:marLeft w:val="0"/>
      <w:marRight w:val="0"/>
      <w:marTop w:val="0"/>
      <w:marBottom w:val="0"/>
      <w:divBdr>
        <w:top w:val="none" w:sz="0" w:space="0" w:color="auto"/>
        <w:left w:val="none" w:sz="0" w:space="0" w:color="auto"/>
        <w:bottom w:val="none" w:sz="0" w:space="0" w:color="auto"/>
        <w:right w:val="none" w:sz="0" w:space="0" w:color="auto"/>
      </w:divBdr>
    </w:div>
    <w:div w:id="1711296866">
      <w:bodyDiv w:val="1"/>
      <w:marLeft w:val="0"/>
      <w:marRight w:val="0"/>
      <w:marTop w:val="0"/>
      <w:marBottom w:val="0"/>
      <w:divBdr>
        <w:top w:val="none" w:sz="0" w:space="0" w:color="auto"/>
        <w:left w:val="none" w:sz="0" w:space="0" w:color="auto"/>
        <w:bottom w:val="none" w:sz="0" w:space="0" w:color="auto"/>
        <w:right w:val="none" w:sz="0" w:space="0" w:color="auto"/>
      </w:divBdr>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66539690">
      <w:bodyDiv w:val="1"/>
      <w:marLeft w:val="0"/>
      <w:marRight w:val="0"/>
      <w:marTop w:val="0"/>
      <w:marBottom w:val="0"/>
      <w:divBdr>
        <w:top w:val="none" w:sz="0" w:space="0" w:color="auto"/>
        <w:left w:val="none" w:sz="0" w:space="0" w:color="auto"/>
        <w:bottom w:val="none" w:sz="0" w:space="0" w:color="auto"/>
        <w:right w:val="none" w:sz="0" w:space="0" w:color="auto"/>
      </w:divBdr>
    </w:div>
    <w:div w:id="1770544852">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08952279">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vi.wikipedia.org/wiki/H%E1%BB%8Dc_vi%E1%BB%87n_C%C3%B4ng_ngh%E1%BB%87_Massachusetts" TargetMode="External"/><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wikipedia.org/w/index.php?title=GCHQ&amp;action=edit&amp;redlink=1"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vi.wikipedia.org/w/index.php?title=Len_Adleman&amp;action=edit&amp;redlink=1" TargetMode="External"/><Relationship Id="rId32" Type="http://schemas.openxmlformats.org/officeDocument/2006/relationships/hyperlink" Target="https://vi.wikipedia.org/wiki/21_th%C3%A1ng_9" TargetMode="External"/><Relationship Id="rId37" Type="http://schemas.openxmlformats.org/officeDocument/2006/relationships/hyperlink" Target="https://www.simplilearn.com/tutorials/cryptography-tutorial/brute-force-attack"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wikipedia.org/w/index.php?title=Adi_Shamir&amp;action=edit&amp;redlink=1" TargetMode="External"/><Relationship Id="rId28" Type="http://schemas.openxmlformats.org/officeDocument/2006/relationships/hyperlink" Target="https://vi.wikipedia.org/w/index.php?title=Clifford_Cocks&amp;action=edit&amp;redlink=1" TargetMode="External"/><Relationship Id="rId36"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i.wikipedia.org/wiki/19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wikipedia.org/w/index.php?title=Ron_Rivest&amp;action=edit&amp;redlink=1" TargetMode="External"/><Relationship Id="rId27" Type="http://schemas.openxmlformats.org/officeDocument/2006/relationships/hyperlink" Target="https://vi.wikipedia.org/wiki/1973" TargetMode="External"/><Relationship Id="rId30" Type="http://schemas.openxmlformats.org/officeDocument/2006/relationships/hyperlink" Target="https://vi.wikipedia.org/wiki/1997" TargetMode="External"/><Relationship Id="rId35" Type="http://schemas.openxmlformats.org/officeDocument/2006/relationships/hyperlink" Target="https://www.simplilearn.com/data-encryption-methods-articl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i.wikipedia.org/wiki/1977" TargetMode="External"/><Relationship Id="rId33" Type="http://schemas.openxmlformats.org/officeDocument/2006/relationships/hyperlink" Target="https://vi.wikipedia.org/wiki/2000" TargetMode="External"/><Relationship Id="rId38" Type="http://schemas.openxmlformats.org/officeDocument/2006/relationships/hyperlink" Target="https://www.simplilearn.com/cybersecurity-bootcam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05D"/>
    <w:rsid w:val="00305098"/>
    <w:rsid w:val="0038405D"/>
    <w:rsid w:val="006F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759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CEF69-54BF-4660-B03D-75903F7C9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Pages>52</Pages>
  <Words>10557</Words>
  <Characters>60177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22</cp:revision>
  <cp:lastPrinted>2024-12-31T17:39:00Z</cp:lastPrinted>
  <dcterms:created xsi:type="dcterms:W3CDTF">2025-01-01T06:27:00Z</dcterms:created>
  <dcterms:modified xsi:type="dcterms:W3CDTF">2025-01-07T09:51:00Z</dcterms:modified>
</cp:coreProperties>
</file>