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3878239F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nstall </w:t>
      </w:r>
      <w:proofErr w:type="gramStart"/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proofErr w:type="gramEnd"/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01.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4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6A33B20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2019.3</w:t>
      </w:r>
      <w:r w:rsidR="002B7DFD">
        <w:rPr>
          <w:rFonts w:ascii="맑은 고딕" w:eastAsia="맑은 고딕" w:hAnsi="맑은 고딕"/>
        </w:rPr>
        <w:t>.15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3E73E03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>
        <w:rPr>
          <w:rFonts w:ascii="맑은 고딕" w:eastAsia="맑은 고딕" w:hAnsi="맑은 고딕"/>
        </w:rPr>
        <w:t>1</w:t>
      </w:r>
      <w:r w:rsidR="0066314B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7251E7A4" w14:textId="1BFC2622" w:rsidR="00075A8C" w:rsidRDefault="00075A8C" w:rsidP="00075A8C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아래 링크를 사용하여 플러그인용 </w:t>
      </w:r>
      <w:r>
        <w:rPr>
          <w:rFonts w:ascii="맑은 고딕" w:eastAsia="맑은 고딕" w:hAnsi="맑은 고딕"/>
        </w:rPr>
        <w:t xml:space="preserve">Unity </w:t>
      </w:r>
      <w:r>
        <w:rPr>
          <w:rFonts w:ascii="맑은 고딕" w:eastAsia="맑은 고딕" w:hAnsi="맑은 고딕" w:hint="eastAsia"/>
        </w:rPr>
        <w:t xml:space="preserve">패키지를 다운로드 </w:t>
      </w:r>
      <w:r w:rsidR="000E5D5B">
        <w:rPr>
          <w:rFonts w:ascii="맑은 고딕" w:eastAsia="맑은 고딕" w:hAnsi="맑은 고딕" w:hint="eastAsia"/>
        </w:rPr>
        <w:t>후 적용</w:t>
      </w:r>
      <w:r>
        <w:rPr>
          <w:rFonts w:ascii="맑은 고딕" w:eastAsia="맑은 고딕" w:hAnsi="맑은 고딕" w:hint="eastAsia"/>
        </w:rPr>
        <w:t xml:space="preserve">하거나 수동설치를 참고 </w:t>
      </w:r>
      <w:proofErr w:type="spellStart"/>
      <w:r>
        <w:rPr>
          <w:rFonts w:ascii="맑은 고딕" w:eastAsia="맑은 고딕" w:hAnsi="맑은 고딕" w:hint="eastAsia"/>
        </w:rPr>
        <w:t>하시길</w:t>
      </w:r>
      <w:proofErr w:type="spellEnd"/>
      <w:r>
        <w:rPr>
          <w:rFonts w:ascii="맑은 고딕" w:eastAsia="맑은 고딕" w:hAnsi="맑은 고딕" w:hint="eastAsia"/>
        </w:rPr>
        <w:t xml:space="preserve"> 바랍니다.</w:t>
      </w:r>
    </w:p>
    <w:p w14:paraId="0051A6F7" w14:textId="577EFCBD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3DB2C28B" w14:textId="400E75D0" w:rsidR="00075A8C" w:rsidRPr="001677B9" w:rsidRDefault="0099624A" w:rsidP="00075A8C">
      <w:pPr>
        <w:pStyle w:val="a5"/>
        <w:numPr>
          <w:ilvl w:val="0"/>
          <w:numId w:val="5"/>
        </w:numPr>
        <w:ind w:left="960"/>
        <w:rPr>
          <w:rStyle w:val="a4"/>
          <w:rFonts w:ascii="맑은 고딕" w:eastAsia="맑은 고딕" w:hAnsi="맑은 고딕"/>
          <w:u w:val="none"/>
        </w:rPr>
      </w:pPr>
      <w:hyperlink r:id="rId7" w:history="1">
        <w:r w:rsidR="00075A8C" w:rsidRPr="00075A8C">
          <w:rPr>
            <w:rStyle w:val="a4"/>
            <w:rFonts w:ascii="맑은 고딕" w:eastAsia="맑은 고딕" w:hAnsi="맑은 고딕" w:hint="eastAsia"/>
          </w:rPr>
          <w:t>U</w:t>
        </w:r>
        <w:r w:rsidR="00075A8C" w:rsidRPr="00075A8C">
          <w:rPr>
            <w:rStyle w:val="a4"/>
            <w:rFonts w:ascii="맑은 고딕" w:eastAsia="맑은 고딕" w:hAnsi="맑은 고딕"/>
          </w:rPr>
          <w:t xml:space="preserve">nity </w:t>
        </w:r>
        <w:r w:rsidR="00075A8C" w:rsidRPr="00075A8C">
          <w:rPr>
            <w:rStyle w:val="a4"/>
            <w:rFonts w:ascii="맑은 고딕" w:eastAsia="맑은 고딕" w:hAnsi="맑은 고딕" w:hint="eastAsia"/>
          </w:rPr>
          <w:t>P</w:t>
        </w:r>
        <w:r w:rsidR="00075A8C" w:rsidRPr="00075A8C">
          <w:rPr>
            <w:rStyle w:val="a4"/>
            <w:rFonts w:ascii="맑은 고딕" w:eastAsia="맑은 고딕" w:hAnsi="맑은 고딕"/>
          </w:rPr>
          <w:t>ackage플러그인</w:t>
        </w:r>
        <w:r w:rsidR="00075A8C" w:rsidRPr="00075A8C">
          <w:rPr>
            <w:rStyle w:val="a4"/>
            <w:rFonts w:ascii="맑은 고딕" w:eastAsia="맑은 고딕" w:hAnsi="맑은 고딕" w:hint="eastAsia"/>
          </w:rPr>
          <w:t xml:space="preserve"> </w:t>
        </w:r>
        <w:r w:rsidR="00075A8C" w:rsidRPr="00075A8C">
          <w:rPr>
            <w:rStyle w:val="a4"/>
            <w:rFonts w:ascii="맑은 고딕" w:eastAsia="맑은 고딕" w:hAnsi="맑은 고딕"/>
          </w:rPr>
          <w:t>다운로드</w:t>
        </w:r>
      </w:hyperlink>
    </w:p>
    <w:p w14:paraId="05CA71F3" w14:textId="42823265" w:rsidR="001677B9" w:rsidRDefault="001677B9" w:rsidP="001677B9">
      <w:pPr>
        <w:pStyle w:val="a5"/>
        <w:rPr>
          <w:rStyle w:val="a4"/>
          <w:rFonts w:ascii="맑은 고딕" w:eastAsia="맑은 고딕" w:hAnsi="맑은 고딕"/>
        </w:rPr>
      </w:pPr>
    </w:p>
    <w:p w14:paraId="17D43299" w14:textId="627F327B" w:rsidR="001677B9" w:rsidRPr="001677B9" w:rsidRDefault="001677B9" w:rsidP="001677B9">
      <w:pPr>
        <w:pStyle w:val="a5"/>
        <w:rPr>
          <w:rStyle w:val="a4"/>
          <w:rFonts w:ascii="맑은 고딕" w:eastAsia="맑은 고딕" w:hAnsi="맑은 고딕"/>
          <w:b/>
          <w:bCs/>
          <w:sz w:val="32"/>
          <w:szCs w:val="32"/>
          <w:u w:val="none"/>
        </w:rPr>
      </w:pPr>
      <w:r w:rsidRPr="001677B9">
        <w:rPr>
          <w:rStyle w:val="a4"/>
          <w:rFonts w:ascii="맑은 고딕" w:eastAsia="맑은 고딕" w:hAnsi="맑은 고딕" w:hint="eastAsia"/>
          <w:b/>
          <w:bCs/>
          <w:sz w:val="32"/>
          <w:szCs w:val="32"/>
          <w:u w:val="none"/>
        </w:rPr>
        <w:t>P</w:t>
      </w:r>
      <w:r w:rsidRPr="001677B9">
        <w:rPr>
          <w:rStyle w:val="a4"/>
          <w:rFonts w:ascii="맑은 고딕" w:eastAsia="맑은 고딕" w:hAnsi="맑은 고딕"/>
          <w:b/>
          <w:bCs/>
          <w:sz w:val="32"/>
          <w:szCs w:val="32"/>
          <w:u w:val="none"/>
        </w:rPr>
        <w:t xml:space="preserve">ackage </w:t>
      </w:r>
      <w:r w:rsidRPr="001677B9">
        <w:rPr>
          <w:rStyle w:val="a4"/>
          <w:rFonts w:ascii="맑은 고딕" w:eastAsia="맑은 고딕" w:hAnsi="맑은 고딕" w:hint="eastAsia"/>
          <w:b/>
          <w:bCs/>
          <w:sz w:val="32"/>
          <w:szCs w:val="32"/>
          <w:u w:val="none"/>
        </w:rPr>
        <w:t>적용방법↓↓↓↓↓↓</w:t>
      </w:r>
    </w:p>
    <w:p w14:paraId="4670E747" w14:textId="746565C8" w:rsidR="007C46A2" w:rsidRDefault="007C46A2" w:rsidP="007C46A2">
      <w:pPr>
        <w:pStyle w:val="a5"/>
        <w:rPr>
          <w:rStyle w:val="a4"/>
          <w:rFonts w:ascii="맑은 고딕" w:eastAsia="맑은 고딕" w:hAnsi="맑은 고딕"/>
        </w:rPr>
      </w:pPr>
    </w:p>
    <w:p w14:paraId="70FEA56F" w14:textId="6B451070" w:rsidR="007C46A2" w:rsidRPr="001677B9" w:rsidRDefault="007C46A2" w:rsidP="007C46A2">
      <w:pPr>
        <w:pStyle w:val="a5"/>
        <w:numPr>
          <w:ilvl w:val="0"/>
          <w:numId w:val="7"/>
        </w:numPr>
        <w:rPr>
          <w:rStyle w:val="a4"/>
          <w:rFonts w:ascii="맑은 고딕" w:eastAsia="맑은 고딕" w:hAnsi="맑은 고딕"/>
          <w:b/>
          <w:bCs/>
          <w:u w:val="none"/>
        </w:rPr>
      </w:pPr>
      <w:r w:rsidRPr="001677B9">
        <w:rPr>
          <w:rStyle w:val="a4"/>
          <w:rFonts w:ascii="맑은 고딕" w:eastAsia="맑은 고딕" w:hAnsi="맑은 고딕" w:hint="eastAsia"/>
          <w:b/>
          <w:bCs/>
          <w:u w:val="none"/>
        </w:rPr>
        <w:t xml:space="preserve">위의 링크에서 </w:t>
      </w:r>
      <w:proofErr w:type="spellStart"/>
      <w:r w:rsidRPr="001677B9">
        <w:rPr>
          <w:rStyle w:val="a4"/>
          <w:rFonts w:ascii="맑은 고딕" w:eastAsia="맑은 고딕" w:hAnsi="맑은 고딕"/>
          <w:b/>
          <w:bCs/>
          <w:u w:val="none"/>
        </w:rPr>
        <w:t>HuvleViewPackage.unitypackage</w:t>
      </w:r>
      <w:proofErr w:type="spellEnd"/>
      <w:r w:rsidRPr="001677B9">
        <w:rPr>
          <w:rStyle w:val="a4"/>
          <w:rFonts w:ascii="맑은 고딕" w:eastAsia="맑은 고딕" w:hAnsi="맑은 고딕"/>
          <w:b/>
          <w:bCs/>
          <w:u w:val="none"/>
        </w:rPr>
        <w:t xml:space="preserve"> </w:t>
      </w:r>
      <w:r w:rsidRPr="001677B9">
        <w:rPr>
          <w:rStyle w:val="a4"/>
          <w:rFonts w:ascii="맑은 고딕" w:eastAsia="맑은 고딕" w:hAnsi="맑은 고딕" w:hint="eastAsia"/>
          <w:b/>
          <w:bCs/>
          <w:u w:val="none"/>
        </w:rPr>
        <w:t>파일을 다운로드한다.</w:t>
      </w:r>
    </w:p>
    <w:p w14:paraId="539478BF" w14:textId="01C0D997" w:rsidR="007C46A2" w:rsidRDefault="007C46A2" w:rsidP="007C46A2">
      <w:pPr>
        <w:pStyle w:val="a5"/>
        <w:ind w:left="400"/>
        <w:rPr>
          <w:rStyle w:val="a4"/>
          <w:rFonts w:ascii="맑은 고딕" w:eastAsia="맑은 고딕" w:hAnsi="맑은 고딕"/>
          <w:u w:val="none"/>
        </w:rPr>
      </w:pPr>
      <w:r>
        <w:rPr>
          <w:noProof/>
        </w:rPr>
        <w:drawing>
          <wp:inline distT="0" distB="0" distL="0" distR="0" wp14:anchorId="5E681446" wp14:editId="59DEB7E4">
            <wp:extent cx="4486275" cy="2276652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491" cy="22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BF0" w14:textId="0B1F7439" w:rsidR="00D438F5" w:rsidRPr="001677B9" w:rsidRDefault="007C46A2" w:rsidP="007F5187">
      <w:pPr>
        <w:pStyle w:val="a5"/>
        <w:numPr>
          <w:ilvl w:val="0"/>
          <w:numId w:val="7"/>
        </w:numPr>
        <w:rPr>
          <w:rStyle w:val="a4"/>
          <w:rFonts w:ascii="맑은 고딕" w:eastAsia="맑은 고딕" w:hAnsi="맑은 고딕"/>
          <w:b/>
          <w:bCs/>
          <w:u w:val="none"/>
        </w:rPr>
      </w:pPr>
      <w:r w:rsidRPr="001677B9">
        <w:rPr>
          <w:rStyle w:val="a4"/>
          <w:rFonts w:ascii="맑은 고딕" w:eastAsia="맑은 고딕" w:hAnsi="맑은 고딕" w:hint="eastAsia"/>
          <w:b/>
          <w:bCs/>
          <w:u w:val="none"/>
        </w:rPr>
        <w:t>적용할 유니티 프로젝트를 실행 후 다운 받은 파일을 실행</w:t>
      </w:r>
      <w:r w:rsidR="007F5187" w:rsidRPr="001677B9">
        <w:rPr>
          <w:rStyle w:val="a4"/>
          <w:rFonts w:ascii="맑은 고딕" w:eastAsia="맑은 고딕" w:hAnsi="맑은 고딕" w:hint="eastAsia"/>
          <w:b/>
          <w:bCs/>
          <w:u w:val="none"/>
        </w:rPr>
        <w:t xml:space="preserve"> </w:t>
      </w:r>
      <w:r w:rsidR="007F5187" w:rsidRPr="001677B9">
        <w:rPr>
          <w:rStyle w:val="a4"/>
          <w:rFonts w:ascii="맑은 고딕" w:eastAsia="맑은 고딕" w:hAnsi="맑은 고딕"/>
          <w:b/>
          <w:bCs/>
          <w:u w:val="none"/>
        </w:rPr>
        <w:t xml:space="preserve">후 import </w:t>
      </w:r>
      <w:r w:rsidR="007F5187" w:rsidRPr="001677B9">
        <w:rPr>
          <w:rStyle w:val="a4"/>
          <w:rFonts w:ascii="맑은 고딕" w:eastAsia="맑은 고딕" w:hAnsi="맑은 고딕" w:hint="eastAsia"/>
          <w:b/>
          <w:bCs/>
          <w:u w:val="none"/>
        </w:rPr>
        <w:t>적용.</w:t>
      </w:r>
    </w:p>
    <w:p w14:paraId="1C742EE5" w14:textId="77777777" w:rsidR="007F5187" w:rsidRPr="00786CBF" w:rsidRDefault="007F5187" w:rsidP="007F5187">
      <w:pPr>
        <w:pStyle w:val="a5"/>
        <w:numPr>
          <w:ilvl w:val="0"/>
          <w:numId w:val="7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3037D2CC" w14:textId="2C9D911F" w:rsidR="007F5187" w:rsidRPr="00786CBF" w:rsidRDefault="007F5187" w:rsidP="007F5187">
      <w:pPr>
        <w:pStyle w:val="a5"/>
        <w:numPr>
          <w:ilvl w:val="1"/>
          <w:numId w:val="7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89E9A26" w14:textId="77777777" w:rsidR="007F5187" w:rsidRPr="00786CBF" w:rsidRDefault="007F5187" w:rsidP="007F5187">
      <w:pPr>
        <w:pStyle w:val="a5"/>
        <w:numPr>
          <w:ilvl w:val="1"/>
          <w:numId w:val="7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278C8CEE" w14:textId="77964085" w:rsidR="007F5187" w:rsidRPr="001677B9" w:rsidRDefault="007F5187" w:rsidP="007F5187">
      <w:pPr>
        <w:pStyle w:val="a5"/>
        <w:numPr>
          <w:ilvl w:val="1"/>
          <w:numId w:val="7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6432" behindDoc="0" locked="0" layoutInCell="1" allowOverlap="1" wp14:anchorId="2354C3AD" wp14:editId="05E37CDF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eArt object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A362646" w14:textId="6A674449" w:rsidR="001677B9" w:rsidRDefault="001677B9" w:rsidP="001677B9">
      <w:pPr>
        <w:pStyle w:val="a5"/>
        <w:rPr>
          <w:rFonts w:ascii="맑은 고딕" w:eastAsia="맑은 고딕" w:hAnsi="맑은 고딕"/>
          <w:lang w:val="ko-KR"/>
        </w:rPr>
      </w:pPr>
    </w:p>
    <w:p w14:paraId="16B3A433" w14:textId="42957BEE" w:rsidR="001677B9" w:rsidRDefault="001677B9" w:rsidP="001677B9">
      <w:pPr>
        <w:pStyle w:val="a5"/>
        <w:rPr>
          <w:rFonts w:ascii="맑은 고딕" w:eastAsia="맑은 고딕" w:hAnsi="맑은 고딕"/>
          <w:lang w:val="ko-KR"/>
        </w:rPr>
      </w:pPr>
    </w:p>
    <w:p w14:paraId="7BC02D3A" w14:textId="16940D1F" w:rsidR="001677B9" w:rsidRDefault="001677B9" w:rsidP="001677B9">
      <w:pPr>
        <w:pStyle w:val="a5"/>
        <w:rPr>
          <w:rFonts w:ascii="맑은 고딕" w:eastAsia="맑은 고딕" w:hAnsi="맑은 고딕"/>
          <w:lang w:val="ko-KR"/>
        </w:rPr>
      </w:pPr>
    </w:p>
    <w:p w14:paraId="410028B8" w14:textId="3E26F655" w:rsidR="001677B9" w:rsidRDefault="001677B9" w:rsidP="001677B9">
      <w:pPr>
        <w:pStyle w:val="a5"/>
        <w:rPr>
          <w:rFonts w:ascii="맑은 고딕" w:eastAsia="맑은 고딕" w:hAnsi="맑은 고딕"/>
          <w:lang w:val="ko-KR"/>
        </w:rPr>
      </w:pPr>
    </w:p>
    <w:p w14:paraId="5DF5709A" w14:textId="4107EF12" w:rsidR="00370818" w:rsidRPr="00370818" w:rsidRDefault="001677B9" w:rsidP="00370818">
      <w:pPr>
        <w:pStyle w:val="a5"/>
        <w:numPr>
          <w:ilvl w:val="0"/>
          <w:numId w:val="7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686B6D17" w14:textId="4BD7CE7F" w:rsidR="00370818" w:rsidRDefault="00370818" w:rsidP="00370818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noProof/>
        </w:rPr>
        <w:drawing>
          <wp:inline distT="0" distB="0" distL="0" distR="0" wp14:anchorId="10CC15ED" wp14:editId="0071E3BE">
            <wp:extent cx="5235958" cy="3162426"/>
            <wp:effectExtent l="0" t="0" r="3175" b="0"/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9D3F23" w14:textId="77777777" w:rsidR="00370818" w:rsidRPr="00786CBF" w:rsidRDefault="00370818" w:rsidP="00370818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3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</w:p>
    <w:p w14:paraId="3119C814" w14:textId="77777777" w:rsidR="00370818" w:rsidRDefault="00370818" w:rsidP="00370818">
      <w:pPr>
        <w:pStyle w:val="a5"/>
        <w:rPr>
          <w:rFonts w:ascii="맑은 고딕" w:eastAsia="맑은 고딕" w:hAnsi="맑은 고딕" w:hint="eastAsia"/>
          <w:b/>
          <w:bCs/>
        </w:rPr>
      </w:pPr>
    </w:p>
    <w:p w14:paraId="0051110E" w14:textId="1658B175" w:rsidR="00370818" w:rsidRDefault="00F7087F" w:rsidP="00370818">
      <w:pPr>
        <w:pStyle w:val="a5"/>
        <w:numPr>
          <w:ilvl w:val="0"/>
          <w:numId w:val="7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T</w:t>
      </w:r>
      <w:r>
        <w:rPr>
          <w:rFonts w:ascii="맑은 고딕" w:eastAsia="맑은 고딕" w:hAnsi="맑은 고딕"/>
          <w:b/>
          <w:bCs/>
        </w:rPr>
        <w:t xml:space="preserve">arget API Level </w:t>
      </w:r>
      <w:proofErr w:type="gramStart"/>
      <w:r>
        <w:rPr>
          <w:rFonts w:ascii="맑은 고딕" w:eastAsia="맑은 고딕" w:hAnsi="맑은 고딕"/>
          <w:b/>
          <w:bCs/>
        </w:rPr>
        <w:t xml:space="preserve">30 </w:t>
      </w:r>
      <w:proofErr w:type="spellStart"/>
      <w:r>
        <w:rPr>
          <w:rFonts w:ascii="맑은 고딕" w:eastAsia="맑은 고딕" w:hAnsi="맑은 고딕" w:hint="eastAsia"/>
          <w:b/>
          <w:bCs/>
        </w:rPr>
        <w:t>으로</w:t>
      </w:r>
      <w:proofErr w:type="spellEnd"/>
      <w:proofErr w:type="gramEnd"/>
      <w:r>
        <w:rPr>
          <w:rFonts w:ascii="맑은 고딕" w:eastAsia="맑은 고딕" w:hAnsi="맑은 고딕" w:hint="eastAsia"/>
          <w:b/>
          <w:bCs/>
        </w:rPr>
        <w:t xml:space="preserve"> 설정</w:t>
      </w:r>
    </w:p>
    <w:p w14:paraId="639C8F46" w14:textId="46658B46" w:rsidR="00F7087F" w:rsidRPr="00370818" w:rsidRDefault="00F7087F" w:rsidP="00F7087F">
      <w:pPr>
        <w:pStyle w:val="a5"/>
        <w:rPr>
          <w:rFonts w:ascii="맑은 고딕" w:eastAsia="맑은 고딕" w:hAnsi="맑은 고딕" w:hint="eastAsia"/>
          <w:b/>
          <w:bCs/>
        </w:rPr>
      </w:pPr>
      <w:r>
        <w:rPr>
          <w:noProof/>
        </w:rPr>
        <w:drawing>
          <wp:inline distT="0" distB="0" distL="0" distR="0" wp14:anchorId="409CC64F" wp14:editId="5970A249">
            <wp:extent cx="4962525" cy="1571625"/>
            <wp:effectExtent l="0" t="0" r="9525" b="9525"/>
            <wp:docPr id="6" name="그림 6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A3B" w14:textId="130393D0" w:rsidR="007F5187" w:rsidRDefault="007F5187" w:rsidP="007F518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49E38130" w14:textId="2B70B6A8" w:rsidR="007F5187" w:rsidRDefault="007F5187" w:rsidP="00370818">
      <w:pPr>
        <w:pStyle w:val="a5"/>
        <w:rPr>
          <w:rFonts w:ascii="맑은 고딕" w:eastAsia="맑은 고딕" w:hAnsi="맑은 고딕" w:hint="eastAsia"/>
        </w:rPr>
      </w:pPr>
    </w:p>
    <w:p w14:paraId="18169E52" w14:textId="77777777" w:rsidR="001677B9" w:rsidRPr="00786CBF" w:rsidRDefault="001677B9" w:rsidP="007F5187">
      <w:pPr>
        <w:pStyle w:val="a5"/>
        <w:rPr>
          <w:rFonts w:ascii="맑은 고딕" w:eastAsia="맑은 고딕" w:hAnsi="맑은 고딕"/>
        </w:rPr>
      </w:pPr>
    </w:p>
    <w:p w14:paraId="6A0957A5" w14:textId="6DDA984A" w:rsidR="007C46A2" w:rsidRDefault="007C46A2" w:rsidP="00AF6F66">
      <w:pPr>
        <w:pStyle w:val="a5"/>
        <w:rPr>
          <w:rFonts w:ascii="맑은 고딕" w:eastAsia="맑은 고딕" w:hAnsi="맑은 고딕"/>
        </w:rPr>
      </w:pPr>
    </w:p>
    <w:p w14:paraId="76113E4C" w14:textId="0E8FEDB6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429F1B96" w14:textId="59E1CE6F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46B953D0" w14:textId="77777777" w:rsidR="00F7087F" w:rsidRDefault="00F7087F" w:rsidP="00AF6F66">
      <w:pPr>
        <w:pStyle w:val="a5"/>
        <w:rPr>
          <w:rFonts w:ascii="맑은 고딕" w:eastAsia="맑은 고딕" w:hAnsi="맑은 고딕" w:hint="eastAsia"/>
        </w:rPr>
      </w:pPr>
    </w:p>
    <w:p w14:paraId="1DDE0119" w14:textId="68DCF0F9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7F1578F0" w14:textId="75CD9262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6A75BBE6" w14:textId="41B661F6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0CD8FA6E" w14:textId="7B0BFC30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15D6C06A" w14:textId="6AA06976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4CB8E04D" w:rsidR="005217FE" w:rsidRPr="001677B9" w:rsidRDefault="00AF6F66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 w:rsidRPr="001677B9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수동 설치 가이드</w:t>
      </w:r>
      <w:r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78123E42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http://sdk.huvle.com:8080/repository/internal/com/byappsoft/sap/HuvleSDK/</w:t>
      </w:r>
      <w:r w:rsidR="00F76F1F">
        <w:t>5</w:t>
      </w:r>
      <w:r w:rsidRPr="00A42DC0">
        <w:t>.</w:t>
      </w:r>
      <w:r w:rsidR="00F76F1F">
        <w:t>0</w:t>
      </w:r>
      <w:r w:rsidRPr="00A42DC0">
        <w:t>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B3264E">
        <w:t>2</w:t>
      </w:r>
      <w:r w:rsidRPr="00A42DC0">
        <w:t>.</w:t>
      </w:r>
      <w:r w:rsidR="00F76F1F">
        <w:t>0</w:t>
      </w:r>
      <w:r w:rsidRPr="00A42DC0">
        <w:t>.aar</w:t>
      </w:r>
    </w:p>
    <w:p w14:paraId="6916A40A" w14:textId="24A00BF8" w:rsidR="00786CBF" w:rsidRPr="00784E06" w:rsidRDefault="00786CBF">
      <w:pPr>
        <w:pStyle w:val="a5"/>
        <w:rPr>
          <w:rFonts w:ascii="맑은 고딕" w:eastAsia="맑은 고딕" w:hAnsi="맑은 고딕"/>
        </w:rPr>
      </w:pP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671B0C2F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Plugins/Android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77CCAD6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5217FE">
        <w:rPr>
          <w:rFonts w:ascii="맑은 고딕" w:eastAsia="맑은 고딕" w:hAnsi="맑은 고딕"/>
          <w:color w:val="0079BF" w:themeColor="accent1" w:themeShade="BF"/>
          <w:lang w:val="ko-KR"/>
        </w:rPr>
        <w:t>2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lastRenderedPageBreak/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HuvleSdkController.cs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6BCFA37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BE74BD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 w:rsidR="00AB6AAD">
        <w:rPr>
          <w:rFonts w:ascii="맑은 고딕" w:eastAsia="맑은 고딕" w:hAnsi="맑은 고딕"/>
        </w:rPr>
        <w:t xml:space="preserve"> ,</w:t>
      </w:r>
      <w:proofErr w:type="gramEnd"/>
      <w:r w:rsidR="00AB6AAD">
        <w:rPr>
          <w:rFonts w:ascii="맑은 고딕" w:eastAsia="맑은 고딕" w:hAnsi="맑은 고딕"/>
        </w:rPr>
        <w:t xml:space="preserve">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proofErr w:type="spellEnd"/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AAA6BF1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20.4.0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6F6ED1A4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gradle</w:t>
      </w:r>
      <w:proofErr w:type="spellEnd"/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GradleTemplate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.jvmargs</w:t>
      </w:r>
      <w:proofErr w:type="spellEnd"/>
      <w:r w:rsidRPr="00CC711D">
        <w:rPr>
          <w:rFonts w:ascii="맑은 고딕" w:eastAsia="맑은 고딕" w:hAnsi="맑은 고딕"/>
        </w:rPr>
        <w:t>=-</w:t>
      </w:r>
      <w:proofErr w:type="spellStart"/>
      <w:r w:rsidRPr="00CC711D">
        <w:rPr>
          <w:rFonts w:ascii="맑은 고딕" w:eastAsia="맑은 고딕" w:hAnsi="맑은 고딕"/>
        </w:rPr>
        <w:t>Xmx</w:t>
      </w:r>
      <w:proofErr w:type="spellEnd"/>
      <w:r w:rsidRPr="00CC711D">
        <w:rPr>
          <w:rFonts w:ascii="맑은 고딕" w:eastAsia="맑은 고딕" w:hAnsi="맑은 고딕"/>
        </w:rPr>
        <w:t>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.parallel</w:t>
      </w:r>
      <w:proofErr w:type="spellEnd"/>
      <w:r w:rsidRPr="00CC711D">
        <w:rPr>
          <w:rFonts w:ascii="맑은 고딕" w:eastAsia="맑은 고딕" w:hAnsi="맑은 고딕"/>
        </w:rPr>
        <w:t>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r w:rsidRPr="00CC711D">
        <w:rPr>
          <w:rFonts w:ascii="맑은 고딕" w:eastAsia="맑은 고딕" w:hAnsi="맑은 고딕"/>
        </w:rPr>
        <w:t>unityStreamingAssets</w:t>
      </w:r>
      <w:proofErr w:type="spellEnd"/>
      <w:r w:rsidRPr="00CC711D">
        <w:rPr>
          <w:rFonts w:ascii="맑은 고딕" w:eastAsia="맑은 고딕" w:hAnsi="맑은 고딕"/>
        </w:rPr>
        <w:t>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proofErr w:type="spellStart"/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proofErr w:type="spellEnd"/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05BE4CDE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proofErr w:type="spellStart"/>
      <w:r w:rsidRPr="002E20AD">
        <w:rPr>
          <w:rFonts w:ascii="맑은 고딕" w:eastAsia="맑은 고딕" w:hAnsi="맑은 고딕"/>
          <w:lang w:val="ko-KR"/>
        </w:rPr>
        <w:t>Unity</w:t>
      </w:r>
      <w:proofErr w:type="spellEnd"/>
      <w:r w:rsidRPr="002E20AD">
        <w:rPr>
          <w:rFonts w:ascii="맑은 고딕" w:eastAsia="맑은 고딕" w:hAnsi="맑은 고딕"/>
          <w:lang w:val="ko-KR"/>
        </w:rPr>
        <w:t xml:space="preserve"> 2019.3.</w:t>
      </w:r>
      <w:r w:rsidR="002B7DFD">
        <w:rPr>
          <w:rFonts w:ascii="맑은 고딕" w:eastAsia="맑은 고딕" w:hAnsi="맑은 고딕"/>
          <w:lang w:val="ko-KR"/>
        </w:rPr>
        <w:t>1</w:t>
      </w:r>
      <w:r w:rsidRPr="002E20AD">
        <w:rPr>
          <w:rFonts w:ascii="맑은 고딕" w:eastAsia="맑은 고딕" w:hAnsi="맑은 고딕"/>
          <w:lang w:val="ko-KR"/>
        </w:rPr>
        <w:t xml:space="preserve">5f1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6E8E" w14:textId="77777777" w:rsidR="0099624A" w:rsidRDefault="0099624A">
      <w:r>
        <w:separator/>
      </w:r>
    </w:p>
  </w:endnote>
  <w:endnote w:type="continuationSeparator" w:id="0">
    <w:p w14:paraId="22A49705" w14:textId="77777777" w:rsidR="0099624A" w:rsidRDefault="0099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270E" w14:textId="77777777" w:rsidR="0099624A" w:rsidRDefault="0099624A">
      <w:r>
        <w:separator/>
      </w:r>
    </w:p>
  </w:footnote>
  <w:footnote w:type="continuationSeparator" w:id="0">
    <w:p w14:paraId="5C36CD03" w14:textId="77777777" w:rsidR="0099624A" w:rsidRDefault="0099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E5088"/>
    <w:rsid w:val="000E5D5B"/>
    <w:rsid w:val="00100185"/>
    <w:rsid w:val="001677B9"/>
    <w:rsid w:val="002106C8"/>
    <w:rsid w:val="00240CF9"/>
    <w:rsid w:val="00293E0B"/>
    <w:rsid w:val="002B7DFD"/>
    <w:rsid w:val="002E20AD"/>
    <w:rsid w:val="00344D61"/>
    <w:rsid w:val="00345E94"/>
    <w:rsid w:val="00370818"/>
    <w:rsid w:val="003B65DD"/>
    <w:rsid w:val="003C36BA"/>
    <w:rsid w:val="00426D5E"/>
    <w:rsid w:val="004E38A4"/>
    <w:rsid w:val="00500FB9"/>
    <w:rsid w:val="005010CD"/>
    <w:rsid w:val="005217FE"/>
    <w:rsid w:val="005B43AC"/>
    <w:rsid w:val="005E45B3"/>
    <w:rsid w:val="0066314B"/>
    <w:rsid w:val="006673C2"/>
    <w:rsid w:val="006B777F"/>
    <w:rsid w:val="007818FD"/>
    <w:rsid w:val="00784E06"/>
    <w:rsid w:val="00786CBF"/>
    <w:rsid w:val="007C46A2"/>
    <w:rsid w:val="007F5187"/>
    <w:rsid w:val="00817B3B"/>
    <w:rsid w:val="00896D65"/>
    <w:rsid w:val="0091187F"/>
    <w:rsid w:val="0099624A"/>
    <w:rsid w:val="009A4377"/>
    <w:rsid w:val="00A1357F"/>
    <w:rsid w:val="00A21D1B"/>
    <w:rsid w:val="00A42DC0"/>
    <w:rsid w:val="00AB6AAD"/>
    <w:rsid w:val="00AD018C"/>
    <w:rsid w:val="00AE2C8C"/>
    <w:rsid w:val="00AF6F66"/>
    <w:rsid w:val="00B23157"/>
    <w:rsid w:val="00B3264E"/>
    <w:rsid w:val="00BE74BD"/>
    <w:rsid w:val="00C14503"/>
    <w:rsid w:val="00C263A7"/>
    <w:rsid w:val="00C768AE"/>
    <w:rsid w:val="00C82CAB"/>
    <w:rsid w:val="00CC711D"/>
    <w:rsid w:val="00D438F5"/>
    <w:rsid w:val="00D5604E"/>
    <w:rsid w:val="00D92327"/>
    <w:rsid w:val="00DB3640"/>
    <w:rsid w:val="00DF2F5A"/>
    <w:rsid w:val="00EE7AF0"/>
    <w:rsid w:val="00EF562A"/>
    <w:rsid w:val="00F60D20"/>
    <w:rsid w:val="00F7087F"/>
    <w:rsid w:val="00F76F1F"/>
    <w:rsid w:val="00F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uvle-Ad/HuvleView_SDK_KR/releases/tag/v5.2.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169</cp:revision>
  <dcterms:created xsi:type="dcterms:W3CDTF">2020-03-18T12:13:00Z</dcterms:created>
  <dcterms:modified xsi:type="dcterms:W3CDTF">2022-01-18T03:44:00Z</dcterms:modified>
</cp:coreProperties>
</file>