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C456" w14:textId="58C6DE27" w:rsidR="00107640" w:rsidRPr="00107640" w:rsidRDefault="00E85E54" w:rsidP="00107640">
      <w:pPr>
        <w:rPr>
          <w:rFonts w:ascii="Arial" w:hAnsi="Arial" w:cs="Arial"/>
          <w:b/>
          <w:bCs/>
          <w:sz w:val="32"/>
          <w:szCs w:val="32"/>
        </w:rPr>
      </w:pPr>
      <w:r>
        <w:rPr>
          <w:rFonts w:ascii="Arial" w:hAnsi="Arial" w:cs="Arial"/>
          <w:b/>
          <w:bCs/>
          <w:sz w:val="32"/>
          <w:szCs w:val="32"/>
        </w:rPr>
        <w:t>Individualized and optimized</w:t>
      </w:r>
      <w:r w:rsidR="00B739F1">
        <w:rPr>
          <w:rFonts w:ascii="Arial" w:hAnsi="Arial" w:cs="Arial"/>
          <w:b/>
          <w:bCs/>
          <w:sz w:val="32"/>
          <w:szCs w:val="32"/>
        </w:rPr>
        <w:t xml:space="preserve"> </w:t>
      </w:r>
      <w:r w:rsidR="00FE0FAD">
        <w:rPr>
          <w:rFonts w:ascii="Arial" w:hAnsi="Arial" w:cs="Arial"/>
          <w:b/>
          <w:bCs/>
          <w:sz w:val="32"/>
          <w:szCs w:val="32"/>
        </w:rPr>
        <w:t xml:space="preserve">cancer </w:t>
      </w:r>
      <w:r w:rsidR="004A2B99" w:rsidRPr="004A2B99">
        <w:rPr>
          <w:rFonts w:ascii="Arial" w:hAnsi="Arial" w:cs="Arial"/>
          <w:b/>
          <w:bCs/>
          <w:sz w:val="32"/>
          <w:szCs w:val="32"/>
        </w:rPr>
        <w:t>radiotherapy</w:t>
      </w:r>
    </w:p>
    <w:p w14:paraId="290302DE" w14:textId="0E438FBF" w:rsidR="004151A5" w:rsidRDefault="004151A5" w:rsidP="007A57E1">
      <w:pPr>
        <w:jc w:val="both"/>
        <w:rPr>
          <w:rFonts w:ascii="Georgia" w:hAnsi="Georgia" w:cs="Arial"/>
        </w:rPr>
      </w:pPr>
      <w:r>
        <w:rPr>
          <w:rFonts w:ascii="Georgia" w:hAnsi="Georgia" w:cs="Arial"/>
        </w:rPr>
        <w:t>In the SA2001 course edition in Autumn 2022, the students in the master’s programme in applied mathematics studied the following MSc thes</w:t>
      </w:r>
      <w:r w:rsidR="00876DAA">
        <w:rPr>
          <w:rFonts w:ascii="Georgia" w:hAnsi="Georgia" w:cs="Arial"/>
        </w:rPr>
        <w:t>e</w:t>
      </w:r>
      <w:r>
        <w:rPr>
          <w:rFonts w:ascii="Georgia" w:hAnsi="Georgia" w:cs="Arial"/>
        </w:rPr>
        <w:t xml:space="preserve">s </w:t>
      </w:r>
      <w:r w:rsidR="00C7285E">
        <w:rPr>
          <w:rFonts w:ascii="Georgia" w:hAnsi="Georgia" w:cs="Arial"/>
        </w:rPr>
        <w:t xml:space="preserve">from </w:t>
      </w:r>
      <w:hyperlink r:id="rId7" w:history="1">
        <w:r w:rsidR="00C7285E" w:rsidRPr="00010C39">
          <w:rPr>
            <w:rStyle w:val="Hyperlnk"/>
            <w:rFonts w:ascii="Georgia" w:hAnsi="Georgia" w:cs="Arial"/>
          </w:rPr>
          <w:t>RaySearch Labs</w:t>
        </w:r>
      </w:hyperlink>
      <w:r w:rsidR="00C7285E">
        <w:rPr>
          <w:rFonts w:ascii="Georgia" w:hAnsi="Georgia" w:cs="Arial"/>
        </w:rPr>
        <w:t xml:space="preserve"> and </w:t>
      </w:r>
      <w:hyperlink r:id="rId8" w:history="1">
        <w:r w:rsidR="00C7285E" w:rsidRPr="00010C39">
          <w:rPr>
            <w:rStyle w:val="Hyperlnk"/>
            <w:rFonts w:ascii="Georgia" w:hAnsi="Georgia" w:cs="Arial"/>
          </w:rPr>
          <w:t>Elekta Instrument</w:t>
        </w:r>
      </w:hyperlink>
      <w:r w:rsidR="00C7285E">
        <w:rPr>
          <w:rFonts w:ascii="Georgia" w:hAnsi="Georgia" w:cs="Arial"/>
        </w:rPr>
        <w:t xml:space="preserve"> </w:t>
      </w:r>
      <w:r>
        <w:rPr>
          <w:rFonts w:ascii="Georgia" w:hAnsi="Georgia" w:cs="Arial"/>
        </w:rPr>
        <w:t>on optimization on cancer radiotherapy</w:t>
      </w:r>
      <w:r w:rsidR="009413C5">
        <w:rPr>
          <w:rFonts w:ascii="Georgia" w:hAnsi="Georgia" w:cs="Arial"/>
        </w:rPr>
        <w:t xml:space="preserve">, which relates to </w:t>
      </w:r>
      <w:r w:rsidR="002F2BBB">
        <w:rPr>
          <w:rFonts w:ascii="Georgia" w:hAnsi="Georgia" w:cs="Arial"/>
        </w:rPr>
        <w:t xml:space="preserve">several </w:t>
      </w:r>
      <w:r w:rsidR="009413C5">
        <w:rPr>
          <w:rFonts w:ascii="Georgia" w:hAnsi="Georgia" w:cs="Arial"/>
        </w:rPr>
        <w:t>SDG</w:t>
      </w:r>
      <w:r w:rsidR="002F2BBB">
        <w:rPr>
          <w:rFonts w:ascii="Georgia" w:hAnsi="Georgia" w:cs="Arial"/>
        </w:rPr>
        <w:t xml:space="preserve">s, in particular </w:t>
      </w:r>
      <w:hyperlink r:id="rId9" w:history="1">
        <w:r w:rsidR="002F2BBB" w:rsidRPr="00876DAA">
          <w:rPr>
            <w:rStyle w:val="Hyperlnk"/>
            <w:rFonts w:ascii="Georgia" w:hAnsi="Georgia" w:cs="Arial"/>
          </w:rPr>
          <w:t>SDG 3</w:t>
        </w:r>
      </w:hyperlink>
      <w:r w:rsidR="00020B35">
        <w:rPr>
          <w:rFonts w:ascii="Georgia" w:hAnsi="Georgia" w:cs="Arial"/>
        </w:rPr>
        <w:t>:</w:t>
      </w:r>
      <w:r w:rsidR="002F2BBB">
        <w:rPr>
          <w:rFonts w:ascii="Georgia" w:hAnsi="Georgia" w:cs="Arial"/>
        </w:rPr>
        <w:t xml:space="preserve"> </w:t>
      </w:r>
    </w:p>
    <w:p w14:paraId="51E7546F" w14:textId="4241A3EE" w:rsidR="004151A5" w:rsidRPr="008C6EFB" w:rsidRDefault="00000000" w:rsidP="007A57E1">
      <w:pPr>
        <w:jc w:val="both"/>
        <w:rPr>
          <w:rFonts w:ascii="Georgia" w:hAnsi="Georgia" w:cs="Arial"/>
          <w:color w:val="0070C0"/>
          <w:u w:val="single"/>
        </w:rPr>
      </w:pPr>
      <w:hyperlink r:id="rId10" w:tgtFrame="_blank" w:history="1">
        <w:r w:rsidR="008C6EFB" w:rsidRPr="008C6EFB">
          <w:rPr>
            <w:rStyle w:val="Hyperlnk"/>
            <w:rFonts w:ascii="Georgia" w:hAnsi="Georgia" w:cs="Arial"/>
            <w:color w:val="0070C0"/>
            <w:shd w:val="clear" w:color="auto" w:fill="FFFFFF"/>
          </w:rPr>
          <w:t>Battinelli, Cecilia, </w:t>
        </w:r>
        <w:r w:rsidR="008C6EFB" w:rsidRPr="008C6EFB">
          <w:rPr>
            <w:rStyle w:val="Stark"/>
            <w:rFonts w:ascii="Georgia" w:hAnsi="Georgia" w:cs="Arial"/>
            <w:b w:val="0"/>
            <w:bCs w:val="0"/>
            <w:i/>
            <w:iCs/>
            <w:color w:val="0070C0"/>
            <w:u w:val="single"/>
            <w:shd w:val="clear" w:color="auto" w:fill="FFFFFF"/>
          </w:rPr>
          <w:t>Proton Arc Therapy Optimization</w:t>
        </w:r>
        <w:r w:rsidR="008C6EFB" w:rsidRPr="008C6EFB">
          <w:rPr>
            <w:rStyle w:val="Hyperlnk"/>
            <w:rFonts w:ascii="Georgia" w:hAnsi="Georgia" w:cs="Arial"/>
            <w:color w:val="0070C0"/>
            <w:shd w:val="clear" w:color="auto" w:fill="FFFFFF"/>
          </w:rPr>
          <w:t>, 2019, (94 pages)</w:t>
        </w:r>
      </w:hyperlink>
    </w:p>
    <w:p w14:paraId="3212E1D1" w14:textId="269A3BBD" w:rsidR="00C7285E" w:rsidRPr="008C6EFB" w:rsidRDefault="00000000" w:rsidP="007A57E1">
      <w:pPr>
        <w:jc w:val="both"/>
        <w:rPr>
          <w:rFonts w:ascii="Georgia" w:hAnsi="Georgia" w:cs="Arial"/>
          <w:color w:val="0070C0"/>
        </w:rPr>
      </w:pPr>
      <w:hyperlink r:id="rId11" w:tgtFrame="_blank" w:history="1">
        <w:r w:rsidR="008C6EFB" w:rsidRPr="008C6EFB">
          <w:rPr>
            <w:rFonts w:ascii="Georgia" w:hAnsi="Georgia"/>
            <w:color w:val="0070C0"/>
            <w:u w:val="single"/>
            <w:shd w:val="clear" w:color="auto" w:fill="FFFFFF"/>
          </w:rPr>
          <w:t>Olsson, Henrik, </w:t>
        </w:r>
        <w:r w:rsidR="008C6EFB" w:rsidRPr="008C6EFB">
          <w:rPr>
            <w:rFonts w:ascii="Georgia" w:hAnsi="Georgia"/>
            <w:i/>
            <w:iCs/>
            <w:color w:val="0070C0"/>
            <w:u w:val="single"/>
            <w:shd w:val="clear" w:color="auto" w:fill="FFFFFF"/>
          </w:rPr>
          <w:t>Utilizing the Degrees of Freedom in Radiation Therapy Optimization</w:t>
        </w:r>
        <w:r w:rsidR="008C6EFB" w:rsidRPr="008C6EFB">
          <w:rPr>
            <w:rFonts w:ascii="Georgia" w:hAnsi="Georgia"/>
            <w:color w:val="0070C0"/>
            <w:u w:val="single"/>
            <w:shd w:val="clear" w:color="auto" w:fill="FFFFFF"/>
          </w:rPr>
          <w:t>, 2017, (50 pages)</w:t>
        </w:r>
      </w:hyperlink>
    </w:p>
    <w:p w14:paraId="75BFE41B" w14:textId="2471C3B2" w:rsidR="00C7285E" w:rsidRPr="00511358" w:rsidRDefault="00000000" w:rsidP="007A57E1">
      <w:pPr>
        <w:jc w:val="both"/>
        <w:rPr>
          <w:rFonts w:ascii="Georgia" w:hAnsi="Georgia" w:cs="Arial"/>
          <w:color w:val="0070C0"/>
        </w:rPr>
      </w:pPr>
      <w:hyperlink r:id="rId12" w:tgtFrame="_blank" w:history="1">
        <w:r w:rsidR="00511358" w:rsidRPr="00511358">
          <w:rPr>
            <w:rFonts w:ascii="Georgia" w:hAnsi="Georgia"/>
            <w:color w:val="0070C0"/>
            <w:u w:val="single"/>
            <w:shd w:val="clear" w:color="auto" w:fill="FFFFFF"/>
          </w:rPr>
          <w:t>Norell, Emil, </w:t>
        </w:r>
        <w:r w:rsidR="00511358" w:rsidRPr="00511358">
          <w:rPr>
            <w:rFonts w:ascii="Georgia" w:hAnsi="Georgia"/>
            <w:i/>
            <w:iCs/>
            <w:color w:val="0070C0"/>
            <w:u w:val="single"/>
            <w:shd w:val="clear" w:color="auto" w:fill="FFFFFF"/>
          </w:rPr>
          <w:t>Gamma Knife treatment planning with new degrees of freedom</w:t>
        </w:r>
        <w:r w:rsidR="00511358" w:rsidRPr="00511358">
          <w:rPr>
            <w:rFonts w:ascii="Georgia" w:hAnsi="Georgia"/>
            <w:color w:val="0070C0"/>
            <w:u w:val="single"/>
            <w:shd w:val="clear" w:color="auto" w:fill="FFFFFF"/>
          </w:rPr>
          <w:t>, 2019, (73 pages)</w:t>
        </w:r>
      </w:hyperlink>
    </w:p>
    <w:p w14:paraId="36BAE8E8" w14:textId="4932455E" w:rsidR="00C7285E" w:rsidRPr="00C14ED9" w:rsidRDefault="00000000" w:rsidP="007A57E1">
      <w:pPr>
        <w:jc w:val="both"/>
        <w:rPr>
          <w:rFonts w:ascii="Georgia" w:hAnsi="Georgia" w:cs="Arial"/>
          <w:color w:val="0070C0"/>
        </w:rPr>
      </w:pPr>
      <w:hyperlink r:id="rId13" w:tgtFrame="_blank" w:history="1">
        <w:r w:rsidR="00C14ED9" w:rsidRPr="00C14ED9">
          <w:rPr>
            <w:rFonts w:ascii="Georgia" w:hAnsi="Georgia"/>
            <w:color w:val="0070C0"/>
            <w:u w:val="single"/>
            <w:shd w:val="clear" w:color="auto" w:fill="FFFFFF"/>
          </w:rPr>
          <w:t>Öström, Linn, </w:t>
        </w:r>
        <w:r w:rsidR="00C14ED9" w:rsidRPr="00C14ED9">
          <w:rPr>
            <w:rFonts w:ascii="Georgia" w:hAnsi="Georgia"/>
            <w:i/>
            <w:iCs/>
            <w:color w:val="0070C0"/>
            <w:u w:val="single"/>
            <w:shd w:val="clear" w:color="auto" w:fill="FFFFFF"/>
          </w:rPr>
          <w:t>Post-processing of Monte Carlo calculated dose distributions</w:t>
        </w:r>
        <w:r w:rsidR="00C14ED9" w:rsidRPr="00C14ED9">
          <w:rPr>
            <w:rFonts w:ascii="Georgia" w:hAnsi="Georgia"/>
            <w:color w:val="0070C0"/>
            <w:u w:val="single"/>
            <w:shd w:val="clear" w:color="auto" w:fill="FFFFFF"/>
          </w:rPr>
          <w:t>, 2019, (108 pages)</w:t>
        </w:r>
      </w:hyperlink>
    </w:p>
    <w:p w14:paraId="284BA0AA" w14:textId="567D852D" w:rsidR="00BC4C81" w:rsidRPr="00255083" w:rsidRDefault="004151A5" w:rsidP="00555F7B">
      <w:pPr>
        <w:jc w:val="both"/>
        <w:rPr>
          <w:rFonts w:ascii="Georgia" w:hAnsi="Georgia" w:cs="Arial"/>
        </w:rPr>
      </w:pPr>
      <w:r>
        <w:rPr>
          <w:rFonts w:ascii="Georgia" w:hAnsi="Georgia" w:cs="Arial"/>
        </w:rPr>
        <w:t xml:space="preserve">However, none of the </w:t>
      </w:r>
      <w:r w:rsidR="00992CAE">
        <w:rPr>
          <w:rFonts w:ascii="Georgia" w:hAnsi="Georgia" w:cs="Arial"/>
        </w:rPr>
        <w:t>reports above</w:t>
      </w:r>
      <w:r>
        <w:rPr>
          <w:rFonts w:ascii="Georgia" w:hAnsi="Georgia" w:cs="Arial"/>
        </w:rPr>
        <w:t xml:space="preserve"> include</w:t>
      </w:r>
      <w:r w:rsidR="00C14ED9">
        <w:rPr>
          <w:rFonts w:ascii="Georgia" w:hAnsi="Georgia" w:cs="Arial"/>
        </w:rPr>
        <w:t xml:space="preserve"> the </w:t>
      </w:r>
      <w:r w:rsidRPr="00F870D1">
        <w:rPr>
          <w:rFonts w:ascii="Georgia" w:hAnsi="Georgia" w:cs="Arial"/>
          <w:i/>
          <w:iCs/>
        </w:rPr>
        <w:t>gender dimension</w:t>
      </w:r>
      <w:r w:rsidR="00C14ED9" w:rsidRPr="00F870D1">
        <w:rPr>
          <w:rFonts w:ascii="Georgia" w:hAnsi="Georgia" w:cs="Arial"/>
          <w:i/>
          <w:iCs/>
        </w:rPr>
        <w:t xml:space="preserve"> in the </w:t>
      </w:r>
      <w:r w:rsidR="00526EA1" w:rsidRPr="00F870D1">
        <w:rPr>
          <w:rFonts w:ascii="Georgia" w:hAnsi="Georgia" w:cs="Arial"/>
          <w:i/>
          <w:iCs/>
        </w:rPr>
        <w:t>cancer radiotherapy</w:t>
      </w:r>
      <w:r w:rsidR="00526EA1">
        <w:rPr>
          <w:rFonts w:ascii="Georgia" w:hAnsi="Georgia" w:cs="Arial"/>
        </w:rPr>
        <w:t xml:space="preserve"> </w:t>
      </w:r>
      <w:r w:rsidR="00C14ED9" w:rsidRPr="00F870D1">
        <w:rPr>
          <w:rFonts w:ascii="Georgia" w:hAnsi="Georgia" w:cs="Arial"/>
          <w:i/>
          <w:iCs/>
        </w:rPr>
        <w:t>optimization</w:t>
      </w:r>
      <w:r w:rsidR="00C14ED9">
        <w:rPr>
          <w:rFonts w:ascii="Georgia" w:hAnsi="Georgia" w:cs="Arial"/>
        </w:rPr>
        <w:t>.</w:t>
      </w:r>
      <w:r w:rsidR="0089769E">
        <w:rPr>
          <w:rFonts w:ascii="Georgia" w:hAnsi="Georgia" w:cs="Arial"/>
        </w:rPr>
        <w:t xml:space="preserve"> You</w:t>
      </w:r>
      <w:r w:rsidR="00C14ED9">
        <w:rPr>
          <w:rFonts w:ascii="Georgia" w:hAnsi="Georgia" w:cs="Arial"/>
        </w:rPr>
        <w:t>r</w:t>
      </w:r>
      <w:r w:rsidR="0089769E">
        <w:rPr>
          <w:rFonts w:ascii="Georgia" w:hAnsi="Georgia" w:cs="Arial"/>
        </w:rPr>
        <w:t xml:space="preserve"> task</w:t>
      </w:r>
      <w:r w:rsidR="00C23493">
        <w:rPr>
          <w:rFonts w:ascii="Georgia" w:hAnsi="Georgia" w:cs="Arial"/>
        </w:rPr>
        <w:t>s</w:t>
      </w:r>
      <w:r w:rsidR="0089769E">
        <w:rPr>
          <w:rFonts w:ascii="Georgia" w:hAnsi="Georgia" w:cs="Arial"/>
        </w:rPr>
        <w:t xml:space="preserve"> will </w:t>
      </w:r>
      <w:r w:rsidR="002D5B3F">
        <w:rPr>
          <w:rFonts w:ascii="Georgia" w:hAnsi="Georgia" w:cs="Arial"/>
        </w:rPr>
        <w:t xml:space="preserve">thus be </w:t>
      </w:r>
      <w:r w:rsidR="0089769E">
        <w:rPr>
          <w:rFonts w:ascii="Georgia" w:hAnsi="Georgia" w:cs="Arial"/>
        </w:rPr>
        <w:t xml:space="preserve">to reflect first individually and then in groups </w:t>
      </w:r>
      <w:r w:rsidR="00F870D1">
        <w:rPr>
          <w:rFonts w:ascii="Georgia" w:hAnsi="Georgia" w:cs="Arial"/>
        </w:rPr>
        <w:t xml:space="preserve">(at the upcoming seminar) </w:t>
      </w:r>
      <w:r w:rsidR="0089769E">
        <w:rPr>
          <w:rFonts w:ascii="Georgia" w:hAnsi="Georgia" w:cs="Arial"/>
        </w:rPr>
        <w:t xml:space="preserve">beyond the gender dimension and </w:t>
      </w:r>
      <w:r w:rsidR="00C14ED9">
        <w:rPr>
          <w:rFonts w:ascii="Georgia" w:hAnsi="Georgia" w:cs="Arial"/>
        </w:rPr>
        <w:t>include</w:t>
      </w:r>
      <w:r w:rsidR="0089769E">
        <w:rPr>
          <w:rFonts w:ascii="Georgia" w:hAnsi="Georgia" w:cs="Arial"/>
        </w:rPr>
        <w:t xml:space="preserve"> the intersecting social factors</w:t>
      </w:r>
      <w:r w:rsidR="004E4F69">
        <w:rPr>
          <w:rFonts w:ascii="Georgia" w:hAnsi="Georgia" w:cs="Arial"/>
        </w:rPr>
        <w:t>. F</w:t>
      </w:r>
      <w:r w:rsidR="00255083">
        <w:rPr>
          <w:rFonts w:ascii="Georgia" w:hAnsi="Georgia" w:cs="Arial"/>
        </w:rPr>
        <w:t>irst</w:t>
      </w:r>
      <w:r w:rsidR="00267758">
        <w:rPr>
          <w:rFonts w:ascii="Georgia" w:hAnsi="Georgia" w:cs="Arial"/>
        </w:rPr>
        <w:t>,</w:t>
      </w:r>
      <w:r w:rsidR="00255083">
        <w:rPr>
          <w:rFonts w:ascii="Georgia" w:hAnsi="Georgia" w:cs="Arial"/>
        </w:rPr>
        <w:t xml:space="preserve"> we </w:t>
      </w:r>
      <w:r w:rsidR="001F7749">
        <w:rPr>
          <w:rFonts w:ascii="Georgia" w:hAnsi="Georgia" w:cs="Arial"/>
        </w:rPr>
        <w:t xml:space="preserve">take a quick </w:t>
      </w:r>
      <w:r w:rsidR="00255083">
        <w:rPr>
          <w:rFonts w:ascii="Georgia" w:hAnsi="Georgia" w:cs="Arial"/>
        </w:rPr>
        <w:t xml:space="preserve">look at </w:t>
      </w:r>
      <w:r w:rsidR="00201B7F">
        <w:rPr>
          <w:rFonts w:ascii="Georgia" w:hAnsi="Georgia" w:cs="Arial"/>
        </w:rPr>
        <w:t xml:space="preserve">the </w:t>
      </w:r>
      <w:r w:rsidR="00255083">
        <w:rPr>
          <w:rFonts w:ascii="Georgia" w:hAnsi="Georgia" w:cs="Arial"/>
        </w:rPr>
        <w:t>recent research on the gender dimension of cancer radiotherapy.</w:t>
      </w:r>
    </w:p>
    <w:p w14:paraId="1F89D5AA" w14:textId="0DDA43D4" w:rsidR="00555F7B" w:rsidRDefault="00555F7B" w:rsidP="00555F7B">
      <w:pPr>
        <w:jc w:val="both"/>
        <w:rPr>
          <w:rFonts w:ascii="Georgia" w:hAnsi="Georgia" w:cs="Arial"/>
        </w:rPr>
      </w:pPr>
      <w:r w:rsidRPr="00255083">
        <w:rPr>
          <w:rFonts w:ascii="Georgia" w:hAnsi="Georgia" w:cs="Arial"/>
        </w:rPr>
        <w:t xml:space="preserve">Wagner et al. </w:t>
      </w:r>
      <w:hyperlink r:id="rId14" w:history="1">
        <w:r w:rsidRPr="00CF39AF">
          <w:rPr>
            <w:rStyle w:val="Hyperlnk"/>
            <w:rFonts w:ascii="Georgia" w:hAnsi="Georgia" w:cs="Arial"/>
          </w:rPr>
          <w:t>[</w:t>
        </w:r>
        <w:r w:rsidR="0089769E">
          <w:rPr>
            <w:rStyle w:val="Hyperlnk"/>
            <w:rFonts w:ascii="Georgia" w:hAnsi="Georgia" w:cs="Arial"/>
          </w:rPr>
          <w:t>1</w:t>
        </w:r>
        <w:r w:rsidRPr="00CF39AF">
          <w:rPr>
            <w:rStyle w:val="Hyperlnk"/>
            <w:rFonts w:ascii="Georgia" w:hAnsi="Georgia" w:cs="Arial"/>
          </w:rPr>
          <w:t>]</w:t>
        </w:r>
      </w:hyperlink>
      <w:r>
        <w:rPr>
          <w:rFonts w:ascii="Georgia" w:hAnsi="Georgia" w:cs="Arial"/>
        </w:rPr>
        <w:t xml:space="preserve"> report from a workshop by </w:t>
      </w:r>
      <w:r w:rsidRPr="000B6E2B">
        <w:rPr>
          <w:rFonts w:ascii="Georgia" w:hAnsi="Georgia" w:cs="Arial"/>
        </w:rPr>
        <w:t>European Society for Medical Oncology</w:t>
      </w:r>
      <w:r>
        <w:rPr>
          <w:rFonts w:ascii="Georgia" w:hAnsi="Georgia" w:cs="Arial"/>
        </w:rPr>
        <w:t xml:space="preserve"> in 2018 to address </w:t>
      </w:r>
      <w:r w:rsidR="00881B10">
        <w:rPr>
          <w:rFonts w:ascii="Georgia" w:hAnsi="Georgia" w:cs="Arial"/>
        </w:rPr>
        <w:t xml:space="preserve">the </w:t>
      </w:r>
      <w:r w:rsidR="00C94DF2">
        <w:rPr>
          <w:rFonts w:ascii="Georgia" w:hAnsi="Georgia" w:cs="Arial"/>
        </w:rPr>
        <w:t xml:space="preserve">general </w:t>
      </w:r>
      <w:r w:rsidR="00881B10">
        <w:rPr>
          <w:rFonts w:ascii="Georgia" w:hAnsi="Georgia" w:cs="Arial"/>
        </w:rPr>
        <w:t xml:space="preserve">lack of </w:t>
      </w:r>
      <w:r>
        <w:rPr>
          <w:rFonts w:ascii="Georgia" w:hAnsi="Georgia" w:cs="Arial"/>
        </w:rPr>
        <w:t>gender dimension in cancer treatment. Their conclusions are:</w:t>
      </w:r>
    </w:p>
    <w:p w14:paraId="05D6AED5" w14:textId="05C00096" w:rsidR="00555F7B" w:rsidRPr="008240BA" w:rsidRDefault="008240BA" w:rsidP="00555F7B">
      <w:pPr>
        <w:jc w:val="both"/>
        <w:rPr>
          <w:rFonts w:ascii="Arial" w:hAnsi="Arial" w:cs="Arial"/>
          <w:i/>
          <w:iCs/>
          <w:color w:val="0070C0"/>
          <w:sz w:val="20"/>
          <w:szCs w:val="20"/>
        </w:rPr>
      </w:pPr>
      <w:r>
        <w:rPr>
          <w:rFonts w:ascii="Arial" w:hAnsi="Arial" w:cs="Arial"/>
          <w:i/>
          <w:iCs/>
          <w:color w:val="0070C0"/>
          <w:sz w:val="20"/>
          <w:szCs w:val="20"/>
        </w:rPr>
        <w:t>“</w:t>
      </w:r>
      <w:r w:rsidR="00555F7B" w:rsidRPr="008240BA">
        <w:rPr>
          <w:rFonts w:ascii="Arial" w:hAnsi="Arial" w:cs="Arial"/>
          <w:i/>
          <w:iCs/>
          <w:color w:val="0070C0"/>
          <w:sz w:val="20"/>
          <w:szCs w:val="20"/>
        </w:rPr>
        <w:t>Sex differences in cancer biology and treatment deserve more attention and systematic investigation. Interventional clinical trials evaluating sex-specific dosing regimens are necessary to improve the balance between efficacy and toxicity for drugs with significant pharmacokinetic differences. Especially in diseases or disease subgroups with significant differences in epidemiology or outcomes, men and women with non-sex-related cancers should be considered as biologically distinct groups of patients, for whom specific treatment approaches merit consideration.</w:t>
      </w:r>
      <w:r>
        <w:rPr>
          <w:rFonts w:ascii="Arial" w:hAnsi="Arial" w:cs="Arial"/>
          <w:i/>
          <w:iCs/>
          <w:color w:val="0070C0"/>
          <w:sz w:val="20"/>
          <w:szCs w:val="20"/>
        </w:rPr>
        <w:t>”</w:t>
      </w:r>
      <w:r w:rsidR="001D4A3C">
        <w:rPr>
          <w:rFonts w:ascii="Arial" w:hAnsi="Arial" w:cs="Arial"/>
          <w:i/>
          <w:iCs/>
          <w:color w:val="0070C0"/>
          <w:sz w:val="20"/>
          <w:szCs w:val="20"/>
        </w:rPr>
        <w:t xml:space="preserve"> </w:t>
      </w:r>
    </w:p>
    <w:p w14:paraId="17FDCD37" w14:textId="486820BB" w:rsidR="00555F7B" w:rsidRDefault="00555F7B" w:rsidP="00555F7B">
      <w:pPr>
        <w:jc w:val="both"/>
        <w:rPr>
          <w:rFonts w:ascii="Georgia" w:hAnsi="Georgia" w:cs="Arial"/>
        </w:rPr>
      </w:pPr>
      <w:r>
        <w:rPr>
          <w:rFonts w:ascii="Georgia" w:hAnsi="Georgia" w:cs="Arial"/>
        </w:rPr>
        <w:t xml:space="preserve">The group of oncologists issued a consensus statement following the workshop (Table 2 in </w:t>
      </w:r>
      <w:hyperlink r:id="rId15" w:history="1">
        <w:r w:rsidRPr="00CF39AF">
          <w:rPr>
            <w:rStyle w:val="Hyperlnk"/>
            <w:rFonts w:ascii="Georgia" w:hAnsi="Georgia" w:cs="Arial"/>
          </w:rPr>
          <w:t>[</w:t>
        </w:r>
        <w:r w:rsidR="0089769E">
          <w:rPr>
            <w:rStyle w:val="Hyperlnk"/>
            <w:rFonts w:ascii="Georgia" w:hAnsi="Georgia" w:cs="Arial"/>
          </w:rPr>
          <w:t>1</w:t>
        </w:r>
        <w:r w:rsidRPr="00CF39AF">
          <w:rPr>
            <w:rStyle w:val="Hyperlnk"/>
            <w:rFonts w:ascii="Georgia" w:hAnsi="Georgia" w:cs="Arial"/>
          </w:rPr>
          <w:t>]</w:t>
        </w:r>
      </w:hyperlink>
      <w:r>
        <w:rPr>
          <w:rFonts w:ascii="Georgia" w:hAnsi="Georgia" w:cs="Arial"/>
        </w:rPr>
        <w:t>). In that statement, one of the major open questions and challenges is:</w:t>
      </w:r>
    </w:p>
    <w:p w14:paraId="7EB6746B" w14:textId="77777777" w:rsidR="00555F7B" w:rsidRPr="009413C5" w:rsidRDefault="00555F7B" w:rsidP="00555F7B">
      <w:pPr>
        <w:jc w:val="both"/>
        <w:rPr>
          <w:rFonts w:ascii="Arial" w:hAnsi="Arial" w:cs="Arial"/>
          <w:i/>
          <w:iCs/>
          <w:color w:val="0070C0"/>
          <w:sz w:val="20"/>
          <w:szCs w:val="20"/>
        </w:rPr>
      </w:pPr>
      <w:r w:rsidRPr="009413C5">
        <w:rPr>
          <w:rFonts w:ascii="Arial" w:hAnsi="Arial" w:cs="Arial"/>
          <w:i/>
          <w:iCs/>
          <w:color w:val="0070C0"/>
          <w:sz w:val="20"/>
          <w:szCs w:val="20"/>
        </w:rPr>
        <w:t>“Sex differences may not only be limited to drug treatment: differences in anatomy and/ or tumour biology may also affect outcomes of surgery, radiotherapy, or combined modality treatments and need further investigation.”</w:t>
      </w:r>
    </w:p>
    <w:p w14:paraId="53B345CE" w14:textId="217937E2" w:rsidR="00555F7B" w:rsidRDefault="0076239B" w:rsidP="0066588C">
      <w:pPr>
        <w:jc w:val="both"/>
        <w:rPr>
          <w:rFonts w:ascii="Georgia" w:hAnsi="Georgia" w:cs="Arial"/>
        </w:rPr>
      </w:pPr>
      <w:r>
        <w:rPr>
          <w:rFonts w:ascii="Georgia" w:hAnsi="Georgia" w:cs="Arial"/>
        </w:rPr>
        <w:t xml:space="preserve">More recently, </w:t>
      </w:r>
      <w:r w:rsidR="009252C4">
        <w:rPr>
          <w:rFonts w:ascii="Georgia" w:hAnsi="Georgia" w:cs="Arial"/>
        </w:rPr>
        <w:t xml:space="preserve">in 2020, </w:t>
      </w:r>
      <w:r>
        <w:rPr>
          <w:rFonts w:ascii="Georgia" w:hAnsi="Georgia" w:cs="Arial"/>
        </w:rPr>
        <w:t>researchers at the</w:t>
      </w:r>
      <w:r w:rsidR="00F8010E">
        <w:rPr>
          <w:rFonts w:ascii="Georgia" w:hAnsi="Georgia" w:cs="Arial"/>
        </w:rPr>
        <w:t xml:space="preserve"> </w:t>
      </w:r>
      <w:r w:rsidR="00C313FB" w:rsidRPr="00C313FB">
        <w:rPr>
          <w:rFonts w:ascii="Georgia" w:hAnsi="Georgia" w:cs="Arial"/>
        </w:rPr>
        <w:t xml:space="preserve">University of South Australia </w:t>
      </w:r>
      <w:hyperlink r:id="rId16" w:history="1">
        <w:r w:rsidR="00FF0AEC" w:rsidRPr="00CF39AF">
          <w:rPr>
            <w:rStyle w:val="Hyperlnk"/>
            <w:rFonts w:ascii="Georgia" w:hAnsi="Georgia" w:cs="Arial"/>
          </w:rPr>
          <w:t>[</w:t>
        </w:r>
        <w:r w:rsidR="0089769E">
          <w:rPr>
            <w:rStyle w:val="Hyperlnk"/>
            <w:rFonts w:ascii="Georgia" w:hAnsi="Georgia" w:cs="Arial"/>
          </w:rPr>
          <w:t>2</w:t>
        </w:r>
        <w:r w:rsidR="00FF0AEC" w:rsidRPr="00CF39AF">
          <w:rPr>
            <w:rStyle w:val="Hyperlnk"/>
            <w:rFonts w:ascii="Georgia" w:hAnsi="Georgia" w:cs="Arial"/>
          </w:rPr>
          <w:t>]</w:t>
        </w:r>
      </w:hyperlink>
      <w:r w:rsidR="00FF0AEC">
        <w:rPr>
          <w:rFonts w:ascii="Georgia" w:hAnsi="Georgia" w:cs="Arial"/>
        </w:rPr>
        <w:t xml:space="preserve"> </w:t>
      </w:r>
      <w:r w:rsidR="00EA16EA">
        <w:rPr>
          <w:rFonts w:ascii="Georgia" w:hAnsi="Georgia" w:cs="Arial"/>
        </w:rPr>
        <w:t>report that</w:t>
      </w:r>
      <w:r w:rsidR="00C313FB">
        <w:rPr>
          <w:rFonts w:ascii="Georgia" w:hAnsi="Georgia" w:cs="Arial"/>
        </w:rPr>
        <w:t>:</w:t>
      </w:r>
    </w:p>
    <w:p w14:paraId="5C2B8CD9" w14:textId="4241D58B" w:rsidR="006705F0" w:rsidRPr="009413C5" w:rsidRDefault="006705F0" w:rsidP="0066588C">
      <w:pPr>
        <w:jc w:val="both"/>
        <w:rPr>
          <w:rFonts w:ascii="Arial" w:hAnsi="Arial" w:cs="Arial"/>
          <w:i/>
          <w:iCs/>
          <w:color w:val="0070C0"/>
          <w:sz w:val="20"/>
          <w:szCs w:val="20"/>
        </w:rPr>
      </w:pPr>
      <w:r w:rsidRPr="009413C5">
        <w:rPr>
          <w:rFonts w:ascii="Arial" w:hAnsi="Arial" w:cs="Arial"/>
          <w:i/>
          <w:iCs/>
          <w:color w:val="0070C0"/>
          <w:sz w:val="20"/>
          <w:szCs w:val="20"/>
        </w:rPr>
        <w:t>“While disparities in radio sensitivity between genders have been well documented, most radiotherapy guidelines recommendations are based exclusively on population averages rather than demographic subgroups such as age, race and sex.”</w:t>
      </w:r>
    </w:p>
    <w:p w14:paraId="72AA0777" w14:textId="329886C7" w:rsidR="006705F0" w:rsidRPr="009413C5" w:rsidRDefault="006705F0" w:rsidP="0066588C">
      <w:pPr>
        <w:jc w:val="both"/>
        <w:rPr>
          <w:rFonts w:ascii="Arial" w:hAnsi="Arial" w:cs="Arial"/>
          <w:i/>
          <w:iCs/>
          <w:color w:val="0070C0"/>
          <w:sz w:val="20"/>
          <w:szCs w:val="20"/>
        </w:rPr>
      </w:pPr>
      <w:r w:rsidRPr="009413C5">
        <w:rPr>
          <w:rFonts w:ascii="Arial" w:hAnsi="Arial" w:cs="Arial"/>
          <w:i/>
          <w:iCs/>
          <w:color w:val="0070C0"/>
          <w:sz w:val="20"/>
          <w:szCs w:val="20"/>
        </w:rPr>
        <w:t>“</w:t>
      </w:r>
      <w:r w:rsidR="004D40BC" w:rsidRPr="009413C5">
        <w:rPr>
          <w:rFonts w:ascii="Arial" w:hAnsi="Arial" w:cs="Arial"/>
          <w:i/>
          <w:iCs/>
          <w:color w:val="0070C0"/>
          <w:sz w:val="20"/>
          <w:szCs w:val="20"/>
        </w:rPr>
        <w:t>While gendered medicine is not a particularly new concept, it has only come under the focus of the medical community in recent years, and as such the pool of available evidence is small. Our search strategy revealed only 8 papers which were relevant to the posed hypothesis, and over half of them were published in the last 3 years. Additionally, gender is rarely the focus of the article, and is instead a variable added as an afterthought. Small sample sizes and concurrent therapy (chemotherapy, surgery etc.) distort the results, leaving more an indication of an answer than a definitive statement.”</w:t>
      </w:r>
    </w:p>
    <w:p w14:paraId="20774395" w14:textId="2A2C7ADE" w:rsidR="004D40BC" w:rsidRPr="009413C5" w:rsidRDefault="004D40BC" w:rsidP="0066588C">
      <w:pPr>
        <w:jc w:val="both"/>
        <w:rPr>
          <w:rFonts w:ascii="Arial" w:hAnsi="Arial" w:cs="Arial"/>
          <w:i/>
          <w:iCs/>
          <w:color w:val="0070C0"/>
          <w:sz w:val="20"/>
          <w:szCs w:val="20"/>
        </w:rPr>
      </w:pPr>
      <w:r w:rsidRPr="009413C5">
        <w:rPr>
          <w:rFonts w:ascii="Arial" w:hAnsi="Arial" w:cs="Arial"/>
          <w:i/>
          <w:iCs/>
          <w:color w:val="0070C0"/>
          <w:sz w:val="20"/>
          <w:szCs w:val="20"/>
        </w:rPr>
        <w:t>“</w:t>
      </w:r>
      <w:r w:rsidR="006B3124" w:rsidRPr="009413C5">
        <w:rPr>
          <w:rFonts w:ascii="Arial" w:hAnsi="Arial" w:cs="Arial"/>
          <w:i/>
          <w:iCs/>
          <w:color w:val="0070C0"/>
          <w:sz w:val="20"/>
          <w:szCs w:val="20"/>
        </w:rPr>
        <w:t>As healthcare marches progressively towards a system more tailored to the individual, gender is a factor that may not only have a profound effect,</w:t>
      </w:r>
      <w:r w:rsidR="00FF0AEC" w:rsidRPr="009413C5">
        <w:rPr>
          <w:rFonts w:ascii="Arial" w:hAnsi="Arial" w:cs="Arial"/>
          <w:i/>
          <w:iCs/>
          <w:color w:val="0070C0"/>
          <w:sz w:val="20"/>
          <w:szCs w:val="20"/>
        </w:rPr>
        <w:t xml:space="preserve"> </w:t>
      </w:r>
      <w:r w:rsidR="006B3124" w:rsidRPr="009413C5">
        <w:rPr>
          <w:rFonts w:ascii="Arial" w:hAnsi="Arial" w:cs="Arial"/>
          <w:i/>
          <w:iCs/>
          <w:color w:val="0070C0"/>
          <w:sz w:val="20"/>
          <w:szCs w:val="20"/>
        </w:rPr>
        <w:t>but can be implemented with relative ease.”</w:t>
      </w:r>
    </w:p>
    <w:p w14:paraId="07E92CD0" w14:textId="107C82C9" w:rsidR="006B3124" w:rsidRPr="00EE283C" w:rsidRDefault="009271D9" w:rsidP="0066588C">
      <w:pPr>
        <w:jc w:val="both"/>
        <w:rPr>
          <w:rFonts w:ascii="Georgia" w:hAnsi="Georgia" w:cs="Arial"/>
        </w:rPr>
      </w:pPr>
      <w:r w:rsidRPr="00EE283C">
        <w:rPr>
          <w:rFonts w:ascii="Georgia" w:hAnsi="Georgia" w:cs="Arial"/>
        </w:rPr>
        <w:t xml:space="preserve">More accessible presentations of paper </w:t>
      </w:r>
      <w:hyperlink r:id="rId17" w:history="1">
        <w:r w:rsidRPr="00CF39AF">
          <w:rPr>
            <w:rStyle w:val="Hyperlnk"/>
            <w:rFonts w:ascii="Georgia" w:hAnsi="Georgia" w:cs="Arial"/>
          </w:rPr>
          <w:t>[</w:t>
        </w:r>
        <w:r w:rsidR="0089769E">
          <w:rPr>
            <w:rStyle w:val="Hyperlnk"/>
            <w:rFonts w:ascii="Georgia" w:hAnsi="Georgia" w:cs="Arial"/>
          </w:rPr>
          <w:t>2</w:t>
        </w:r>
        <w:r w:rsidRPr="00CF39AF">
          <w:rPr>
            <w:rStyle w:val="Hyperlnk"/>
            <w:rFonts w:ascii="Georgia" w:hAnsi="Georgia" w:cs="Arial"/>
          </w:rPr>
          <w:t>]</w:t>
        </w:r>
      </w:hyperlink>
      <w:r w:rsidRPr="00EE283C">
        <w:rPr>
          <w:rFonts w:ascii="Georgia" w:hAnsi="Georgia" w:cs="Arial"/>
        </w:rPr>
        <w:t xml:space="preserve"> are found in </w:t>
      </w:r>
      <w:hyperlink r:id="rId18" w:history="1">
        <w:r w:rsidRPr="00CF39AF">
          <w:rPr>
            <w:rStyle w:val="Hyperlnk"/>
            <w:rFonts w:ascii="Georgia" w:hAnsi="Georgia" w:cs="Arial"/>
          </w:rPr>
          <w:t>[</w:t>
        </w:r>
        <w:r w:rsidR="0089769E">
          <w:rPr>
            <w:rStyle w:val="Hyperlnk"/>
            <w:rFonts w:ascii="Georgia" w:hAnsi="Georgia" w:cs="Arial"/>
          </w:rPr>
          <w:t>3</w:t>
        </w:r>
        <w:r w:rsidR="00EA16EA" w:rsidRPr="00CF39AF">
          <w:rPr>
            <w:rStyle w:val="Hyperlnk"/>
            <w:rFonts w:ascii="Georgia" w:hAnsi="Georgia" w:cs="Arial"/>
          </w:rPr>
          <w:t>]</w:t>
        </w:r>
      </w:hyperlink>
      <w:r w:rsidR="00EA16EA">
        <w:rPr>
          <w:rFonts w:ascii="Georgia" w:hAnsi="Georgia" w:cs="Arial"/>
        </w:rPr>
        <w:t xml:space="preserve"> and </w:t>
      </w:r>
      <w:hyperlink r:id="rId19" w:history="1">
        <w:r w:rsidR="00EA16EA" w:rsidRPr="00CF39AF">
          <w:rPr>
            <w:rStyle w:val="Hyperlnk"/>
            <w:rFonts w:ascii="Georgia" w:hAnsi="Georgia" w:cs="Arial"/>
          </w:rPr>
          <w:t>[</w:t>
        </w:r>
        <w:r w:rsidR="0089769E">
          <w:rPr>
            <w:rStyle w:val="Hyperlnk"/>
            <w:rFonts w:ascii="Georgia" w:hAnsi="Georgia" w:cs="Arial"/>
          </w:rPr>
          <w:t>4</w:t>
        </w:r>
        <w:r w:rsidRPr="00CF39AF">
          <w:rPr>
            <w:rStyle w:val="Hyperlnk"/>
            <w:rFonts w:ascii="Georgia" w:hAnsi="Georgia" w:cs="Arial"/>
          </w:rPr>
          <w:t>]</w:t>
        </w:r>
      </w:hyperlink>
      <w:r w:rsidR="003C3526">
        <w:rPr>
          <w:rFonts w:ascii="Georgia" w:hAnsi="Georgia" w:cs="Arial"/>
        </w:rPr>
        <w:t xml:space="preserve">, </w:t>
      </w:r>
      <w:r w:rsidR="0000112E">
        <w:rPr>
          <w:rFonts w:ascii="Georgia" w:hAnsi="Georgia" w:cs="Arial"/>
        </w:rPr>
        <w:t>from which the following quotes are taken:</w:t>
      </w:r>
    </w:p>
    <w:p w14:paraId="3A1CC609" w14:textId="4DB12D08" w:rsidR="009271D9" w:rsidRPr="009413C5" w:rsidRDefault="009271D9" w:rsidP="0066588C">
      <w:pPr>
        <w:jc w:val="both"/>
        <w:rPr>
          <w:rFonts w:ascii="Arial" w:hAnsi="Arial" w:cs="Arial"/>
          <w:i/>
          <w:iCs/>
          <w:color w:val="0070C0"/>
          <w:sz w:val="20"/>
          <w:szCs w:val="20"/>
        </w:rPr>
      </w:pPr>
      <w:r w:rsidRPr="009413C5">
        <w:rPr>
          <w:rFonts w:ascii="Arial" w:hAnsi="Arial" w:cs="Arial"/>
          <w:i/>
          <w:iCs/>
          <w:color w:val="0070C0"/>
          <w:sz w:val="20"/>
          <w:szCs w:val="20"/>
        </w:rPr>
        <w:lastRenderedPageBreak/>
        <w:t>“</w:t>
      </w:r>
      <w:r w:rsidR="000E1BF4" w:rsidRPr="009413C5">
        <w:rPr>
          <w:rFonts w:ascii="Arial" w:hAnsi="Arial" w:cs="Arial"/>
          <w:i/>
          <w:iCs/>
          <w:color w:val="0070C0"/>
          <w:sz w:val="20"/>
          <w:szCs w:val="20"/>
        </w:rPr>
        <w:t>Women are more likely to be cured of their cancer when undergoing radiotherapy than men are, but their side effects are likelier to be more severe</w:t>
      </w:r>
      <w:r w:rsidR="00274958" w:rsidRPr="009413C5">
        <w:rPr>
          <w:rFonts w:ascii="Arial" w:hAnsi="Arial" w:cs="Arial"/>
          <w:i/>
          <w:iCs/>
          <w:color w:val="0070C0"/>
          <w:sz w:val="20"/>
          <w:szCs w:val="20"/>
        </w:rPr>
        <w:t>.</w:t>
      </w:r>
      <w:r w:rsidR="005656B2" w:rsidRPr="009413C5">
        <w:rPr>
          <w:rFonts w:ascii="Arial" w:hAnsi="Arial" w:cs="Arial"/>
          <w:i/>
          <w:iCs/>
          <w:color w:val="0070C0"/>
          <w:sz w:val="20"/>
          <w:szCs w:val="20"/>
        </w:rPr>
        <w:t>”</w:t>
      </w:r>
    </w:p>
    <w:p w14:paraId="64E2652F" w14:textId="44E2AED0" w:rsidR="005656B2" w:rsidRPr="009413C5" w:rsidRDefault="005656B2" w:rsidP="0066588C">
      <w:pPr>
        <w:jc w:val="both"/>
        <w:rPr>
          <w:rFonts w:ascii="Arial" w:hAnsi="Arial" w:cs="Arial"/>
          <w:i/>
          <w:iCs/>
          <w:color w:val="0070C0"/>
          <w:sz w:val="20"/>
          <w:szCs w:val="20"/>
        </w:rPr>
      </w:pPr>
      <w:r w:rsidRPr="009413C5">
        <w:rPr>
          <w:rFonts w:ascii="Arial" w:hAnsi="Arial" w:cs="Arial"/>
          <w:i/>
          <w:iCs/>
          <w:color w:val="0070C0"/>
          <w:sz w:val="20"/>
          <w:szCs w:val="20"/>
        </w:rPr>
        <w:t>“</w:t>
      </w:r>
      <w:r w:rsidR="005162D6" w:rsidRPr="009413C5">
        <w:rPr>
          <w:rFonts w:ascii="Arial" w:hAnsi="Arial" w:cs="Arial"/>
          <w:i/>
          <w:iCs/>
          <w:color w:val="0070C0"/>
          <w:sz w:val="20"/>
          <w:szCs w:val="20"/>
        </w:rPr>
        <w:t>…women are generally more sensitive to radiation than men, but this is not considered in international guidelines for radiation dosages.”</w:t>
      </w:r>
    </w:p>
    <w:p w14:paraId="47592C44" w14:textId="7E8BD947" w:rsidR="005162D6" w:rsidRPr="009413C5" w:rsidRDefault="005162D6" w:rsidP="0066588C">
      <w:pPr>
        <w:jc w:val="both"/>
        <w:rPr>
          <w:rFonts w:ascii="Arial" w:hAnsi="Arial" w:cs="Arial"/>
          <w:i/>
          <w:iCs/>
          <w:color w:val="0070C0"/>
          <w:sz w:val="20"/>
          <w:szCs w:val="20"/>
        </w:rPr>
      </w:pPr>
      <w:r w:rsidRPr="009413C5">
        <w:rPr>
          <w:rFonts w:ascii="Arial" w:hAnsi="Arial" w:cs="Arial"/>
          <w:i/>
          <w:iCs/>
          <w:color w:val="0070C0"/>
          <w:sz w:val="20"/>
          <w:szCs w:val="20"/>
        </w:rPr>
        <w:t>“</w:t>
      </w:r>
      <w:r w:rsidR="0069553F" w:rsidRPr="009413C5">
        <w:rPr>
          <w:rFonts w:ascii="Arial" w:hAnsi="Arial" w:cs="Arial"/>
          <w:i/>
          <w:iCs/>
          <w:color w:val="0070C0"/>
          <w:sz w:val="20"/>
          <w:szCs w:val="20"/>
        </w:rPr>
        <w:t>Current guidelines suggest take into consideration weight, height and radiobiological responses of a general population, but have yet to consider gender.</w:t>
      </w:r>
      <w:r w:rsidR="00244D98" w:rsidRPr="009413C5">
        <w:rPr>
          <w:rFonts w:ascii="Arial" w:hAnsi="Arial" w:cs="Arial"/>
          <w:i/>
          <w:iCs/>
          <w:color w:val="0070C0"/>
          <w:sz w:val="20"/>
          <w:szCs w:val="20"/>
        </w:rPr>
        <w:t>”</w:t>
      </w:r>
    </w:p>
    <w:p w14:paraId="0C341A49" w14:textId="713627B4" w:rsidR="00244D98" w:rsidRPr="009413C5" w:rsidRDefault="00244D98" w:rsidP="0066588C">
      <w:pPr>
        <w:jc w:val="both"/>
        <w:rPr>
          <w:rFonts w:ascii="Arial" w:hAnsi="Arial" w:cs="Arial"/>
          <w:i/>
          <w:iCs/>
          <w:color w:val="0070C0"/>
          <w:sz w:val="20"/>
          <w:szCs w:val="20"/>
        </w:rPr>
      </w:pPr>
      <w:r w:rsidRPr="009413C5">
        <w:rPr>
          <w:rFonts w:ascii="Arial" w:hAnsi="Arial" w:cs="Arial"/>
          <w:i/>
          <w:iCs/>
          <w:color w:val="0070C0"/>
          <w:sz w:val="20"/>
          <w:szCs w:val="20"/>
        </w:rPr>
        <w:t>“</w:t>
      </w:r>
      <w:r w:rsidR="00255E2A" w:rsidRPr="009413C5">
        <w:rPr>
          <w:rFonts w:ascii="Arial" w:hAnsi="Arial" w:cs="Arial"/>
          <w:i/>
          <w:iCs/>
          <w:color w:val="0070C0"/>
          <w:sz w:val="20"/>
          <w:szCs w:val="20"/>
        </w:rPr>
        <w:t>It is also important to collect data retrospectively so we can compare the radiotherapy outcomes for men and women who were prescribed radiotherapy for the same cancer.”</w:t>
      </w:r>
    </w:p>
    <w:p w14:paraId="459E1D1A" w14:textId="2F23EA09" w:rsidR="00255E2A" w:rsidRPr="009413C5" w:rsidRDefault="00255E2A" w:rsidP="0066588C">
      <w:pPr>
        <w:jc w:val="both"/>
        <w:rPr>
          <w:rFonts w:ascii="Arial" w:hAnsi="Arial" w:cs="Arial"/>
          <w:i/>
          <w:iCs/>
          <w:color w:val="0070C0"/>
          <w:sz w:val="20"/>
          <w:szCs w:val="20"/>
        </w:rPr>
      </w:pPr>
      <w:r w:rsidRPr="009413C5">
        <w:rPr>
          <w:rFonts w:ascii="Arial" w:hAnsi="Arial" w:cs="Arial"/>
          <w:i/>
          <w:iCs/>
          <w:color w:val="0070C0"/>
          <w:sz w:val="20"/>
          <w:szCs w:val="20"/>
        </w:rPr>
        <w:t>“</w:t>
      </w:r>
      <w:r w:rsidR="003C77E7" w:rsidRPr="009413C5">
        <w:rPr>
          <w:rFonts w:ascii="Arial" w:hAnsi="Arial" w:cs="Arial"/>
          <w:i/>
          <w:iCs/>
          <w:color w:val="0070C0"/>
          <w:sz w:val="20"/>
          <w:szCs w:val="20"/>
        </w:rPr>
        <w:t>It is a double-edged coin for men, too. Because they are more radio-resistant than women, their healthy tissues are better protected when receiving radiotherapy with fewer side effects, but their long-term survival rates are shorter.”</w:t>
      </w:r>
    </w:p>
    <w:p w14:paraId="00840C07" w14:textId="20330698" w:rsidR="00555F7B" w:rsidRDefault="00555F7B" w:rsidP="00555F7B">
      <w:pPr>
        <w:jc w:val="both"/>
        <w:rPr>
          <w:rStyle w:val="Hyperlnk"/>
          <w:rFonts w:ascii="Georgia" w:hAnsi="Georgia" w:cs="Arial"/>
        </w:rPr>
      </w:pPr>
      <w:r>
        <w:rPr>
          <w:rFonts w:ascii="Georgia" w:hAnsi="Georgia" w:cs="Arial"/>
        </w:rPr>
        <w:t xml:space="preserve">See </w:t>
      </w:r>
      <w:r w:rsidR="0074337A">
        <w:rPr>
          <w:rFonts w:ascii="Georgia" w:hAnsi="Georgia" w:cs="Arial"/>
        </w:rPr>
        <w:t xml:space="preserve">also </w:t>
      </w:r>
      <w:r>
        <w:rPr>
          <w:rFonts w:ascii="Georgia" w:hAnsi="Georgia" w:cs="Arial"/>
        </w:rPr>
        <w:t xml:space="preserve">the </w:t>
      </w:r>
      <w:r w:rsidR="00FF0AEC">
        <w:rPr>
          <w:rFonts w:ascii="Georgia" w:hAnsi="Georgia" w:cs="Arial"/>
        </w:rPr>
        <w:t xml:space="preserve">4-minute </w:t>
      </w:r>
      <w:r>
        <w:rPr>
          <w:rFonts w:ascii="Georgia" w:hAnsi="Georgia" w:cs="Arial"/>
        </w:rPr>
        <w:t xml:space="preserve">youtube video </w:t>
      </w:r>
      <w:r w:rsidR="00FF0AEC">
        <w:rPr>
          <w:rFonts w:ascii="Georgia" w:hAnsi="Georgia" w:cs="Arial"/>
        </w:rPr>
        <w:t xml:space="preserve">of </w:t>
      </w:r>
      <w:r>
        <w:rPr>
          <w:rFonts w:ascii="Georgia" w:hAnsi="Georgia" w:cs="Arial"/>
        </w:rPr>
        <w:t>the research</w:t>
      </w:r>
      <w:r w:rsidR="00A7033B">
        <w:rPr>
          <w:rFonts w:ascii="Georgia" w:hAnsi="Georgia" w:cs="Arial"/>
        </w:rPr>
        <w:t xml:space="preserve"> on gender dimension on cancer radiotherapy</w:t>
      </w:r>
      <w:r>
        <w:rPr>
          <w:rFonts w:ascii="Georgia" w:hAnsi="Georgia" w:cs="Arial"/>
        </w:rPr>
        <w:t xml:space="preserve">: </w:t>
      </w:r>
      <w:hyperlink r:id="rId20" w:history="1">
        <w:r w:rsidRPr="00EE6DE4">
          <w:rPr>
            <w:rStyle w:val="Hyperlnk"/>
            <w:rFonts w:ascii="Georgia" w:hAnsi="Georgia" w:cs="Arial"/>
          </w:rPr>
          <w:t>Radiotherapy: will it work for you?</w:t>
        </w:r>
      </w:hyperlink>
    </w:p>
    <w:p w14:paraId="677515A4" w14:textId="282C32B4" w:rsidR="00274958" w:rsidRDefault="00B870E2" w:rsidP="00AA5FAC">
      <w:pPr>
        <w:jc w:val="both"/>
        <w:rPr>
          <w:rFonts w:ascii="Georgia" w:hAnsi="Georgia" w:cs="Arial"/>
        </w:rPr>
      </w:pPr>
      <w:r>
        <w:rPr>
          <w:rFonts w:ascii="Georgia" w:hAnsi="Georgia" w:cs="Arial"/>
        </w:rPr>
        <w:t xml:space="preserve">In a </w:t>
      </w:r>
      <w:r w:rsidR="00AA5FAC">
        <w:rPr>
          <w:rFonts w:ascii="Georgia" w:hAnsi="Georgia" w:cs="Arial"/>
        </w:rPr>
        <w:t xml:space="preserve">recent </w:t>
      </w:r>
      <w:r>
        <w:rPr>
          <w:rFonts w:ascii="Georgia" w:hAnsi="Georgia" w:cs="Arial"/>
        </w:rPr>
        <w:t>article from</w:t>
      </w:r>
      <w:r w:rsidR="00AA5FAC">
        <w:rPr>
          <w:rFonts w:ascii="Georgia" w:hAnsi="Georgia" w:cs="Arial"/>
        </w:rPr>
        <w:t xml:space="preserve"> February 2023, “</w:t>
      </w:r>
      <w:hyperlink r:id="rId21" w:history="1">
        <w:r w:rsidR="00AA5FAC" w:rsidRPr="007437C1">
          <w:rPr>
            <w:rStyle w:val="Hyperlnk"/>
            <w:rFonts w:ascii="Georgia" w:hAnsi="Georgia" w:cs="Arial"/>
            <w:i/>
            <w:iCs/>
          </w:rPr>
          <w:t>Sex dif</w:t>
        </w:r>
        <w:r w:rsidR="00FA4C7A" w:rsidRPr="007437C1">
          <w:rPr>
            <w:rStyle w:val="Hyperlnk"/>
            <w:rFonts w:ascii="Georgia" w:hAnsi="Georgia" w:cs="Arial"/>
            <w:i/>
            <w:iCs/>
          </w:rPr>
          <w:t>f</w:t>
        </w:r>
        <w:r w:rsidR="00AA5FAC" w:rsidRPr="007437C1">
          <w:rPr>
            <w:rStyle w:val="Hyperlnk"/>
            <w:rFonts w:ascii="Georgia" w:hAnsi="Georgia" w:cs="Arial"/>
            <w:i/>
            <w:iCs/>
          </w:rPr>
          <w:t>erences in the diagnosis, treatment and prognosis of cancer: the rationale for an individualised approach</w:t>
        </w:r>
      </w:hyperlink>
      <w:r w:rsidR="00AA5FAC">
        <w:rPr>
          <w:rFonts w:ascii="Georgia" w:hAnsi="Georgia" w:cs="Arial"/>
        </w:rPr>
        <w:t>” the authors find</w:t>
      </w:r>
      <w:r w:rsidR="00B13779">
        <w:rPr>
          <w:rFonts w:ascii="Georgia" w:hAnsi="Georgia" w:cs="Arial"/>
        </w:rPr>
        <w:t>:</w:t>
      </w:r>
    </w:p>
    <w:p w14:paraId="6288A09D" w14:textId="02264A6A" w:rsidR="00AA5FAC" w:rsidRPr="009413C5" w:rsidRDefault="00AA5FAC" w:rsidP="00AA5FAC">
      <w:pPr>
        <w:jc w:val="both"/>
        <w:rPr>
          <w:rFonts w:ascii="Arial" w:hAnsi="Arial" w:cs="Arial"/>
          <w:color w:val="0070C0"/>
          <w:sz w:val="20"/>
          <w:szCs w:val="20"/>
        </w:rPr>
      </w:pPr>
      <w:r w:rsidRPr="009413C5">
        <w:rPr>
          <w:rFonts w:ascii="Arial" w:hAnsi="Arial" w:cs="Arial"/>
          <w:color w:val="0070C0"/>
          <w:sz w:val="20"/>
          <w:szCs w:val="20"/>
        </w:rPr>
        <w:t>“</w:t>
      </w:r>
      <w:r w:rsidRPr="009413C5">
        <w:rPr>
          <w:rFonts w:ascii="Arial" w:hAnsi="Arial" w:cs="Arial"/>
          <w:i/>
          <w:iCs/>
          <w:color w:val="0070C0"/>
          <w:sz w:val="20"/>
          <w:szCs w:val="20"/>
        </w:rPr>
        <w:t>Genetic and environmental factors (social or economic inequalities, power imbalances, and discrimination) that contribute to these dif</w:t>
      </w:r>
      <w:r w:rsidR="00623050" w:rsidRPr="009413C5">
        <w:rPr>
          <w:rFonts w:ascii="Arial" w:hAnsi="Arial" w:cs="Arial"/>
          <w:i/>
          <w:iCs/>
          <w:color w:val="0070C0"/>
          <w:sz w:val="20"/>
          <w:szCs w:val="20"/>
        </w:rPr>
        <w:t>f</w:t>
      </w:r>
      <w:r w:rsidRPr="009413C5">
        <w:rPr>
          <w:rFonts w:ascii="Arial" w:hAnsi="Arial" w:cs="Arial"/>
          <w:i/>
          <w:iCs/>
          <w:color w:val="0070C0"/>
          <w:sz w:val="20"/>
          <w:szCs w:val="20"/>
        </w:rPr>
        <w:t>erences adversely a</w:t>
      </w:r>
      <w:r w:rsidR="00623050" w:rsidRPr="009413C5">
        <w:rPr>
          <w:rFonts w:ascii="Arial" w:hAnsi="Arial" w:cs="Arial"/>
          <w:i/>
          <w:iCs/>
          <w:color w:val="0070C0"/>
          <w:sz w:val="20"/>
          <w:szCs w:val="20"/>
        </w:rPr>
        <w:t>f</w:t>
      </w:r>
      <w:r w:rsidRPr="009413C5">
        <w:rPr>
          <w:rFonts w:ascii="Arial" w:hAnsi="Arial" w:cs="Arial"/>
          <w:i/>
          <w:iCs/>
          <w:color w:val="0070C0"/>
          <w:sz w:val="20"/>
          <w:szCs w:val="20"/>
        </w:rPr>
        <w:t>fect cancer patient health outcomes. Increased health professional awareness of sex differences is essential to the success of translational research and clinical oncological care.</w:t>
      </w:r>
      <w:r w:rsidRPr="009413C5">
        <w:rPr>
          <w:rFonts w:ascii="Arial" w:hAnsi="Arial" w:cs="Arial"/>
          <w:color w:val="0070C0"/>
          <w:sz w:val="20"/>
          <w:szCs w:val="20"/>
        </w:rPr>
        <w:t>”</w:t>
      </w:r>
    </w:p>
    <w:p w14:paraId="4A6603CE" w14:textId="676E105F" w:rsidR="00B13779" w:rsidRDefault="00B13779" w:rsidP="00AA5FAC">
      <w:pPr>
        <w:jc w:val="both"/>
        <w:rPr>
          <w:rFonts w:ascii="Georgia" w:hAnsi="Georgia" w:cs="Arial"/>
        </w:rPr>
      </w:pPr>
      <w:r>
        <w:rPr>
          <w:rFonts w:ascii="Georgia" w:hAnsi="Georgia" w:cs="Arial"/>
        </w:rPr>
        <w:t>and conclude:</w:t>
      </w:r>
    </w:p>
    <w:p w14:paraId="7A0975AA" w14:textId="6674FEB2" w:rsidR="00625857" w:rsidRPr="009413C5" w:rsidRDefault="009709B2" w:rsidP="0053484A">
      <w:pPr>
        <w:jc w:val="both"/>
        <w:rPr>
          <w:rFonts w:ascii="Arial" w:hAnsi="Arial" w:cs="Arial"/>
          <w:color w:val="0070C0"/>
          <w:sz w:val="20"/>
          <w:szCs w:val="20"/>
        </w:rPr>
      </w:pPr>
      <w:r w:rsidRPr="009413C5">
        <w:rPr>
          <w:rFonts w:ascii="Arial" w:hAnsi="Arial" w:cs="Arial"/>
          <w:color w:val="0070C0"/>
          <w:sz w:val="20"/>
          <w:szCs w:val="20"/>
        </w:rPr>
        <w:t>“</w:t>
      </w:r>
      <w:r w:rsidRPr="009413C5">
        <w:rPr>
          <w:rFonts w:ascii="Arial" w:hAnsi="Arial" w:cs="Arial"/>
          <w:i/>
          <w:iCs/>
          <w:color w:val="0070C0"/>
          <w:sz w:val="20"/>
          <w:szCs w:val="20"/>
        </w:rPr>
        <w:t xml:space="preserve">This is a necessary and fundamental step towards </w:t>
      </w:r>
      <w:r w:rsidRPr="009413C5">
        <w:rPr>
          <w:rFonts w:ascii="Arial" w:hAnsi="Arial" w:cs="Arial"/>
          <w:b/>
          <w:bCs/>
          <w:i/>
          <w:iCs/>
          <w:color w:val="0070C0"/>
          <w:sz w:val="20"/>
          <w:szCs w:val="20"/>
        </w:rPr>
        <w:t>optimizing precision medicine</w:t>
      </w:r>
      <w:r w:rsidRPr="009413C5">
        <w:rPr>
          <w:rFonts w:ascii="Arial" w:hAnsi="Arial" w:cs="Arial"/>
          <w:i/>
          <w:iCs/>
          <w:color w:val="0070C0"/>
          <w:sz w:val="20"/>
          <w:szCs w:val="20"/>
        </w:rPr>
        <w:t xml:space="preserve"> </w:t>
      </w:r>
      <w:r w:rsidRPr="009413C5">
        <w:rPr>
          <w:rFonts w:ascii="Arial" w:hAnsi="Arial" w:cs="Arial"/>
          <w:b/>
          <w:bCs/>
          <w:i/>
          <w:iCs/>
          <w:color w:val="0070C0"/>
          <w:sz w:val="20"/>
          <w:szCs w:val="20"/>
        </w:rPr>
        <w:t>that will benef</w:t>
      </w:r>
      <w:r w:rsidR="00BF4685" w:rsidRPr="009413C5">
        <w:rPr>
          <w:rFonts w:ascii="Arial" w:hAnsi="Arial" w:cs="Arial"/>
          <w:b/>
          <w:bCs/>
          <w:i/>
          <w:iCs/>
          <w:color w:val="0070C0"/>
          <w:sz w:val="20"/>
          <w:szCs w:val="20"/>
        </w:rPr>
        <w:t>i</w:t>
      </w:r>
      <w:r w:rsidRPr="009413C5">
        <w:rPr>
          <w:rFonts w:ascii="Arial" w:hAnsi="Arial" w:cs="Arial"/>
          <w:b/>
          <w:bCs/>
          <w:i/>
          <w:iCs/>
          <w:color w:val="0070C0"/>
          <w:sz w:val="20"/>
          <w:szCs w:val="20"/>
        </w:rPr>
        <w:t>t all individuals equally and equitably</w:t>
      </w:r>
      <w:r w:rsidRPr="009413C5">
        <w:rPr>
          <w:rFonts w:ascii="Arial" w:hAnsi="Arial" w:cs="Arial"/>
          <w:i/>
          <w:iCs/>
          <w:color w:val="0070C0"/>
          <w:sz w:val="20"/>
          <w:szCs w:val="20"/>
        </w:rPr>
        <w:t>.</w:t>
      </w:r>
      <w:r w:rsidRPr="009413C5">
        <w:rPr>
          <w:rFonts w:ascii="Arial" w:hAnsi="Arial" w:cs="Arial"/>
          <w:color w:val="0070C0"/>
          <w:sz w:val="20"/>
          <w:szCs w:val="20"/>
        </w:rPr>
        <w:t>”</w:t>
      </w:r>
    </w:p>
    <w:p w14:paraId="2F16A51B" w14:textId="5C8F4E7E" w:rsidR="0053484A" w:rsidRDefault="007437C1" w:rsidP="0053484A">
      <w:pPr>
        <w:jc w:val="both"/>
        <w:rPr>
          <w:rFonts w:ascii="Georgia" w:hAnsi="Georgia" w:cs="Arial"/>
        </w:rPr>
      </w:pPr>
      <w:r>
        <w:rPr>
          <w:rFonts w:ascii="Georgia" w:hAnsi="Georgia" w:cs="Arial"/>
        </w:rPr>
        <w:t xml:space="preserve">The bold-faced part of the last sentence will be </w:t>
      </w:r>
      <w:r w:rsidR="00DC16FB">
        <w:rPr>
          <w:rFonts w:ascii="Georgia" w:hAnsi="Georgia" w:cs="Arial"/>
        </w:rPr>
        <w:t xml:space="preserve">the </w:t>
      </w:r>
      <w:r>
        <w:rPr>
          <w:rFonts w:ascii="Georgia" w:hAnsi="Georgia" w:cs="Arial"/>
        </w:rPr>
        <w:t xml:space="preserve">starting point for your </w:t>
      </w:r>
      <w:r w:rsidR="000C7B1C">
        <w:rPr>
          <w:rFonts w:ascii="Georgia" w:hAnsi="Georgia" w:cs="Arial"/>
        </w:rPr>
        <w:t xml:space="preserve">individual </w:t>
      </w:r>
      <w:r>
        <w:rPr>
          <w:rFonts w:ascii="Georgia" w:hAnsi="Georgia" w:cs="Arial"/>
        </w:rPr>
        <w:t>reflection question and upcoming seminar.</w:t>
      </w:r>
    </w:p>
    <w:p w14:paraId="0A540B53" w14:textId="173DF441" w:rsidR="0025323F" w:rsidRPr="00107640" w:rsidRDefault="0025323F" w:rsidP="0025323F">
      <w:pPr>
        <w:rPr>
          <w:rFonts w:ascii="Arial" w:hAnsi="Arial" w:cs="Arial"/>
          <w:b/>
          <w:bCs/>
          <w:sz w:val="24"/>
          <w:szCs w:val="24"/>
        </w:rPr>
      </w:pPr>
      <w:r>
        <w:rPr>
          <w:rFonts w:ascii="Arial" w:hAnsi="Arial" w:cs="Arial"/>
          <w:b/>
          <w:bCs/>
          <w:sz w:val="24"/>
          <w:szCs w:val="24"/>
        </w:rPr>
        <w:t xml:space="preserve">Question for the </w:t>
      </w:r>
      <w:r w:rsidR="0089769E">
        <w:rPr>
          <w:rFonts w:ascii="Arial" w:hAnsi="Arial" w:cs="Arial"/>
          <w:b/>
          <w:bCs/>
          <w:sz w:val="24"/>
          <w:szCs w:val="24"/>
        </w:rPr>
        <w:t>individual assignment</w:t>
      </w:r>
    </w:p>
    <w:p w14:paraId="0FEC7403" w14:textId="2083DB62" w:rsidR="00AD7CC9" w:rsidRPr="00AD7CC9" w:rsidRDefault="00E723FD" w:rsidP="00AD7CC9">
      <w:pPr>
        <w:jc w:val="both"/>
        <w:rPr>
          <w:rFonts w:ascii="Georgia" w:hAnsi="Georgia" w:cs="Arial"/>
        </w:rPr>
      </w:pPr>
      <w:r w:rsidRPr="00AD7CC9">
        <w:rPr>
          <w:rFonts w:ascii="Georgia" w:hAnsi="Georgia" w:cs="Arial"/>
        </w:rPr>
        <w:t>References [1–5] all indicate that t</w:t>
      </w:r>
      <w:r w:rsidR="00D23CC2" w:rsidRPr="00AD7CC9">
        <w:rPr>
          <w:rFonts w:ascii="Georgia" w:hAnsi="Georgia" w:cs="Arial"/>
        </w:rPr>
        <w:t xml:space="preserve">he gender dimension applies to </w:t>
      </w:r>
      <w:r w:rsidR="00C73067" w:rsidRPr="00AD7CC9">
        <w:rPr>
          <w:rFonts w:ascii="Georgia" w:hAnsi="Georgia" w:cs="Arial"/>
        </w:rPr>
        <w:t>many aspects of</w:t>
      </w:r>
      <w:r w:rsidR="001A0F69" w:rsidRPr="00AD7CC9">
        <w:rPr>
          <w:rFonts w:ascii="Georgia" w:hAnsi="Georgia" w:cs="Arial"/>
        </w:rPr>
        <w:t xml:space="preserve"> cancer radiotherapy research, </w:t>
      </w:r>
      <w:r w:rsidR="0012297B" w:rsidRPr="00AD7CC9">
        <w:rPr>
          <w:rFonts w:ascii="Georgia" w:hAnsi="Georgia" w:cs="Arial"/>
        </w:rPr>
        <w:t xml:space="preserve">diagnosis, </w:t>
      </w:r>
      <w:r w:rsidR="00AD7CC9" w:rsidRPr="00AD7CC9">
        <w:rPr>
          <w:rFonts w:ascii="Georgia" w:hAnsi="Georgia" w:cs="Arial"/>
        </w:rPr>
        <w:t>treatment,</w:t>
      </w:r>
      <w:r w:rsidR="0012297B" w:rsidRPr="00AD7CC9">
        <w:rPr>
          <w:rFonts w:ascii="Georgia" w:hAnsi="Georgia" w:cs="Arial"/>
        </w:rPr>
        <w:t xml:space="preserve"> and prognosis</w:t>
      </w:r>
      <w:r w:rsidR="002E18BC">
        <w:rPr>
          <w:rFonts w:ascii="Georgia" w:hAnsi="Georgia" w:cs="Arial"/>
        </w:rPr>
        <w:t>, e.g.,</w:t>
      </w:r>
      <w:r w:rsidR="00D23CC2" w:rsidRPr="00AD7CC9">
        <w:rPr>
          <w:rFonts w:ascii="Georgia" w:hAnsi="Georgia" w:cs="Arial"/>
        </w:rPr>
        <w:t xml:space="preserve"> choice of research problem, method, data collection, analysis, impact, etc.</w:t>
      </w:r>
    </w:p>
    <w:p w14:paraId="73627A8A" w14:textId="043D9631" w:rsidR="00AB34A9" w:rsidRPr="00AD7CC9" w:rsidRDefault="0089769E" w:rsidP="00AD7CC9">
      <w:pPr>
        <w:jc w:val="both"/>
        <w:rPr>
          <w:rFonts w:ascii="Georgia" w:hAnsi="Georgia" w:cs="Arial"/>
        </w:rPr>
      </w:pPr>
      <w:r w:rsidRPr="00AD7CC9">
        <w:rPr>
          <w:rFonts w:ascii="Georgia" w:hAnsi="Georgia" w:cs="Arial"/>
        </w:rPr>
        <w:t>Following on</w:t>
      </w:r>
      <w:r w:rsidR="00DF7B5A" w:rsidRPr="00AD7CC9">
        <w:rPr>
          <w:rFonts w:ascii="Georgia" w:hAnsi="Georgia" w:cs="Arial"/>
        </w:rPr>
        <w:t xml:space="preserve"> </w:t>
      </w:r>
      <w:r w:rsidR="00FB11C8">
        <w:rPr>
          <w:rFonts w:ascii="Georgia" w:hAnsi="Georgia" w:cs="Arial"/>
        </w:rPr>
        <w:t xml:space="preserve">your </w:t>
      </w:r>
      <w:r w:rsidR="00DF7B5A" w:rsidRPr="00AD7CC9">
        <w:rPr>
          <w:rFonts w:ascii="Georgia" w:hAnsi="Georgia" w:cs="Arial"/>
        </w:rPr>
        <w:t xml:space="preserve">intersectional design discussions </w:t>
      </w:r>
      <w:r w:rsidR="00FB11C8">
        <w:rPr>
          <w:rFonts w:ascii="Georgia" w:hAnsi="Georgia" w:cs="Arial"/>
        </w:rPr>
        <w:t>during the first two seminars</w:t>
      </w:r>
      <w:r w:rsidR="00DF7B5A" w:rsidRPr="00AD7CC9">
        <w:rPr>
          <w:rFonts w:ascii="Georgia" w:hAnsi="Georgia" w:cs="Arial"/>
        </w:rPr>
        <w:t xml:space="preserve"> and </w:t>
      </w:r>
      <w:r w:rsidRPr="00AD7CC9">
        <w:rPr>
          <w:rFonts w:ascii="Georgia" w:hAnsi="Georgia" w:cs="Arial"/>
        </w:rPr>
        <w:t>the rural electrification discussion</w:t>
      </w:r>
      <w:r w:rsidR="00DF7B5A" w:rsidRPr="00AD7CC9">
        <w:rPr>
          <w:rFonts w:ascii="Georgia" w:hAnsi="Georgia" w:cs="Arial"/>
        </w:rPr>
        <w:t xml:space="preserve"> </w:t>
      </w:r>
      <w:r w:rsidR="00780399" w:rsidRPr="00AD7CC9">
        <w:rPr>
          <w:rFonts w:ascii="Georgia" w:hAnsi="Georgia" w:cs="Arial"/>
        </w:rPr>
        <w:t>on optimization</w:t>
      </w:r>
      <w:r w:rsidR="00FB11C8">
        <w:rPr>
          <w:rFonts w:ascii="Georgia" w:hAnsi="Georgia" w:cs="Arial"/>
        </w:rPr>
        <w:t xml:space="preserve"> towards SDGs</w:t>
      </w:r>
      <w:r w:rsidR="00AB34A9" w:rsidRPr="00AD7CC9">
        <w:rPr>
          <w:rFonts w:ascii="Georgia" w:hAnsi="Georgia" w:cs="Arial"/>
        </w:rPr>
        <w:t xml:space="preserve">, you should </w:t>
      </w:r>
      <w:r w:rsidR="00FB11C8">
        <w:rPr>
          <w:rFonts w:ascii="Georgia" w:hAnsi="Georgia" w:cs="Arial"/>
          <w:i/>
          <w:iCs/>
        </w:rPr>
        <w:t>study</w:t>
      </w:r>
      <w:r w:rsidR="00B22F32">
        <w:rPr>
          <w:rFonts w:ascii="Georgia" w:hAnsi="Georgia" w:cs="Arial"/>
        </w:rPr>
        <w:t xml:space="preserve"> </w:t>
      </w:r>
      <w:r w:rsidR="00AB34A9" w:rsidRPr="00AD7CC9">
        <w:rPr>
          <w:rFonts w:ascii="Georgia" w:hAnsi="Georgia" w:cs="Arial"/>
        </w:rPr>
        <w:t>one of the</w:t>
      </w:r>
      <w:r w:rsidR="00AD7CC9">
        <w:rPr>
          <w:rFonts w:ascii="Georgia" w:hAnsi="Georgia" w:cs="Arial"/>
        </w:rPr>
        <w:t xml:space="preserve"> four MSc theses from previous students </w:t>
      </w:r>
      <w:r w:rsidR="00B22F32">
        <w:rPr>
          <w:rFonts w:ascii="Georgia" w:hAnsi="Georgia" w:cs="Arial"/>
        </w:rPr>
        <w:t>in Applied Mathematics and Computational Mathematics</w:t>
      </w:r>
      <w:r w:rsidR="00FB11C8">
        <w:rPr>
          <w:rFonts w:ascii="Georgia" w:hAnsi="Georgia" w:cs="Arial"/>
        </w:rPr>
        <w:t xml:space="preserve"> </w:t>
      </w:r>
      <w:r w:rsidR="0053484A">
        <w:rPr>
          <w:rFonts w:ascii="Georgia" w:hAnsi="Georgia" w:cs="Arial"/>
        </w:rPr>
        <w:t xml:space="preserve">(Battinelli, Olsson, Norell or Öström) </w:t>
      </w:r>
      <w:r w:rsidR="00FB11C8">
        <w:rPr>
          <w:rFonts w:ascii="Georgia" w:hAnsi="Georgia" w:cs="Arial"/>
        </w:rPr>
        <w:t>and reflect</w:t>
      </w:r>
      <w:r w:rsidR="00645B3E">
        <w:rPr>
          <w:rFonts w:ascii="Georgia" w:hAnsi="Georgia" w:cs="Arial"/>
        </w:rPr>
        <w:t xml:space="preserve"> on the following question:</w:t>
      </w:r>
      <w:r w:rsidR="00FB11C8">
        <w:rPr>
          <w:rFonts w:ascii="Georgia" w:hAnsi="Georgia" w:cs="Arial"/>
        </w:rPr>
        <w:t xml:space="preserve"> </w:t>
      </w:r>
    </w:p>
    <w:p w14:paraId="3AB1851E" w14:textId="2FD828FA" w:rsidR="0069237D" w:rsidRPr="00625857" w:rsidRDefault="00DF7B5A" w:rsidP="00625857">
      <w:pPr>
        <w:rPr>
          <w:rFonts w:ascii="Georgia" w:hAnsi="Georgia" w:cs="Arial"/>
        </w:rPr>
      </w:pPr>
      <w:r w:rsidRPr="00AD7CC9">
        <w:rPr>
          <w:rFonts w:ascii="Georgia" w:hAnsi="Georgia" w:cs="Arial"/>
          <w:b/>
          <w:bCs/>
        </w:rPr>
        <w:t xml:space="preserve">How can the intersecting social factors be included in a mathematical framework for more </w:t>
      </w:r>
      <w:r w:rsidR="009E452E">
        <w:rPr>
          <w:rFonts w:ascii="Georgia" w:hAnsi="Georgia" w:cs="Arial"/>
          <w:b/>
          <w:bCs/>
        </w:rPr>
        <w:t>individualized</w:t>
      </w:r>
      <w:r w:rsidRPr="00AD7CC9">
        <w:rPr>
          <w:rFonts w:ascii="Georgia" w:hAnsi="Georgia" w:cs="Arial"/>
          <w:b/>
          <w:bCs/>
        </w:rPr>
        <w:t xml:space="preserve"> </w:t>
      </w:r>
      <w:r w:rsidR="0081179E">
        <w:rPr>
          <w:rFonts w:ascii="Georgia" w:hAnsi="Georgia" w:cs="Arial"/>
          <w:b/>
          <w:bCs/>
        </w:rPr>
        <w:t xml:space="preserve">and optimized </w:t>
      </w:r>
      <w:r w:rsidRPr="00AD7CC9">
        <w:rPr>
          <w:rFonts w:ascii="Georgia" w:hAnsi="Georgia" w:cs="Arial"/>
          <w:b/>
          <w:bCs/>
        </w:rPr>
        <w:t>cancer radiotherapy</w:t>
      </w:r>
      <w:r w:rsidR="001220DB" w:rsidRPr="00AD7CC9">
        <w:rPr>
          <w:rFonts w:ascii="Georgia" w:hAnsi="Georgia" w:cs="Arial"/>
          <w:b/>
          <w:bCs/>
        </w:rPr>
        <w:t>?</w:t>
      </w:r>
    </w:p>
    <w:p w14:paraId="3EF03868" w14:textId="3385C599" w:rsidR="00201B7F" w:rsidRPr="009243DA" w:rsidRDefault="001B7770" w:rsidP="4646BC93">
      <w:pPr>
        <w:jc w:val="both"/>
        <w:rPr>
          <w:rFonts w:ascii="Georgia" w:hAnsi="Georgia" w:cs="Arial"/>
        </w:rPr>
      </w:pPr>
      <w:r w:rsidRPr="4646BC93">
        <w:rPr>
          <w:rFonts w:ascii="Georgia" w:hAnsi="Georgia" w:cs="Arial"/>
        </w:rPr>
        <w:t xml:space="preserve">In the group work on the upcoming </w:t>
      </w:r>
      <w:r w:rsidRPr="009243DA">
        <w:rPr>
          <w:rFonts w:ascii="Georgia" w:hAnsi="Georgia" w:cs="Arial"/>
        </w:rPr>
        <w:t xml:space="preserve">seminar, </w:t>
      </w:r>
      <w:r w:rsidR="1E606D63" w:rsidRPr="009243DA">
        <w:rPr>
          <w:rFonts w:ascii="Georgia" w:hAnsi="Georgia" w:cs="Arial"/>
        </w:rPr>
        <w:t>the context will be that you</w:t>
      </w:r>
      <w:r w:rsidR="03859C36" w:rsidRPr="009243DA">
        <w:rPr>
          <w:rFonts w:ascii="Georgia" w:hAnsi="Georgia" w:cs="Arial"/>
        </w:rPr>
        <w:t xml:space="preserve"> </w:t>
      </w:r>
      <w:r w:rsidR="1E606D63" w:rsidRPr="009243DA">
        <w:rPr>
          <w:rFonts w:ascii="Georgia" w:hAnsi="Georgia" w:cs="Arial"/>
        </w:rPr>
        <w:t xml:space="preserve">are a design team </w:t>
      </w:r>
      <w:r w:rsidR="35A478C6" w:rsidRPr="009243DA">
        <w:rPr>
          <w:rFonts w:ascii="Georgia" w:hAnsi="Georgia" w:cs="Arial"/>
        </w:rPr>
        <w:t>at</w:t>
      </w:r>
      <w:r w:rsidR="1E606D63" w:rsidRPr="009243DA">
        <w:rPr>
          <w:rFonts w:ascii="Georgia" w:hAnsi="Georgia" w:cs="Arial"/>
        </w:rPr>
        <w:t xml:space="preserve"> Ray</w:t>
      </w:r>
      <w:r w:rsidR="20E3B376" w:rsidRPr="009243DA">
        <w:rPr>
          <w:rFonts w:ascii="Georgia" w:hAnsi="Georgia" w:cs="Arial"/>
        </w:rPr>
        <w:t>S</w:t>
      </w:r>
      <w:r w:rsidR="1E606D63" w:rsidRPr="009243DA">
        <w:rPr>
          <w:rFonts w:ascii="Georgia" w:hAnsi="Georgia" w:cs="Arial"/>
        </w:rPr>
        <w:t>earch</w:t>
      </w:r>
      <w:r w:rsidR="7E1C51B2" w:rsidRPr="009243DA">
        <w:rPr>
          <w:rFonts w:ascii="Georgia" w:hAnsi="Georgia" w:cs="Arial"/>
        </w:rPr>
        <w:t xml:space="preserve"> </w:t>
      </w:r>
      <w:r w:rsidR="1E606D63" w:rsidRPr="009243DA">
        <w:rPr>
          <w:rFonts w:ascii="Georgia" w:hAnsi="Georgia" w:cs="Arial"/>
        </w:rPr>
        <w:t>Labs or Elekta</w:t>
      </w:r>
      <w:r w:rsidR="1D3FDFBF" w:rsidRPr="009243DA">
        <w:rPr>
          <w:rFonts w:ascii="Georgia" w:hAnsi="Georgia" w:cs="Arial"/>
        </w:rPr>
        <w:t xml:space="preserve">. You shall </w:t>
      </w:r>
      <w:r w:rsidR="1DB9F38C" w:rsidRPr="009243DA">
        <w:rPr>
          <w:rFonts w:ascii="Georgia" w:hAnsi="Georgia" w:cs="Arial"/>
        </w:rPr>
        <w:t>t</w:t>
      </w:r>
      <w:r w:rsidRPr="009243DA">
        <w:rPr>
          <w:rFonts w:ascii="Georgia" w:hAnsi="Georgia" w:cs="Arial"/>
        </w:rPr>
        <w:t xml:space="preserve">hen use the Intersectional Design Cards (design levels 1–4) to improve </w:t>
      </w:r>
      <w:r w:rsidR="056EB285" w:rsidRPr="009243DA">
        <w:rPr>
          <w:rFonts w:ascii="Georgia" w:hAnsi="Georgia" w:cs="Arial"/>
        </w:rPr>
        <w:t xml:space="preserve">and optimize </w:t>
      </w:r>
      <w:r w:rsidR="003928A8">
        <w:rPr>
          <w:rFonts w:ascii="Georgia" w:hAnsi="Georgia" w:cs="Arial"/>
        </w:rPr>
        <w:t xml:space="preserve">individualized </w:t>
      </w:r>
      <w:r w:rsidRPr="009243DA">
        <w:rPr>
          <w:rFonts w:ascii="Georgia" w:hAnsi="Georgia" w:cs="Arial"/>
        </w:rPr>
        <w:t>precision cancer radiotherapy</w:t>
      </w:r>
      <w:r w:rsidR="002E18BC" w:rsidRPr="009243DA">
        <w:rPr>
          <w:rFonts w:ascii="Georgia" w:hAnsi="Georgia" w:cs="Arial"/>
        </w:rPr>
        <w:t>.</w:t>
      </w:r>
      <w:r w:rsidR="0AB1BD7B" w:rsidRPr="009243DA">
        <w:rPr>
          <w:rFonts w:ascii="Georgia" w:hAnsi="Georgia" w:cs="Arial"/>
        </w:rPr>
        <w:t xml:space="preserve"> More detailed information will follow in the instructions for that group assignment.</w:t>
      </w:r>
    </w:p>
    <w:p w14:paraId="552C15AF" w14:textId="508D3A8B" w:rsidR="00625857" w:rsidRDefault="00625857">
      <w:pPr>
        <w:rPr>
          <w:rFonts w:ascii="Arial" w:hAnsi="Arial" w:cs="Arial"/>
          <w:b/>
          <w:bCs/>
          <w:sz w:val="24"/>
          <w:szCs w:val="24"/>
        </w:rPr>
      </w:pPr>
      <w:r>
        <w:rPr>
          <w:noProof/>
        </w:rPr>
        <w:lastRenderedPageBreak/>
        <mc:AlternateContent>
          <mc:Choice Requires="wps">
            <w:drawing>
              <wp:inline distT="45720" distB="45720" distL="114300" distR="114300" wp14:anchorId="550BC5CE" wp14:editId="47457992">
                <wp:extent cx="5721350" cy="4794250"/>
                <wp:effectExtent l="0" t="0" r="12700" b="25400"/>
                <wp:docPr id="1157716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4794250"/>
                        </a:xfrm>
                        <a:prstGeom prst="rect">
                          <a:avLst/>
                        </a:prstGeom>
                        <a:solidFill>
                          <a:srgbClr val="FFFFFF"/>
                        </a:solidFill>
                        <a:ln w="9525">
                          <a:solidFill>
                            <a:srgbClr val="000000"/>
                          </a:solidFill>
                          <a:miter lim="800000"/>
                          <a:headEnd/>
                          <a:tailEnd/>
                        </a:ln>
                      </wps:spPr>
                      <wps:txbx>
                        <w:txbxContent>
                          <w:p w14:paraId="668FB7E8" w14:textId="27AAD37E" w:rsidR="00625857" w:rsidRDefault="00625857" w:rsidP="00625857">
                            <w:pPr>
                              <w:rPr>
                                <w:rFonts w:ascii="Georgia" w:hAnsi="Georgia"/>
                              </w:rPr>
                            </w:pPr>
                            <w:r w:rsidRPr="006F0AC1">
                              <w:rPr>
                                <w:rFonts w:ascii="Georgia" w:hAnsi="Georgia"/>
                              </w:rPr>
                              <w:t>[</w:t>
                            </w:r>
                            <w:r w:rsidRPr="009B28ED">
                              <w:rPr>
                                <w:rFonts w:ascii="Georgia" w:hAnsi="Georgia"/>
                              </w:rPr>
                              <w:t xml:space="preserve">Summarize your main reflections </w:t>
                            </w:r>
                            <w:r>
                              <w:rPr>
                                <w:rFonts w:ascii="Georgia" w:hAnsi="Georgia"/>
                              </w:rPr>
                              <w:t>in this text box</w:t>
                            </w:r>
                            <w:r w:rsidR="009A15B8">
                              <w:rPr>
                                <w:rFonts w:ascii="Georgia" w:hAnsi="Georgia"/>
                              </w:rPr>
                              <w:t xml:space="preserve"> and indicate which of the four MSc theses you have selected</w:t>
                            </w:r>
                            <w:r w:rsidR="00780A8F">
                              <w:rPr>
                                <w:rFonts w:ascii="Georgia" w:hAnsi="Georgia"/>
                              </w:rPr>
                              <w:t>. Aim for ½ page of text.</w:t>
                            </w:r>
                            <w:r w:rsidRPr="006F0AC1">
                              <w:rPr>
                                <w:rFonts w:ascii="Georgia" w:hAnsi="Georgia"/>
                              </w:rPr>
                              <w:t>]</w:t>
                            </w:r>
                          </w:p>
                          <w:p w14:paraId="4B4CB3A8" w14:textId="589509BF" w:rsidR="00086C67" w:rsidRDefault="00F82DF8" w:rsidP="00D202BC">
                            <w:pPr>
                              <w:rPr>
                                <w:rFonts w:ascii="Georgia" w:hAnsi="Georgia"/>
                              </w:rPr>
                            </w:pPr>
                            <w:r>
                              <w:rPr>
                                <w:rFonts w:ascii="Georgia" w:hAnsi="Georgia"/>
                              </w:rPr>
                              <w:t>I select the article Ö</w:t>
                            </w:r>
                            <w:r w:rsidR="0071544A">
                              <w:rPr>
                                <w:rFonts w:ascii="Georgia" w:hAnsi="Georgia"/>
                              </w:rPr>
                              <w:t>ström, Linn, Post-processing of Monte</w:t>
                            </w:r>
                            <w:r w:rsidR="00D202BC">
                              <w:rPr>
                                <w:rFonts w:ascii="Georgia" w:hAnsi="Georgia"/>
                              </w:rPr>
                              <w:t xml:space="preserve"> Carlo calculated dose distributions. </w:t>
                            </w:r>
                            <w:r w:rsidR="00086C67">
                              <w:rPr>
                                <w:rFonts w:ascii="Georgia" w:hAnsi="Georgia"/>
                              </w:rPr>
                              <w:t>However, I am not quite certain of the task here.  But I will do my best.</w:t>
                            </w:r>
                          </w:p>
                          <w:p w14:paraId="0A6BB722" w14:textId="7CF97925" w:rsidR="00625857" w:rsidRPr="006F0AC1" w:rsidRDefault="00F32A12" w:rsidP="00D202BC">
                            <w:pPr>
                              <w:rPr>
                                <w:rFonts w:ascii="Georgia" w:hAnsi="Georgia"/>
                              </w:rPr>
                            </w:pPr>
                            <w:r>
                              <w:rPr>
                                <w:rFonts w:ascii="Georgia" w:hAnsi="Georgia"/>
                              </w:rPr>
                              <w:t xml:space="preserve">In order to include intersecting social factors in a Mathematical framework for more individualised and optimised Cancer radiotherapy, one could start by </w:t>
                            </w:r>
                            <w:r w:rsidR="00E167ED">
                              <w:rPr>
                                <w:rFonts w:ascii="Georgia" w:hAnsi="Georgia"/>
                              </w:rPr>
                              <w:t xml:space="preserve">using them in the research as focus groups. </w:t>
                            </w:r>
                            <w:r w:rsidR="002B4C23">
                              <w:rPr>
                                <w:rFonts w:ascii="Georgia" w:hAnsi="Georgia"/>
                              </w:rPr>
                              <w:t xml:space="preserve">By </w:t>
                            </w:r>
                            <w:r w:rsidR="001C3143">
                              <w:rPr>
                                <w:rFonts w:ascii="Georgia" w:hAnsi="Georgia"/>
                              </w:rPr>
                              <w:t>applying</w:t>
                            </w:r>
                            <w:r w:rsidR="00607171">
                              <w:rPr>
                                <w:rFonts w:ascii="Georgia" w:hAnsi="Georgia"/>
                              </w:rPr>
                              <w:t xml:space="preserve"> the project or research to </w:t>
                            </w:r>
                            <w:r w:rsidR="001C3143">
                              <w:rPr>
                                <w:rFonts w:ascii="Georgia" w:hAnsi="Georgia"/>
                              </w:rPr>
                              <w:t xml:space="preserve">the divided groups one could compare the </w:t>
                            </w:r>
                            <w:r w:rsidR="00CD5882">
                              <w:rPr>
                                <w:rFonts w:ascii="Georgia" w:hAnsi="Georgia"/>
                              </w:rPr>
                              <w:t xml:space="preserve">specific </w:t>
                            </w:r>
                            <w:r w:rsidR="001C3143">
                              <w:rPr>
                                <w:rFonts w:ascii="Georgia" w:hAnsi="Georgia"/>
                              </w:rPr>
                              <w:t>results</w:t>
                            </w:r>
                            <w:r w:rsidR="00CE2B4C">
                              <w:rPr>
                                <w:rFonts w:ascii="Georgia" w:hAnsi="Georgia"/>
                              </w:rPr>
                              <w:t xml:space="preserve"> with the</w:t>
                            </w:r>
                            <w:r w:rsidR="009A474C">
                              <w:rPr>
                                <w:rFonts w:ascii="Georgia" w:hAnsi="Georgia"/>
                              </w:rPr>
                              <w:t xml:space="preserve"> </w:t>
                            </w:r>
                            <w:r w:rsidR="001746B8">
                              <w:rPr>
                                <w:rFonts w:ascii="Georgia" w:hAnsi="Georgia"/>
                              </w:rPr>
                              <w:t xml:space="preserve">more general </w:t>
                            </w:r>
                            <w:r w:rsidR="00CD5882">
                              <w:rPr>
                                <w:rFonts w:ascii="Georgia" w:hAnsi="Georgia"/>
                              </w:rPr>
                              <w:t>and draw conclusions from there. By, for instance, using the Monte Carlo</w:t>
                            </w:r>
                            <w:r w:rsidR="006B47F3">
                              <w:rPr>
                                <w:rFonts w:ascii="Georgia" w:hAnsi="Georgia"/>
                              </w:rPr>
                              <w:t xml:space="preserve"> calculated dose distributions</w:t>
                            </w:r>
                            <w:r w:rsidR="00CC30BF">
                              <w:rPr>
                                <w:rFonts w:ascii="Georgia" w:hAnsi="Georgia"/>
                              </w:rPr>
                              <w:t xml:space="preserve"> on each focus group the result would be more individualised</w:t>
                            </w:r>
                            <w:r w:rsidR="004D42C9">
                              <w:rPr>
                                <w:rFonts w:ascii="Georgia" w:hAnsi="Georgia"/>
                              </w:rPr>
                              <w:t xml:space="preserve"> and optimised, since </w:t>
                            </w:r>
                            <w:r w:rsidR="00034774">
                              <w:rPr>
                                <w:rFonts w:ascii="Georgia" w:hAnsi="Georgia"/>
                              </w:rPr>
                              <w:t xml:space="preserve">it can </w:t>
                            </w:r>
                            <w:r w:rsidR="00C974AE">
                              <w:rPr>
                                <w:rFonts w:ascii="Georgia" w:hAnsi="Georgia"/>
                              </w:rPr>
                              <w:t>then be concluded what the differences between the groups are. Although, the computational time</w:t>
                            </w:r>
                            <w:r w:rsidR="00DD2CEB">
                              <w:rPr>
                                <w:rFonts w:ascii="Georgia" w:hAnsi="Georgia"/>
                              </w:rPr>
                              <w:t>,</w:t>
                            </w:r>
                            <w:r w:rsidR="00C974AE">
                              <w:rPr>
                                <w:rFonts w:ascii="Georgia" w:hAnsi="Georgia"/>
                              </w:rPr>
                              <w:t xml:space="preserve"> which is one</w:t>
                            </w:r>
                            <w:r w:rsidR="00B272F9">
                              <w:rPr>
                                <w:rFonts w:ascii="Georgia" w:hAnsi="Georgia"/>
                              </w:rPr>
                              <w:t xml:space="preserve"> of the</w:t>
                            </w:r>
                            <w:r w:rsidR="00C974AE">
                              <w:rPr>
                                <w:rFonts w:ascii="Georgia" w:hAnsi="Georgia"/>
                              </w:rPr>
                              <w:t xml:space="preserve"> concern</w:t>
                            </w:r>
                            <w:r w:rsidR="00B272F9">
                              <w:rPr>
                                <w:rFonts w:ascii="Georgia" w:hAnsi="Georgia"/>
                              </w:rPr>
                              <w:t>s</w:t>
                            </w:r>
                            <w:r w:rsidR="00C974AE">
                              <w:rPr>
                                <w:rFonts w:ascii="Georgia" w:hAnsi="Georgia"/>
                              </w:rPr>
                              <w:t xml:space="preserve"> in the article</w:t>
                            </w:r>
                            <w:r w:rsidR="00DD2CEB">
                              <w:rPr>
                                <w:rFonts w:ascii="Georgia" w:hAnsi="Georgia"/>
                              </w:rPr>
                              <w:t xml:space="preserve"> when using a high accuracy, will most likely be </w:t>
                            </w:r>
                            <w:r w:rsidR="007A7298">
                              <w:rPr>
                                <w:rFonts w:ascii="Georgia" w:hAnsi="Georgia"/>
                              </w:rPr>
                              <w:t>even longer.</w:t>
                            </w:r>
                            <w:r w:rsidR="003F4B6B">
                              <w:rPr>
                                <w:rFonts w:ascii="Georgia" w:hAnsi="Georgia"/>
                              </w:rPr>
                              <w:t xml:space="preserve"> </w:t>
                            </w:r>
                            <w:r w:rsidR="001D6F31">
                              <w:rPr>
                                <w:rFonts w:ascii="Georgia" w:hAnsi="Georgia"/>
                              </w:rPr>
                              <w:t xml:space="preserve">Regardless, considering </w:t>
                            </w:r>
                            <w:r w:rsidR="00063BE1">
                              <w:rPr>
                                <w:rFonts w:ascii="Georgia" w:hAnsi="Georgia"/>
                              </w:rPr>
                              <w:t xml:space="preserve">different </w:t>
                            </w:r>
                            <w:r w:rsidR="00435425">
                              <w:rPr>
                                <w:rFonts w:ascii="Georgia" w:hAnsi="Georgia"/>
                              </w:rPr>
                              <w:t>social factors such as age</w:t>
                            </w:r>
                            <w:r w:rsidR="00953459">
                              <w:rPr>
                                <w:rFonts w:ascii="Georgia" w:hAnsi="Georgia"/>
                              </w:rPr>
                              <w:t xml:space="preserve"> and sex</w:t>
                            </w:r>
                            <w:r w:rsidR="00CE0896">
                              <w:rPr>
                                <w:rFonts w:ascii="Georgia" w:hAnsi="Georgia"/>
                              </w:rPr>
                              <w:t xml:space="preserve"> </w:t>
                            </w:r>
                            <w:r w:rsidR="0088004A">
                              <w:rPr>
                                <w:rFonts w:ascii="Georgia" w:hAnsi="Georgia"/>
                              </w:rPr>
                              <w:t>and perhaps using parallel computing</w:t>
                            </w:r>
                            <w:r w:rsidR="00937A56">
                              <w:rPr>
                                <w:rFonts w:ascii="Georgia" w:hAnsi="Georgia"/>
                              </w:rPr>
                              <w:t xml:space="preserve"> for efficiency; using the results for</w:t>
                            </w:r>
                            <w:r w:rsidR="00D22D2D">
                              <w:rPr>
                                <w:rFonts w:ascii="Georgia" w:hAnsi="Georgia"/>
                              </w:rPr>
                              <w:t xml:space="preserve"> comparing differences and comparing to the general calculations one can consider the </w:t>
                            </w:r>
                            <w:r w:rsidR="00B3791E">
                              <w:rPr>
                                <w:rFonts w:ascii="Georgia" w:hAnsi="Georgia"/>
                              </w:rPr>
                              <w:t xml:space="preserve">distinctions as well as similarities of the result in the future. </w:t>
                            </w:r>
                            <w:r w:rsidR="009D1158">
                              <w:rPr>
                                <w:rFonts w:ascii="Georgia" w:hAnsi="Georgia"/>
                              </w:rPr>
                              <w:t xml:space="preserve">Afterwards, one can use this </w:t>
                            </w:r>
                            <w:r w:rsidR="008C0050">
                              <w:rPr>
                                <w:rFonts w:ascii="Georgia" w:hAnsi="Georgia"/>
                              </w:rPr>
                              <w:t>“Denoisin</w:t>
                            </w:r>
                            <w:r w:rsidR="006B0DCC">
                              <w:rPr>
                                <w:rFonts w:ascii="Georgia" w:hAnsi="Georgia"/>
                              </w:rPr>
                              <w:t>g Autoencoder” to get a more specific result for each group</w:t>
                            </w:r>
                            <w:r w:rsidR="00C03BC0">
                              <w:rPr>
                                <w:rFonts w:ascii="Georgia" w:hAnsi="Georgia"/>
                              </w:rPr>
                              <w:t xml:space="preserve"> </w:t>
                            </w:r>
                            <w:r w:rsidR="006B0DCC">
                              <w:rPr>
                                <w:rFonts w:ascii="Georgia" w:hAnsi="Georgia"/>
                              </w:rPr>
                              <w:t>and compare the efficiency of the use of it for each group</w:t>
                            </w:r>
                            <w:r w:rsidR="00CA78EB">
                              <w:rPr>
                                <w:rFonts w:ascii="Georgia" w:hAnsi="Georgia"/>
                              </w:rPr>
                              <w:t>,</w:t>
                            </w:r>
                            <w:r w:rsidR="00180D75">
                              <w:rPr>
                                <w:rFonts w:ascii="Georgia" w:hAnsi="Georgia"/>
                              </w:rPr>
                              <w:t xml:space="preserve"> evaluating the use of it thereafter. </w:t>
                            </w:r>
                            <w:r w:rsidR="00CA78EB">
                              <w:rPr>
                                <w:rFonts w:ascii="Georgia" w:hAnsi="Georgia"/>
                              </w:rPr>
                              <w:t xml:space="preserve">Furthermore, as Öström points out, the </w:t>
                            </w:r>
                            <w:r w:rsidR="00C74F79">
                              <w:rPr>
                                <w:rFonts w:ascii="Georgia" w:hAnsi="Georgia"/>
                              </w:rPr>
                              <w:t>article assumes every human head has an equal geometric</w:t>
                            </w:r>
                            <w:r w:rsidR="000659B5">
                              <w:rPr>
                                <w:rFonts w:ascii="Georgia" w:hAnsi="Georgia"/>
                              </w:rPr>
                              <w:t xml:space="preserve"> distribution, although that is obviously not the case </w:t>
                            </w:r>
                            <w:r w:rsidR="00A66791">
                              <w:rPr>
                                <w:rFonts w:ascii="Georgia" w:hAnsi="Georgia"/>
                              </w:rPr>
                              <w:t xml:space="preserve">and also between different sexes the head </w:t>
                            </w:r>
                            <w:r w:rsidR="00E578A8">
                              <w:rPr>
                                <w:rFonts w:ascii="Georgia" w:hAnsi="Georgia"/>
                              </w:rPr>
                              <w:t xml:space="preserve">shape </w:t>
                            </w:r>
                            <w:r w:rsidR="005416A9">
                              <w:rPr>
                                <w:rFonts w:ascii="Georgia" w:hAnsi="Georgia"/>
                              </w:rPr>
                              <w:t>might</w:t>
                            </w:r>
                            <w:r w:rsidR="00A66791">
                              <w:rPr>
                                <w:rFonts w:ascii="Georgia" w:hAnsi="Georgia"/>
                              </w:rPr>
                              <w:t xml:space="preserve"> </w:t>
                            </w:r>
                            <w:r w:rsidR="005416A9">
                              <w:rPr>
                                <w:rFonts w:ascii="Georgia" w:hAnsi="Georgia"/>
                              </w:rPr>
                              <w:t xml:space="preserve">have a different distribution between different sexes as well, </w:t>
                            </w:r>
                            <w:r w:rsidR="00BD2433">
                              <w:rPr>
                                <w:rFonts w:ascii="Georgia" w:hAnsi="Georgia"/>
                              </w:rPr>
                              <w:t xml:space="preserve">which is even further reasons for considering different social groups. </w:t>
                            </w:r>
                            <w:r w:rsidR="006413A8">
                              <w:rPr>
                                <w:rFonts w:ascii="Georgia" w:hAnsi="Georgia"/>
                              </w:rPr>
                              <w:t>Considering th</w:t>
                            </w:r>
                            <w:r w:rsidR="00054B29">
                              <w:rPr>
                                <w:rFonts w:ascii="Georgia" w:hAnsi="Georgia"/>
                              </w:rPr>
                              <w:t xml:space="preserve">is </w:t>
                            </w:r>
                            <w:r w:rsidR="00F93C07">
                              <w:rPr>
                                <w:rFonts w:ascii="Georgia" w:hAnsi="Georgia"/>
                              </w:rPr>
                              <w:t>partitioning, the calculations</w:t>
                            </w:r>
                            <w:r w:rsidR="000B2874">
                              <w:rPr>
                                <w:rFonts w:ascii="Georgia" w:hAnsi="Georgia"/>
                              </w:rPr>
                              <w:t xml:space="preserve"> in this medicinal field</w:t>
                            </w:r>
                            <w:r w:rsidR="00F93C07">
                              <w:rPr>
                                <w:rFonts w:ascii="Georgia" w:hAnsi="Georgia"/>
                              </w:rPr>
                              <w:t xml:space="preserve"> will be more optimised, individualised</w:t>
                            </w:r>
                            <w:r w:rsidR="000B2874">
                              <w:rPr>
                                <w:rFonts w:ascii="Georgia" w:hAnsi="Georgia"/>
                              </w:rPr>
                              <w:t xml:space="preserve"> as well as benefit individuals more equally and equitably.</w:t>
                            </w:r>
                          </w:p>
                        </w:txbxContent>
                      </wps:txbx>
                      <wps:bodyPr rot="0" vert="horz" wrap="square" lIns="91440" tIns="45720" rIns="91440" bIns="45720" anchor="t" anchorCtr="0">
                        <a:noAutofit/>
                      </wps:bodyPr>
                    </wps:wsp>
                  </a:graphicData>
                </a:graphic>
              </wp:inline>
            </w:drawing>
          </mc:Choice>
          <mc:Fallback>
            <w:pict>
              <v:shapetype w14:anchorId="550BC5CE" id="_x0000_t202" coordsize="21600,21600" o:spt="202" path="m,l,21600r21600,l21600,xe">
                <v:stroke joinstyle="miter"/>
                <v:path gradientshapeok="t" o:connecttype="rect"/>
              </v:shapetype>
              <v:shape id="Text Box 2" o:spid="_x0000_s1026" type="#_x0000_t202" style="width:450.5pt;height: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">
                <v:textbox>
                  <w:txbxContent>
                    <w:p w14:paraId="668FB7E8" w14:textId="27AAD37E" w:rsidR="00625857" w:rsidRDefault="00625857" w:rsidP="00625857">
                      <w:pPr>
                        <w:rPr>
                          <w:rFonts w:ascii="Georgia" w:hAnsi="Georgia"/>
                        </w:rPr>
                      </w:pPr>
                      <w:r w:rsidRPr="006F0AC1">
                        <w:rPr>
                          <w:rFonts w:ascii="Georgia" w:hAnsi="Georgia"/>
                        </w:rPr>
                        <w:t>[</w:t>
                      </w:r>
                      <w:r w:rsidRPr="009B28ED">
                        <w:rPr>
                          <w:rFonts w:ascii="Georgia" w:hAnsi="Georgia"/>
                        </w:rPr>
                        <w:t xml:space="preserve">Summarize your main reflections </w:t>
                      </w:r>
                      <w:r>
                        <w:rPr>
                          <w:rFonts w:ascii="Georgia" w:hAnsi="Georgia"/>
                        </w:rPr>
                        <w:t>in this text box</w:t>
                      </w:r>
                      <w:r w:rsidR="009A15B8">
                        <w:rPr>
                          <w:rFonts w:ascii="Georgia" w:hAnsi="Georgia"/>
                        </w:rPr>
                        <w:t xml:space="preserve"> and indicate which of the four MSc theses you have selected</w:t>
                      </w:r>
                      <w:r w:rsidR="00780A8F">
                        <w:rPr>
                          <w:rFonts w:ascii="Georgia" w:hAnsi="Georgia"/>
                        </w:rPr>
                        <w:t>. Aim for ½ page of text.</w:t>
                      </w:r>
                      <w:r w:rsidRPr="006F0AC1">
                        <w:rPr>
                          <w:rFonts w:ascii="Georgia" w:hAnsi="Georgia"/>
                        </w:rPr>
                        <w:t>]</w:t>
                      </w:r>
                    </w:p>
                    <w:p w14:paraId="4B4CB3A8" w14:textId="589509BF" w:rsidR="00086C67" w:rsidRDefault="00F82DF8" w:rsidP="00D202BC">
                      <w:pPr>
                        <w:rPr>
                          <w:rFonts w:ascii="Georgia" w:hAnsi="Georgia"/>
                        </w:rPr>
                      </w:pPr>
                      <w:r>
                        <w:rPr>
                          <w:rFonts w:ascii="Georgia" w:hAnsi="Georgia"/>
                        </w:rPr>
                        <w:t>I select the article Ö</w:t>
                      </w:r>
                      <w:r w:rsidR="0071544A">
                        <w:rPr>
                          <w:rFonts w:ascii="Georgia" w:hAnsi="Georgia"/>
                        </w:rPr>
                        <w:t>ström, Linn, Post-processing of Monte</w:t>
                      </w:r>
                      <w:r w:rsidR="00D202BC">
                        <w:rPr>
                          <w:rFonts w:ascii="Georgia" w:hAnsi="Georgia"/>
                        </w:rPr>
                        <w:t xml:space="preserve"> Carlo calculated dose distributions. </w:t>
                      </w:r>
                      <w:r w:rsidR="00086C67">
                        <w:rPr>
                          <w:rFonts w:ascii="Georgia" w:hAnsi="Georgia"/>
                        </w:rPr>
                        <w:t>However, I am not quite certain of the task here.  But I will do my best.</w:t>
                      </w:r>
                    </w:p>
                    <w:p w14:paraId="0A6BB722" w14:textId="7CF97925" w:rsidR="00625857" w:rsidRPr="006F0AC1" w:rsidRDefault="00F32A12" w:rsidP="00D202BC">
                      <w:pPr>
                        <w:rPr>
                          <w:rFonts w:ascii="Georgia" w:hAnsi="Georgia"/>
                        </w:rPr>
                      </w:pPr>
                      <w:r>
                        <w:rPr>
                          <w:rFonts w:ascii="Georgia" w:hAnsi="Georgia"/>
                        </w:rPr>
                        <w:t xml:space="preserve">In order to include intersecting social factors in a Mathematical framework for more individualised and optimised Cancer radiotherapy, one could start by </w:t>
                      </w:r>
                      <w:r w:rsidR="00E167ED">
                        <w:rPr>
                          <w:rFonts w:ascii="Georgia" w:hAnsi="Georgia"/>
                        </w:rPr>
                        <w:t xml:space="preserve">using them in the research as focus groups. </w:t>
                      </w:r>
                      <w:r w:rsidR="002B4C23">
                        <w:rPr>
                          <w:rFonts w:ascii="Georgia" w:hAnsi="Georgia"/>
                        </w:rPr>
                        <w:t xml:space="preserve">By </w:t>
                      </w:r>
                      <w:r w:rsidR="001C3143">
                        <w:rPr>
                          <w:rFonts w:ascii="Georgia" w:hAnsi="Georgia"/>
                        </w:rPr>
                        <w:t>applying</w:t>
                      </w:r>
                      <w:r w:rsidR="00607171">
                        <w:rPr>
                          <w:rFonts w:ascii="Georgia" w:hAnsi="Georgia"/>
                        </w:rPr>
                        <w:t xml:space="preserve"> the project or research to </w:t>
                      </w:r>
                      <w:r w:rsidR="001C3143">
                        <w:rPr>
                          <w:rFonts w:ascii="Georgia" w:hAnsi="Georgia"/>
                        </w:rPr>
                        <w:t xml:space="preserve">the divided groups one could compare the </w:t>
                      </w:r>
                      <w:r w:rsidR="00CD5882">
                        <w:rPr>
                          <w:rFonts w:ascii="Georgia" w:hAnsi="Georgia"/>
                        </w:rPr>
                        <w:t xml:space="preserve">specific </w:t>
                      </w:r>
                      <w:r w:rsidR="001C3143">
                        <w:rPr>
                          <w:rFonts w:ascii="Georgia" w:hAnsi="Georgia"/>
                        </w:rPr>
                        <w:t>results</w:t>
                      </w:r>
                      <w:r w:rsidR="00CE2B4C">
                        <w:rPr>
                          <w:rFonts w:ascii="Georgia" w:hAnsi="Georgia"/>
                        </w:rPr>
                        <w:t xml:space="preserve"> with the</w:t>
                      </w:r>
                      <w:r w:rsidR="009A474C">
                        <w:rPr>
                          <w:rFonts w:ascii="Georgia" w:hAnsi="Georgia"/>
                        </w:rPr>
                        <w:t xml:space="preserve"> </w:t>
                      </w:r>
                      <w:r w:rsidR="001746B8">
                        <w:rPr>
                          <w:rFonts w:ascii="Georgia" w:hAnsi="Georgia"/>
                        </w:rPr>
                        <w:t xml:space="preserve">more general </w:t>
                      </w:r>
                      <w:r w:rsidR="00CD5882">
                        <w:rPr>
                          <w:rFonts w:ascii="Georgia" w:hAnsi="Georgia"/>
                        </w:rPr>
                        <w:t>and draw conclusions from there. By, for instance, using the Monte Carlo</w:t>
                      </w:r>
                      <w:r w:rsidR="006B47F3">
                        <w:rPr>
                          <w:rFonts w:ascii="Georgia" w:hAnsi="Georgia"/>
                        </w:rPr>
                        <w:t xml:space="preserve"> calculated dose distributions</w:t>
                      </w:r>
                      <w:r w:rsidR="00CC30BF">
                        <w:rPr>
                          <w:rFonts w:ascii="Georgia" w:hAnsi="Georgia"/>
                        </w:rPr>
                        <w:t xml:space="preserve"> on each focus group the result would be more individualised</w:t>
                      </w:r>
                      <w:r w:rsidR="004D42C9">
                        <w:rPr>
                          <w:rFonts w:ascii="Georgia" w:hAnsi="Georgia"/>
                        </w:rPr>
                        <w:t xml:space="preserve"> and optimised, since </w:t>
                      </w:r>
                      <w:r w:rsidR="00034774">
                        <w:rPr>
                          <w:rFonts w:ascii="Georgia" w:hAnsi="Georgia"/>
                        </w:rPr>
                        <w:t xml:space="preserve">it can </w:t>
                      </w:r>
                      <w:r w:rsidR="00C974AE">
                        <w:rPr>
                          <w:rFonts w:ascii="Georgia" w:hAnsi="Georgia"/>
                        </w:rPr>
                        <w:t>then be concluded what the differences between the groups are. Although, the computational time</w:t>
                      </w:r>
                      <w:r w:rsidR="00DD2CEB">
                        <w:rPr>
                          <w:rFonts w:ascii="Georgia" w:hAnsi="Georgia"/>
                        </w:rPr>
                        <w:t>,</w:t>
                      </w:r>
                      <w:r w:rsidR="00C974AE">
                        <w:rPr>
                          <w:rFonts w:ascii="Georgia" w:hAnsi="Georgia"/>
                        </w:rPr>
                        <w:t xml:space="preserve"> which is one</w:t>
                      </w:r>
                      <w:r w:rsidR="00B272F9">
                        <w:rPr>
                          <w:rFonts w:ascii="Georgia" w:hAnsi="Georgia"/>
                        </w:rPr>
                        <w:t xml:space="preserve"> of the</w:t>
                      </w:r>
                      <w:r w:rsidR="00C974AE">
                        <w:rPr>
                          <w:rFonts w:ascii="Georgia" w:hAnsi="Georgia"/>
                        </w:rPr>
                        <w:t xml:space="preserve"> concern</w:t>
                      </w:r>
                      <w:r w:rsidR="00B272F9">
                        <w:rPr>
                          <w:rFonts w:ascii="Georgia" w:hAnsi="Georgia"/>
                        </w:rPr>
                        <w:t>s</w:t>
                      </w:r>
                      <w:r w:rsidR="00C974AE">
                        <w:rPr>
                          <w:rFonts w:ascii="Georgia" w:hAnsi="Georgia"/>
                        </w:rPr>
                        <w:t xml:space="preserve"> in the article</w:t>
                      </w:r>
                      <w:r w:rsidR="00DD2CEB">
                        <w:rPr>
                          <w:rFonts w:ascii="Georgia" w:hAnsi="Georgia"/>
                        </w:rPr>
                        <w:t xml:space="preserve"> when using a high accuracy, will most likely be </w:t>
                      </w:r>
                      <w:r w:rsidR="007A7298">
                        <w:rPr>
                          <w:rFonts w:ascii="Georgia" w:hAnsi="Georgia"/>
                        </w:rPr>
                        <w:t>even longer.</w:t>
                      </w:r>
                      <w:r w:rsidR="003F4B6B">
                        <w:rPr>
                          <w:rFonts w:ascii="Georgia" w:hAnsi="Georgia"/>
                        </w:rPr>
                        <w:t xml:space="preserve"> </w:t>
                      </w:r>
                      <w:r w:rsidR="001D6F31">
                        <w:rPr>
                          <w:rFonts w:ascii="Georgia" w:hAnsi="Georgia"/>
                        </w:rPr>
                        <w:t xml:space="preserve">Regardless, considering </w:t>
                      </w:r>
                      <w:r w:rsidR="00063BE1">
                        <w:rPr>
                          <w:rFonts w:ascii="Georgia" w:hAnsi="Georgia"/>
                        </w:rPr>
                        <w:t xml:space="preserve">different </w:t>
                      </w:r>
                      <w:r w:rsidR="00435425">
                        <w:rPr>
                          <w:rFonts w:ascii="Georgia" w:hAnsi="Georgia"/>
                        </w:rPr>
                        <w:t>social factors such as age</w:t>
                      </w:r>
                      <w:r w:rsidR="00953459">
                        <w:rPr>
                          <w:rFonts w:ascii="Georgia" w:hAnsi="Georgia"/>
                        </w:rPr>
                        <w:t xml:space="preserve"> and sex</w:t>
                      </w:r>
                      <w:r w:rsidR="00CE0896">
                        <w:rPr>
                          <w:rFonts w:ascii="Georgia" w:hAnsi="Georgia"/>
                        </w:rPr>
                        <w:t xml:space="preserve"> </w:t>
                      </w:r>
                      <w:r w:rsidR="0088004A">
                        <w:rPr>
                          <w:rFonts w:ascii="Georgia" w:hAnsi="Georgia"/>
                        </w:rPr>
                        <w:t>and perhaps using parallel computing</w:t>
                      </w:r>
                      <w:r w:rsidR="00937A56">
                        <w:rPr>
                          <w:rFonts w:ascii="Georgia" w:hAnsi="Georgia"/>
                        </w:rPr>
                        <w:t xml:space="preserve"> for efficiency; using the results for</w:t>
                      </w:r>
                      <w:r w:rsidR="00D22D2D">
                        <w:rPr>
                          <w:rFonts w:ascii="Georgia" w:hAnsi="Georgia"/>
                        </w:rPr>
                        <w:t xml:space="preserve"> comparing differences and comparing to the general calculations one can consider the </w:t>
                      </w:r>
                      <w:r w:rsidR="00B3791E">
                        <w:rPr>
                          <w:rFonts w:ascii="Georgia" w:hAnsi="Georgia"/>
                        </w:rPr>
                        <w:t xml:space="preserve">distinctions as well as similarities of the result in the future. </w:t>
                      </w:r>
                      <w:r w:rsidR="009D1158">
                        <w:rPr>
                          <w:rFonts w:ascii="Georgia" w:hAnsi="Georgia"/>
                        </w:rPr>
                        <w:t xml:space="preserve">Afterwards, one can use this </w:t>
                      </w:r>
                      <w:r w:rsidR="008C0050">
                        <w:rPr>
                          <w:rFonts w:ascii="Georgia" w:hAnsi="Georgia"/>
                        </w:rPr>
                        <w:t>“Denoisin</w:t>
                      </w:r>
                      <w:r w:rsidR="006B0DCC">
                        <w:rPr>
                          <w:rFonts w:ascii="Georgia" w:hAnsi="Georgia"/>
                        </w:rPr>
                        <w:t>g Autoencoder” to get a more specific result for each group</w:t>
                      </w:r>
                      <w:r w:rsidR="00C03BC0">
                        <w:rPr>
                          <w:rFonts w:ascii="Georgia" w:hAnsi="Georgia"/>
                        </w:rPr>
                        <w:t xml:space="preserve"> </w:t>
                      </w:r>
                      <w:r w:rsidR="006B0DCC">
                        <w:rPr>
                          <w:rFonts w:ascii="Georgia" w:hAnsi="Georgia"/>
                        </w:rPr>
                        <w:t>and compare the efficiency of the use of it for each group</w:t>
                      </w:r>
                      <w:r w:rsidR="00CA78EB">
                        <w:rPr>
                          <w:rFonts w:ascii="Georgia" w:hAnsi="Georgia"/>
                        </w:rPr>
                        <w:t>,</w:t>
                      </w:r>
                      <w:r w:rsidR="00180D75">
                        <w:rPr>
                          <w:rFonts w:ascii="Georgia" w:hAnsi="Georgia"/>
                        </w:rPr>
                        <w:t xml:space="preserve"> evaluating the use of it thereafter. </w:t>
                      </w:r>
                      <w:r w:rsidR="00CA78EB">
                        <w:rPr>
                          <w:rFonts w:ascii="Georgia" w:hAnsi="Georgia"/>
                        </w:rPr>
                        <w:t xml:space="preserve">Furthermore, as Öström points out, the </w:t>
                      </w:r>
                      <w:r w:rsidR="00C74F79">
                        <w:rPr>
                          <w:rFonts w:ascii="Georgia" w:hAnsi="Georgia"/>
                        </w:rPr>
                        <w:t>article assumes every human head has an equal geometric</w:t>
                      </w:r>
                      <w:r w:rsidR="000659B5">
                        <w:rPr>
                          <w:rFonts w:ascii="Georgia" w:hAnsi="Georgia"/>
                        </w:rPr>
                        <w:t xml:space="preserve"> distribution, although that is obviously not the case </w:t>
                      </w:r>
                      <w:r w:rsidR="00A66791">
                        <w:rPr>
                          <w:rFonts w:ascii="Georgia" w:hAnsi="Georgia"/>
                        </w:rPr>
                        <w:t xml:space="preserve">and also between different sexes the head </w:t>
                      </w:r>
                      <w:r w:rsidR="00E578A8">
                        <w:rPr>
                          <w:rFonts w:ascii="Georgia" w:hAnsi="Georgia"/>
                        </w:rPr>
                        <w:t xml:space="preserve">shape </w:t>
                      </w:r>
                      <w:r w:rsidR="005416A9">
                        <w:rPr>
                          <w:rFonts w:ascii="Georgia" w:hAnsi="Georgia"/>
                        </w:rPr>
                        <w:t>might</w:t>
                      </w:r>
                      <w:r w:rsidR="00A66791">
                        <w:rPr>
                          <w:rFonts w:ascii="Georgia" w:hAnsi="Georgia"/>
                        </w:rPr>
                        <w:t xml:space="preserve"> </w:t>
                      </w:r>
                      <w:r w:rsidR="005416A9">
                        <w:rPr>
                          <w:rFonts w:ascii="Georgia" w:hAnsi="Georgia"/>
                        </w:rPr>
                        <w:t xml:space="preserve">have a different distribution between different sexes as well, </w:t>
                      </w:r>
                      <w:r w:rsidR="00BD2433">
                        <w:rPr>
                          <w:rFonts w:ascii="Georgia" w:hAnsi="Georgia"/>
                        </w:rPr>
                        <w:t xml:space="preserve">which is even further reasons for considering different social groups. </w:t>
                      </w:r>
                      <w:r w:rsidR="006413A8">
                        <w:rPr>
                          <w:rFonts w:ascii="Georgia" w:hAnsi="Georgia"/>
                        </w:rPr>
                        <w:t>Considering th</w:t>
                      </w:r>
                      <w:r w:rsidR="00054B29">
                        <w:rPr>
                          <w:rFonts w:ascii="Georgia" w:hAnsi="Georgia"/>
                        </w:rPr>
                        <w:t xml:space="preserve">is </w:t>
                      </w:r>
                      <w:r w:rsidR="00F93C07">
                        <w:rPr>
                          <w:rFonts w:ascii="Georgia" w:hAnsi="Georgia"/>
                        </w:rPr>
                        <w:t>partitioning, the calculations</w:t>
                      </w:r>
                      <w:r w:rsidR="000B2874">
                        <w:rPr>
                          <w:rFonts w:ascii="Georgia" w:hAnsi="Georgia"/>
                        </w:rPr>
                        <w:t xml:space="preserve"> in this medicinal field</w:t>
                      </w:r>
                      <w:r w:rsidR="00F93C07">
                        <w:rPr>
                          <w:rFonts w:ascii="Georgia" w:hAnsi="Georgia"/>
                        </w:rPr>
                        <w:t xml:space="preserve"> will be more optimised, individualised</w:t>
                      </w:r>
                      <w:r w:rsidR="000B2874">
                        <w:rPr>
                          <w:rFonts w:ascii="Georgia" w:hAnsi="Georgia"/>
                        </w:rPr>
                        <w:t xml:space="preserve"> as well as benefit individuals more equally and equitably.</w:t>
                      </w:r>
                    </w:p>
                  </w:txbxContent>
                </v:textbox>
                <w10:anchorlock/>
              </v:shape>
            </w:pict>
          </mc:Fallback>
        </mc:AlternateContent>
      </w:r>
      <w:r>
        <w:rPr>
          <w:rFonts w:ascii="Arial" w:hAnsi="Arial" w:cs="Arial"/>
          <w:b/>
          <w:bCs/>
          <w:sz w:val="24"/>
          <w:szCs w:val="24"/>
        </w:rPr>
        <w:br w:type="page"/>
      </w:r>
    </w:p>
    <w:p w14:paraId="12ED71A9" w14:textId="5A324273" w:rsidR="00E818EF" w:rsidRPr="00201B7F" w:rsidRDefault="00E818EF" w:rsidP="0066588C">
      <w:pPr>
        <w:jc w:val="both"/>
        <w:rPr>
          <w:rFonts w:ascii="Arial" w:hAnsi="Arial" w:cs="Arial"/>
          <w:b/>
          <w:bCs/>
          <w:sz w:val="24"/>
          <w:szCs w:val="24"/>
        </w:rPr>
      </w:pPr>
      <w:r w:rsidRPr="00201B7F">
        <w:rPr>
          <w:rFonts w:ascii="Arial" w:hAnsi="Arial" w:cs="Arial"/>
          <w:b/>
          <w:bCs/>
          <w:sz w:val="24"/>
          <w:szCs w:val="24"/>
        </w:rPr>
        <w:lastRenderedPageBreak/>
        <w:t>References</w:t>
      </w:r>
    </w:p>
    <w:p w14:paraId="7378CED1" w14:textId="1393F5F8" w:rsidR="00E818EF" w:rsidRDefault="00E818EF" w:rsidP="00AD04E4">
      <w:pPr>
        <w:rPr>
          <w:rFonts w:ascii="Georgia" w:hAnsi="Georgia" w:cs="Arial"/>
        </w:rPr>
      </w:pPr>
      <w:r>
        <w:rPr>
          <w:rFonts w:ascii="Georgia" w:hAnsi="Georgia" w:cs="Arial"/>
        </w:rPr>
        <w:t>[</w:t>
      </w:r>
      <w:r w:rsidR="0089769E">
        <w:rPr>
          <w:rFonts w:ascii="Georgia" w:hAnsi="Georgia" w:cs="Arial"/>
        </w:rPr>
        <w:t>1</w:t>
      </w:r>
      <w:r>
        <w:rPr>
          <w:rFonts w:ascii="Georgia" w:hAnsi="Georgia" w:cs="Arial"/>
        </w:rPr>
        <w:t xml:space="preserve">] </w:t>
      </w:r>
      <w:r w:rsidR="009C2632">
        <w:rPr>
          <w:rFonts w:ascii="Georgia" w:hAnsi="Georgia" w:cs="Arial"/>
        </w:rPr>
        <w:t xml:space="preserve">Wagner, </w:t>
      </w:r>
      <w:r w:rsidR="00AD04E4">
        <w:rPr>
          <w:rFonts w:ascii="Georgia" w:hAnsi="Georgia" w:cs="Arial"/>
        </w:rPr>
        <w:t xml:space="preserve">A. </w:t>
      </w:r>
      <w:r w:rsidR="009C2632">
        <w:rPr>
          <w:rFonts w:ascii="Georgia" w:hAnsi="Georgia" w:cs="Arial"/>
        </w:rPr>
        <w:t xml:space="preserve">D., et al., </w:t>
      </w:r>
      <w:r w:rsidR="009C2632" w:rsidRPr="00AD04E4">
        <w:rPr>
          <w:rFonts w:ascii="Georgia" w:hAnsi="Georgia" w:cs="Arial"/>
          <w:i/>
          <w:iCs/>
        </w:rPr>
        <w:t>Gender medicine and oncology: report and consensus of an ESMO workshop</w:t>
      </w:r>
      <w:r w:rsidR="009C2632">
        <w:rPr>
          <w:rFonts w:ascii="Georgia" w:hAnsi="Georgia" w:cs="Arial"/>
        </w:rPr>
        <w:t xml:space="preserve">, </w:t>
      </w:r>
      <w:r w:rsidR="00AD04E4" w:rsidRPr="00AD04E4">
        <w:rPr>
          <w:rFonts w:ascii="Georgia" w:hAnsi="Georgia" w:cs="Arial"/>
        </w:rPr>
        <w:t>Annals of Oncology 30: 1914–1924, 2019</w:t>
      </w:r>
      <w:r w:rsidR="00AD04E4">
        <w:rPr>
          <w:rFonts w:ascii="Georgia" w:hAnsi="Georgia" w:cs="Arial"/>
        </w:rPr>
        <w:t xml:space="preserve">, </w:t>
      </w:r>
      <w:hyperlink r:id="rId22" w:history="1">
        <w:r w:rsidR="00AD04E4" w:rsidRPr="0078366D">
          <w:rPr>
            <w:rStyle w:val="Hyperlnk"/>
            <w:rFonts w:ascii="Georgia" w:hAnsi="Georgia" w:cs="Arial"/>
          </w:rPr>
          <w:t>https://doi.org/10.1093/annonc/mdz414</w:t>
        </w:r>
      </w:hyperlink>
    </w:p>
    <w:p w14:paraId="07D5F21D" w14:textId="49609C26" w:rsidR="00D51621" w:rsidRDefault="00D51621" w:rsidP="00BB4F14">
      <w:pPr>
        <w:rPr>
          <w:rFonts w:ascii="Georgia" w:hAnsi="Georgia" w:cs="Arial"/>
        </w:rPr>
      </w:pPr>
      <w:r w:rsidRPr="007F79AC">
        <w:rPr>
          <w:rFonts w:ascii="Georgia" w:hAnsi="Georgia" w:cs="Arial"/>
          <w:lang w:val="da-DK"/>
        </w:rPr>
        <w:t>[</w:t>
      </w:r>
      <w:r w:rsidR="0089769E">
        <w:rPr>
          <w:rFonts w:ascii="Georgia" w:hAnsi="Georgia" w:cs="Arial"/>
          <w:lang w:val="da-DK"/>
        </w:rPr>
        <w:t>2</w:t>
      </w:r>
      <w:r w:rsidRPr="007F79AC">
        <w:rPr>
          <w:rFonts w:ascii="Georgia" w:hAnsi="Georgia" w:cs="Arial"/>
          <w:lang w:val="da-DK"/>
        </w:rPr>
        <w:t xml:space="preserve">] De Courcy, L., Bezak, E. &amp; Larcu L. G., et al. </w:t>
      </w:r>
      <w:r w:rsidRPr="00721CFC">
        <w:rPr>
          <w:rFonts w:ascii="Georgia" w:hAnsi="Georgia" w:cs="Arial"/>
          <w:i/>
          <w:iCs/>
        </w:rPr>
        <w:t>Gender-dependent radiotherapy: The next step in personalised medicine?</w:t>
      </w:r>
      <w:r w:rsidRPr="007F79AC">
        <w:rPr>
          <w:rFonts w:ascii="Georgia" w:hAnsi="Georgia" w:cs="Arial"/>
        </w:rPr>
        <w:t xml:space="preserve"> Critical Reviews in Oncology/Hematology, </w:t>
      </w:r>
      <w:hyperlink r:id="rId23" w:tooltip="Go to table of contents for this volume/issue" w:history="1">
        <w:r w:rsidRPr="007F79AC">
          <w:rPr>
            <w:rStyle w:val="Hyperlnk"/>
            <w:rFonts w:ascii="Georgia" w:hAnsi="Georgia" w:cs="Arial"/>
            <w:color w:val="auto"/>
            <w:sz w:val="21"/>
            <w:szCs w:val="21"/>
            <w:u w:val="none"/>
          </w:rPr>
          <w:t>Volume 147</w:t>
        </w:r>
      </w:hyperlink>
      <w:r w:rsidRPr="007F79AC">
        <w:rPr>
          <w:rFonts w:ascii="Georgia" w:hAnsi="Georgia" w:cs="Arial"/>
          <w:sz w:val="21"/>
          <w:szCs w:val="21"/>
        </w:rPr>
        <w:t>, </w:t>
      </w:r>
      <w:r w:rsidRPr="007F79AC">
        <w:rPr>
          <w:rFonts w:ascii="Georgia" w:hAnsi="Georgia" w:cs="Arial"/>
          <w:color w:val="2E2E2E"/>
          <w:sz w:val="21"/>
          <w:szCs w:val="21"/>
        </w:rPr>
        <w:t>March 2020</w:t>
      </w:r>
      <w:r>
        <w:rPr>
          <w:rFonts w:ascii="Georgia" w:hAnsi="Georgia" w:cs="Arial"/>
          <w:color w:val="2E2E2E"/>
          <w:sz w:val="21"/>
          <w:szCs w:val="21"/>
        </w:rPr>
        <w:t>,</w:t>
      </w:r>
      <w:r>
        <w:rPr>
          <w:rFonts w:ascii="Arial" w:hAnsi="Arial" w:cs="Arial"/>
          <w:color w:val="2E2E2E"/>
          <w:sz w:val="21"/>
          <w:szCs w:val="21"/>
        </w:rPr>
        <w:t xml:space="preserve"> </w:t>
      </w:r>
      <w:hyperlink r:id="rId24" w:history="1">
        <w:r w:rsidRPr="0078366D">
          <w:rPr>
            <w:rStyle w:val="Hyperlnk"/>
            <w:rFonts w:ascii="Georgia" w:hAnsi="Georgia" w:cs="Arial"/>
          </w:rPr>
          <w:t>https://doi.org/10.1016/j.critrevonc.2020.102881</w:t>
        </w:r>
      </w:hyperlink>
    </w:p>
    <w:p w14:paraId="3AA436C0" w14:textId="311A6FDC" w:rsidR="00BB4F14" w:rsidRDefault="00BB4F14" w:rsidP="00BB4F14">
      <w:pPr>
        <w:rPr>
          <w:rFonts w:ascii="Georgia" w:hAnsi="Georgia" w:cs="Arial"/>
        </w:rPr>
      </w:pPr>
      <w:r w:rsidRPr="00BB4F14">
        <w:rPr>
          <w:rFonts w:ascii="Georgia" w:hAnsi="Georgia" w:cs="Arial"/>
        </w:rPr>
        <w:t>[</w:t>
      </w:r>
      <w:r w:rsidR="0089769E">
        <w:rPr>
          <w:rFonts w:ascii="Georgia" w:hAnsi="Georgia" w:cs="Arial"/>
        </w:rPr>
        <w:t>3</w:t>
      </w:r>
      <w:r w:rsidRPr="00BB4F14">
        <w:rPr>
          <w:rFonts w:ascii="Georgia" w:hAnsi="Georgia" w:cs="Arial"/>
        </w:rPr>
        <w:t>] Fowler, M.</w:t>
      </w:r>
      <w:r>
        <w:rPr>
          <w:rFonts w:ascii="Georgia" w:hAnsi="Georgia" w:cs="Arial"/>
        </w:rPr>
        <w:t xml:space="preserve">, </w:t>
      </w:r>
      <w:r w:rsidRPr="00BC0661">
        <w:rPr>
          <w:rFonts w:ascii="Georgia" w:hAnsi="Georgia" w:cs="Arial"/>
          <w:i/>
          <w:iCs/>
        </w:rPr>
        <w:t>Radiotherapy outcomes potentially differ according to gender</w:t>
      </w:r>
      <w:r>
        <w:rPr>
          <w:rFonts w:ascii="Georgia" w:hAnsi="Georgia" w:cs="Arial"/>
        </w:rPr>
        <w:t xml:space="preserve">, </w:t>
      </w:r>
      <w:r w:rsidRPr="00BB4F14">
        <w:rPr>
          <w:rFonts w:ascii="Georgia" w:hAnsi="Georgia" w:cs="Arial"/>
        </w:rPr>
        <w:t>April 12, 2020,</w:t>
      </w:r>
      <w:r>
        <w:rPr>
          <w:rFonts w:ascii="Georgia" w:hAnsi="Georgia" w:cs="Arial"/>
        </w:rPr>
        <w:t xml:space="preserve"> </w:t>
      </w:r>
      <w:hyperlink r:id="rId25" w:history="1">
        <w:r w:rsidRPr="0078366D">
          <w:rPr>
            <w:rStyle w:val="Hyperlnk"/>
            <w:rFonts w:ascii="Georgia" w:hAnsi="Georgia" w:cs="Arial"/>
          </w:rPr>
          <w:t>https://www.cancernetwork.com/view/radiotherapy-outcomes-potentially-differ-according-gender</w:t>
        </w:r>
      </w:hyperlink>
    </w:p>
    <w:p w14:paraId="19487D84" w14:textId="2ACE1B69" w:rsidR="00593E9A" w:rsidRDefault="00BC0661" w:rsidP="00BB4F14">
      <w:pPr>
        <w:rPr>
          <w:rStyle w:val="Hyperlnk"/>
          <w:rFonts w:ascii="Georgia" w:hAnsi="Georgia" w:cs="Arial"/>
        </w:rPr>
      </w:pPr>
      <w:r>
        <w:rPr>
          <w:rFonts w:ascii="Georgia" w:hAnsi="Georgia" w:cs="Arial"/>
        </w:rPr>
        <w:t>[</w:t>
      </w:r>
      <w:r w:rsidR="0089769E">
        <w:rPr>
          <w:rFonts w:ascii="Georgia" w:hAnsi="Georgia" w:cs="Arial"/>
        </w:rPr>
        <w:t>4</w:t>
      </w:r>
      <w:r>
        <w:rPr>
          <w:rFonts w:ascii="Georgia" w:hAnsi="Georgia" w:cs="Arial"/>
        </w:rPr>
        <w:t xml:space="preserve">] </w:t>
      </w:r>
      <w:r w:rsidR="002B7993" w:rsidRPr="002B7993">
        <w:rPr>
          <w:rFonts w:ascii="Georgia" w:hAnsi="Georgia" w:cs="Arial"/>
        </w:rPr>
        <w:t>University of South Australia</w:t>
      </w:r>
      <w:r w:rsidR="002B7993">
        <w:rPr>
          <w:rFonts w:ascii="Georgia" w:hAnsi="Georgia" w:cs="Arial"/>
        </w:rPr>
        <w:t xml:space="preserve">, </w:t>
      </w:r>
      <w:r w:rsidR="00FF68DF" w:rsidRPr="00AD0C34">
        <w:rPr>
          <w:rFonts w:ascii="Georgia" w:hAnsi="Georgia" w:cs="Arial"/>
          <w:i/>
          <w:iCs/>
        </w:rPr>
        <w:t>The pros and cons of radiotherapy: will it work for you?</w:t>
      </w:r>
      <w:r w:rsidR="00FF68DF">
        <w:rPr>
          <w:rFonts w:ascii="Georgia" w:hAnsi="Georgia" w:cs="Arial"/>
        </w:rPr>
        <w:t xml:space="preserve">, </w:t>
      </w:r>
      <w:r w:rsidR="00593E9A">
        <w:rPr>
          <w:rFonts w:ascii="Georgia" w:hAnsi="Georgia" w:cs="Arial"/>
        </w:rPr>
        <w:t xml:space="preserve">March 30, 2020, </w:t>
      </w:r>
      <w:hyperlink r:id="rId26" w:history="1">
        <w:r w:rsidR="00593E9A" w:rsidRPr="0078366D">
          <w:rPr>
            <w:rStyle w:val="Hyperlnk"/>
            <w:rFonts w:ascii="Georgia" w:hAnsi="Georgia" w:cs="Arial"/>
          </w:rPr>
          <w:t>https://www.newswise.com/articles/the-pros-and-cons-of-radiotherapy-will-it-work-for-you?sc=dwhr&amp;xy=10019792</w:t>
        </w:r>
      </w:hyperlink>
    </w:p>
    <w:p w14:paraId="17EA040B" w14:textId="123EC1DD" w:rsidR="001F6789" w:rsidRDefault="001F6789" w:rsidP="00437D87">
      <w:pPr>
        <w:rPr>
          <w:rFonts w:ascii="Georgia" w:hAnsi="Georgia"/>
          <w:color w:val="222222"/>
          <w:shd w:val="clear" w:color="auto" w:fill="FFFFFF"/>
        </w:rPr>
      </w:pPr>
      <w:r>
        <w:rPr>
          <w:rFonts w:ascii="Georgia" w:hAnsi="Georgia" w:cs="Arial"/>
        </w:rPr>
        <w:t>[5]</w:t>
      </w:r>
      <w:r w:rsidR="009A15B8">
        <w:rPr>
          <w:rFonts w:ascii="Georgia" w:hAnsi="Georgia" w:cs="Arial"/>
        </w:rPr>
        <w:t xml:space="preserve"> Vera, R., et al.</w:t>
      </w:r>
      <w:r w:rsidR="00437D87">
        <w:rPr>
          <w:rFonts w:ascii="Georgia" w:hAnsi="Georgia" w:cs="Arial"/>
        </w:rPr>
        <w:t>, “</w:t>
      </w:r>
      <w:r w:rsidR="00437D87" w:rsidRPr="00CA496B">
        <w:rPr>
          <w:rFonts w:ascii="Georgia" w:hAnsi="Georgia" w:cs="Arial"/>
          <w:i/>
          <w:iCs/>
        </w:rPr>
        <w:t>Sex differences in the diagnosis, treatment and prognosis of cancer: the rationale for an individualised approach</w:t>
      </w:r>
      <w:r w:rsidR="00437D87">
        <w:rPr>
          <w:rFonts w:ascii="Georgia" w:hAnsi="Georgia" w:cs="Arial"/>
        </w:rPr>
        <w:t xml:space="preserve">”, </w:t>
      </w:r>
      <w:r w:rsidR="008E249A" w:rsidRPr="008E249A">
        <w:rPr>
          <w:rFonts w:ascii="Georgia" w:hAnsi="Georgia" w:cs="Arial"/>
        </w:rPr>
        <w:t>Clinical and Translational Oncology</w:t>
      </w:r>
      <w:r w:rsidR="00DC16FB">
        <w:rPr>
          <w:rFonts w:ascii="Georgia" w:hAnsi="Georgia" w:cs="Arial"/>
        </w:rPr>
        <w:t xml:space="preserve"> </w:t>
      </w:r>
      <w:r w:rsidR="00DC16FB" w:rsidRPr="00DC16FB">
        <w:rPr>
          <w:rFonts w:ascii="Georgia" w:hAnsi="Georgia" w:cs="Arial"/>
        </w:rPr>
        <w:t>25, 2069–2076</w:t>
      </w:r>
      <w:r w:rsidR="00DC16FB">
        <w:rPr>
          <w:rFonts w:ascii="Georgia" w:hAnsi="Georgia" w:cs="Arial"/>
        </w:rPr>
        <w:t>,</w:t>
      </w:r>
      <w:r w:rsidR="00DC16FB" w:rsidRPr="00DC16FB">
        <w:rPr>
          <w:rFonts w:ascii="Georgia" w:hAnsi="Georgia" w:cs="Arial"/>
        </w:rPr>
        <w:t xml:space="preserve"> 2023</w:t>
      </w:r>
      <w:r w:rsidR="00DC16FB">
        <w:rPr>
          <w:rFonts w:ascii="Georgia" w:hAnsi="Georgia" w:cs="Arial"/>
        </w:rPr>
        <w:t xml:space="preserve">, </w:t>
      </w:r>
      <w:hyperlink r:id="rId27" w:history="1">
        <w:r w:rsidR="00DC16FB" w:rsidRPr="00A17F25">
          <w:rPr>
            <w:rStyle w:val="Hyperlnk"/>
            <w:rFonts w:ascii="Georgia" w:hAnsi="Georgia"/>
            <w:shd w:val="clear" w:color="auto" w:fill="FFFFFF"/>
          </w:rPr>
          <w:t>https://doi.org/10.1007/s12094-023-03112-w</w:t>
        </w:r>
      </w:hyperlink>
    </w:p>
    <w:p w14:paraId="5F784085" w14:textId="77777777" w:rsidR="009A3AFB" w:rsidRPr="009A3AFB" w:rsidRDefault="009A3AFB" w:rsidP="00437D87">
      <w:pPr>
        <w:rPr>
          <w:rFonts w:ascii="Georgia" w:hAnsi="Georgia" w:cs="Arial"/>
          <w:sz w:val="20"/>
          <w:szCs w:val="20"/>
        </w:rPr>
      </w:pPr>
    </w:p>
    <w:p w14:paraId="3A2B37F5" w14:textId="207DA4D5" w:rsidR="007C23FA" w:rsidRDefault="007C23FA" w:rsidP="00AD04E4">
      <w:pPr>
        <w:rPr>
          <w:rFonts w:ascii="Georgia" w:hAnsi="Georgia" w:cs="Arial"/>
        </w:rPr>
      </w:pPr>
    </w:p>
    <w:p w14:paraId="57284405" w14:textId="77777777" w:rsidR="00373E74" w:rsidRPr="00B26B13" w:rsidRDefault="00373E74" w:rsidP="0066588C">
      <w:pPr>
        <w:jc w:val="both"/>
        <w:rPr>
          <w:rFonts w:ascii="Georgia" w:hAnsi="Georgia" w:cs="Arial"/>
        </w:rPr>
      </w:pPr>
    </w:p>
    <w:sectPr w:rsidR="00373E74" w:rsidRPr="00B26B13">
      <w:headerReference w:type="default" r:id="rId28"/>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C961C" w14:textId="77777777" w:rsidR="00215511" w:rsidRDefault="00215511" w:rsidP="00B26B13">
      <w:pPr>
        <w:spacing w:after="0" w:line="240" w:lineRule="auto"/>
      </w:pPr>
      <w:r>
        <w:separator/>
      </w:r>
    </w:p>
  </w:endnote>
  <w:endnote w:type="continuationSeparator" w:id="0">
    <w:p w14:paraId="6D5D552C" w14:textId="77777777" w:rsidR="00215511" w:rsidRDefault="00215511" w:rsidP="00B26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644594"/>
      <w:docPartObj>
        <w:docPartGallery w:val="Page Numbers (Bottom of Page)"/>
        <w:docPartUnique/>
      </w:docPartObj>
    </w:sdtPr>
    <w:sdtEndPr>
      <w:rPr>
        <w:rFonts w:ascii="Georgia" w:hAnsi="Georgia"/>
        <w:noProof/>
        <w:sz w:val="20"/>
        <w:szCs w:val="20"/>
      </w:rPr>
    </w:sdtEndPr>
    <w:sdtContent>
      <w:p w14:paraId="2F2DFAEB" w14:textId="37E9449C" w:rsidR="00122A3F" w:rsidRPr="00122A3F" w:rsidRDefault="00122A3F">
        <w:pPr>
          <w:pStyle w:val="Sidfot"/>
          <w:jc w:val="center"/>
          <w:rPr>
            <w:rFonts w:ascii="Georgia" w:hAnsi="Georgia"/>
            <w:sz w:val="20"/>
            <w:szCs w:val="20"/>
          </w:rPr>
        </w:pPr>
        <w:r w:rsidRPr="00122A3F">
          <w:rPr>
            <w:rFonts w:ascii="Georgia" w:hAnsi="Georgia"/>
            <w:sz w:val="20"/>
            <w:szCs w:val="20"/>
          </w:rPr>
          <w:fldChar w:fldCharType="begin"/>
        </w:r>
        <w:r w:rsidRPr="00122A3F">
          <w:rPr>
            <w:rFonts w:ascii="Georgia" w:hAnsi="Georgia"/>
            <w:sz w:val="20"/>
            <w:szCs w:val="20"/>
          </w:rPr>
          <w:instrText xml:space="preserve"> PAGE   \* MERGEFORMAT </w:instrText>
        </w:r>
        <w:r w:rsidRPr="00122A3F">
          <w:rPr>
            <w:rFonts w:ascii="Georgia" w:hAnsi="Georgia"/>
            <w:sz w:val="20"/>
            <w:szCs w:val="20"/>
          </w:rPr>
          <w:fldChar w:fldCharType="separate"/>
        </w:r>
        <w:r w:rsidRPr="00122A3F">
          <w:rPr>
            <w:rFonts w:ascii="Georgia" w:hAnsi="Georgia"/>
            <w:noProof/>
            <w:sz w:val="20"/>
            <w:szCs w:val="20"/>
          </w:rPr>
          <w:t>2</w:t>
        </w:r>
        <w:r w:rsidRPr="00122A3F">
          <w:rPr>
            <w:rFonts w:ascii="Georgia" w:hAnsi="Georgia"/>
            <w:noProof/>
            <w:sz w:val="20"/>
            <w:szCs w:val="20"/>
          </w:rPr>
          <w:fldChar w:fldCharType="end"/>
        </w:r>
        <w:r w:rsidRPr="00122A3F">
          <w:rPr>
            <w:rFonts w:ascii="Georgia" w:hAnsi="Georgia"/>
            <w:noProof/>
            <w:sz w:val="20"/>
            <w:szCs w:val="20"/>
          </w:rPr>
          <w:t>(</w:t>
        </w:r>
        <w:r w:rsidR="00DC16FB">
          <w:rPr>
            <w:rFonts w:ascii="Georgia" w:hAnsi="Georgia"/>
            <w:noProof/>
            <w:sz w:val="20"/>
            <w:szCs w:val="20"/>
          </w:rPr>
          <w:t>3</w:t>
        </w:r>
        <w:r w:rsidRPr="00122A3F">
          <w:rPr>
            <w:rFonts w:ascii="Georgia" w:hAnsi="Georgia"/>
            <w:noProof/>
            <w:sz w:val="20"/>
            <w:szCs w:val="20"/>
          </w:rPr>
          <w:t>)</w:t>
        </w:r>
      </w:p>
    </w:sdtContent>
  </w:sdt>
  <w:p w14:paraId="6600AB3E" w14:textId="77777777" w:rsidR="00122A3F" w:rsidRDefault="00122A3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B7880" w14:textId="77777777" w:rsidR="00215511" w:rsidRDefault="00215511" w:rsidP="00B26B13">
      <w:pPr>
        <w:spacing w:after="0" w:line="240" w:lineRule="auto"/>
      </w:pPr>
      <w:r>
        <w:separator/>
      </w:r>
    </w:p>
  </w:footnote>
  <w:footnote w:type="continuationSeparator" w:id="0">
    <w:p w14:paraId="48717AC3" w14:textId="77777777" w:rsidR="00215511" w:rsidRDefault="00215511" w:rsidP="00B26B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91C75" w14:textId="381C307B" w:rsidR="00B26B13" w:rsidRPr="00B26B13" w:rsidRDefault="00B26B13">
    <w:pPr>
      <w:pStyle w:val="Sidhuvud"/>
      <w:rPr>
        <w:sz w:val="20"/>
        <w:szCs w:val="20"/>
      </w:rPr>
    </w:pPr>
    <w:r w:rsidRPr="00B26B13">
      <w:rPr>
        <w:rFonts w:ascii="Arial" w:hAnsi="Arial" w:cs="Arial"/>
        <w:sz w:val="20"/>
        <w:szCs w:val="20"/>
      </w:rPr>
      <w:t>SA2001 Sustainable development and research methodology in mathematics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52F8"/>
    <w:multiLevelType w:val="hybridMultilevel"/>
    <w:tmpl w:val="65F00470"/>
    <w:lvl w:ilvl="0" w:tplc="6652B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15966"/>
    <w:multiLevelType w:val="hybridMultilevel"/>
    <w:tmpl w:val="4DDC3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EE0306"/>
    <w:multiLevelType w:val="hybridMultilevel"/>
    <w:tmpl w:val="39942E04"/>
    <w:lvl w:ilvl="0" w:tplc="4BC8C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944D0F"/>
    <w:multiLevelType w:val="hybridMultilevel"/>
    <w:tmpl w:val="D6E23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81B97"/>
    <w:multiLevelType w:val="hybridMultilevel"/>
    <w:tmpl w:val="2FA41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E62D53"/>
    <w:multiLevelType w:val="hybridMultilevel"/>
    <w:tmpl w:val="23F24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285F0F"/>
    <w:multiLevelType w:val="hybridMultilevel"/>
    <w:tmpl w:val="F8627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060D6D"/>
    <w:multiLevelType w:val="hybridMultilevel"/>
    <w:tmpl w:val="2272D172"/>
    <w:lvl w:ilvl="0" w:tplc="4BC8C4C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E62D84"/>
    <w:multiLevelType w:val="hybridMultilevel"/>
    <w:tmpl w:val="CB3E95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F660E5B"/>
    <w:multiLevelType w:val="hybridMultilevel"/>
    <w:tmpl w:val="B35C4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802281"/>
    <w:multiLevelType w:val="hybridMultilevel"/>
    <w:tmpl w:val="0B0C0C96"/>
    <w:lvl w:ilvl="0" w:tplc="6652B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872502"/>
    <w:multiLevelType w:val="hybridMultilevel"/>
    <w:tmpl w:val="FEF48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C41104"/>
    <w:multiLevelType w:val="hybridMultilevel"/>
    <w:tmpl w:val="7C426742"/>
    <w:lvl w:ilvl="0" w:tplc="6652B3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0563519">
    <w:abstractNumId w:val="9"/>
  </w:num>
  <w:num w:numId="2" w16cid:durableId="1164012093">
    <w:abstractNumId w:val="11"/>
  </w:num>
  <w:num w:numId="3" w16cid:durableId="2079085380">
    <w:abstractNumId w:val="3"/>
  </w:num>
  <w:num w:numId="4" w16cid:durableId="1663436267">
    <w:abstractNumId w:val="4"/>
  </w:num>
  <w:num w:numId="5" w16cid:durableId="1299842943">
    <w:abstractNumId w:val="5"/>
  </w:num>
  <w:num w:numId="6" w16cid:durableId="340201197">
    <w:abstractNumId w:val="6"/>
  </w:num>
  <w:num w:numId="7" w16cid:durableId="1430155506">
    <w:abstractNumId w:val="12"/>
  </w:num>
  <w:num w:numId="8" w16cid:durableId="2079744443">
    <w:abstractNumId w:val="0"/>
  </w:num>
  <w:num w:numId="9" w16cid:durableId="2097676968">
    <w:abstractNumId w:val="10"/>
  </w:num>
  <w:num w:numId="10" w16cid:durableId="623385648">
    <w:abstractNumId w:val="7"/>
  </w:num>
  <w:num w:numId="11" w16cid:durableId="1825781070">
    <w:abstractNumId w:val="2"/>
  </w:num>
  <w:num w:numId="12" w16cid:durableId="1958176421">
    <w:abstractNumId w:val="1"/>
  </w:num>
  <w:num w:numId="13" w16cid:durableId="15550006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E"/>
    <w:rsid w:val="0000112E"/>
    <w:rsid w:val="0001082A"/>
    <w:rsid w:val="00010C39"/>
    <w:rsid w:val="00011176"/>
    <w:rsid w:val="000153CF"/>
    <w:rsid w:val="00020B35"/>
    <w:rsid w:val="000230E2"/>
    <w:rsid w:val="00031AA8"/>
    <w:rsid w:val="00034774"/>
    <w:rsid w:val="00035A4B"/>
    <w:rsid w:val="00054B29"/>
    <w:rsid w:val="00063BE1"/>
    <w:rsid w:val="000659B5"/>
    <w:rsid w:val="00066B22"/>
    <w:rsid w:val="00071656"/>
    <w:rsid w:val="00074DB4"/>
    <w:rsid w:val="00086C67"/>
    <w:rsid w:val="0009080E"/>
    <w:rsid w:val="000A5621"/>
    <w:rsid w:val="000B2874"/>
    <w:rsid w:val="000B6E2B"/>
    <w:rsid w:val="000C29A9"/>
    <w:rsid w:val="000C7B1C"/>
    <w:rsid w:val="000E1BF4"/>
    <w:rsid w:val="000F2271"/>
    <w:rsid w:val="000F7860"/>
    <w:rsid w:val="00105359"/>
    <w:rsid w:val="00107640"/>
    <w:rsid w:val="001220DB"/>
    <w:rsid w:val="0012297B"/>
    <w:rsid w:val="00122A3F"/>
    <w:rsid w:val="00144AFE"/>
    <w:rsid w:val="001537C2"/>
    <w:rsid w:val="00157AF2"/>
    <w:rsid w:val="00157D6C"/>
    <w:rsid w:val="00173F09"/>
    <w:rsid w:val="001746B8"/>
    <w:rsid w:val="00180D75"/>
    <w:rsid w:val="00181E60"/>
    <w:rsid w:val="00184446"/>
    <w:rsid w:val="00194B55"/>
    <w:rsid w:val="00197657"/>
    <w:rsid w:val="001A0F69"/>
    <w:rsid w:val="001B7770"/>
    <w:rsid w:val="001C3143"/>
    <w:rsid w:val="001D4A3C"/>
    <w:rsid w:val="001D6F31"/>
    <w:rsid w:val="001F2F45"/>
    <w:rsid w:val="001F6789"/>
    <w:rsid w:val="001F7749"/>
    <w:rsid w:val="00201B7F"/>
    <w:rsid w:val="0020410E"/>
    <w:rsid w:val="00213090"/>
    <w:rsid w:val="00215511"/>
    <w:rsid w:val="00215AFC"/>
    <w:rsid w:val="00222472"/>
    <w:rsid w:val="002367CE"/>
    <w:rsid w:val="00242E1F"/>
    <w:rsid w:val="00244D98"/>
    <w:rsid w:val="0024716E"/>
    <w:rsid w:val="00250835"/>
    <w:rsid w:val="0025323F"/>
    <w:rsid w:val="00253FBC"/>
    <w:rsid w:val="00255083"/>
    <w:rsid w:val="00255E2A"/>
    <w:rsid w:val="00266AD9"/>
    <w:rsid w:val="00267758"/>
    <w:rsid w:val="0027043E"/>
    <w:rsid w:val="00274958"/>
    <w:rsid w:val="00287F87"/>
    <w:rsid w:val="00296595"/>
    <w:rsid w:val="002A0167"/>
    <w:rsid w:val="002A5EA1"/>
    <w:rsid w:val="002A6DA1"/>
    <w:rsid w:val="002B3927"/>
    <w:rsid w:val="002B3A6C"/>
    <w:rsid w:val="002B3FBF"/>
    <w:rsid w:val="002B4C23"/>
    <w:rsid w:val="002B5260"/>
    <w:rsid w:val="002B7993"/>
    <w:rsid w:val="002C106F"/>
    <w:rsid w:val="002C26A8"/>
    <w:rsid w:val="002C2DA5"/>
    <w:rsid w:val="002C6B5C"/>
    <w:rsid w:val="002D3B77"/>
    <w:rsid w:val="002D5B3F"/>
    <w:rsid w:val="002E18BC"/>
    <w:rsid w:val="002E370C"/>
    <w:rsid w:val="002F0B47"/>
    <w:rsid w:val="002F2BBB"/>
    <w:rsid w:val="00304352"/>
    <w:rsid w:val="00320CBA"/>
    <w:rsid w:val="00325EF2"/>
    <w:rsid w:val="00326318"/>
    <w:rsid w:val="003268F5"/>
    <w:rsid w:val="003412F2"/>
    <w:rsid w:val="00342C0E"/>
    <w:rsid w:val="00344BB4"/>
    <w:rsid w:val="00373E74"/>
    <w:rsid w:val="00374B8B"/>
    <w:rsid w:val="00377943"/>
    <w:rsid w:val="003928A8"/>
    <w:rsid w:val="00394ADE"/>
    <w:rsid w:val="003A0744"/>
    <w:rsid w:val="003A2515"/>
    <w:rsid w:val="003A3814"/>
    <w:rsid w:val="003A5AA3"/>
    <w:rsid w:val="003B40FF"/>
    <w:rsid w:val="003C3526"/>
    <w:rsid w:val="003C77E7"/>
    <w:rsid w:val="003E1763"/>
    <w:rsid w:val="003E2F25"/>
    <w:rsid w:val="003F3BE3"/>
    <w:rsid w:val="003F4B6B"/>
    <w:rsid w:val="00404130"/>
    <w:rsid w:val="004151A5"/>
    <w:rsid w:val="0041795C"/>
    <w:rsid w:val="0043146F"/>
    <w:rsid w:val="00435425"/>
    <w:rsid w:val="00437D87"/>
    <w:rsid w:val="00455F0F"/>
    <w:rsid w:val="0046153D"/>
    <w:rsid w:val="0046500F"/>
    <w:rsid w:val="004A0728"/>
    <w:rsid w:val="004A17E3"/>
    <w:rsid w:val="004A2B99"/>
    <w:rsid w:val="004A44BE"/>
    <w:rsid w:val="004B3E81"/>
    <w:rsid w:val="004B7C94"/>
    <w:rsid w:val="004C1136"/>
    <w:rsid w:val="004C4CC1"/>
    <w:rsid w:val="004C74B0"/>
    <w:rsid w:val="004D2374"/>
    <w:rsid w:val="004D367A"/>
    <w:rsid w:val="004D40BC"/>
    <w:rsid w:val="004D42C9"/>
    <w:rsid w:val="004E1C46"/>
    <w:rsid w:val="004E2A19"/>
    <w:rsid w:val="004E4F69"/>
    <w:rsid w:val="004F4162"/>
    <w:rsid w:val="00511358"/>
    <w:rsid w:val="00511AB5"/>
    <w:rsid w:val="00513AB1"/>
    <w:rsid w:val="005142F1"/>
    <w:rsid w:val="005162D6"/>
    <w:rsid w:val="0051651C"/>
    <w:rsid w:val="005172B0"/>
    <w:rsid w:val="00522C3F"/>
    <w:rsid w:val="005231C0"/>
    <w:rsid w:val="00526EA1"/>
    <w:rsid w:val="0053484A"/>
    <w:rsid w:val="00540C90"/>
    <w:rsid w:val="005416A9"/>
    <w:rsid w:val="00543457"/>
    <w:rsid w:val="005442BC"/>
    <w:rsid w:val="0054474C"/>
    <w:rsid w:val="00555F7B"/>
    <w:rsid w:val="005656B2"/>
    <w:rsid w:val="005737E3"/>
    <w:rsid w:val="00587E1C"/>
    <w:rsid w:val="00593E9A"/>
    <w:rsid w:val="005B5E50"/>
    <w:rsid w:val="005B7E99"/>
    <w:rsid w:val="005C1904"/>
    <w:rsid w:val="005C1F61"/>
    <w:rsid w:val="005C6A6F"/>
    <w:rsid w:val="005D4FA9"/>
    <w:rsid w:val="005D6BAD"/>
    <w:rsid w:val="005F5B6B"/>
    <w:rsid w:val="00601229"/>
    <w:rsid w:val="00602147"/>
    <w:rsid w:val="00607171"/>
    <w:rsid w:val="00617BB1"/>
    <w:rsid w:val="00620EA9"/>
    <w:rsid w:val="00623050"/>
    <w:rsid w:val="00625857"/>
    <w:rsid w:val="00631C74"/>
    <w:rsid w:val="00633084"/>
    <w:rsid w:val="00636272"/>
    <w:rsid w:val="006413A8"/>
    <w:rsid w:val="00642F6E"/>
    <w:rsid w:val="00645B3E"/>
    <w:rsid w:val="00650BA5"/>
    <w:rsid w:val="00650CA4"/>
    <w:rsid w:val="006631EF"/>
    <w:rsid w:val="00663988"/>
    <w:rsid w:val="0066588C"/>
    <w:rsid w:val="0066722D"/>
    <w:rsid w:val="006705F0"/>
    <w:rsid w:val="0069237D"/>
    <w:rsid w:val="00694069"/>
    <w:rsid w:val="0069553F"/>
    <w:rsid w:val="006A5CD1"/>
    <w:rsid w:val="006B0DCC"/>
    <w:rsid w:val="006B3124"/>
    <w:rsid w:val="006B47F3"/>
    <w:rsid w:val="006B7621"/>
    <w:rsid w:val="006C7254"/>
    <w:rsid w:val="006D14BC"/>
    <w:rsid w:val="006D3E45"/>
    <w:rsid w:val="006D7449"/>
    <w:rsid w:val="006E1A5C"/>
    <w:rsid w:val="006E1F9A"/>
    <w:rsid w:val="006E2697"/>
    <w:rsid w:val="006F6099"/>
    <w:rsid w:val="007064FD"/>
    <w:rsid w:val="0071544A"/>
    <w:rsid w:val="00721CFC"/>
    <w:rsid w:val="007274DD"/>
    <w:rsid w:val="0074337A"/>
    <w:rsid w:val="007437C1"/>
    <w:rsid w:val="0075046E"/>
    <w:rsid w:val="00755E4E"/>
    <w:rsid w:val="0076239B"/>
    <w:rsid w:val="007668E6"/>
    <w:rsid w:val="00773A2B"/>
    <w:rsid w:val="00780399"/>
    <w:rsid w:val="00780A8F"/>
    <w:rsid w:val="007861AD"/>
    <w:rsid w:val="00786987"/>
    <w:rsid w:val="00796DC7"/>
    <w:rsid w:val="007A57E1"/>
    <w:rsid w:val="007A6A84"/>
    <w:rsid w:val="007A7298"/>
    <w:rsid w:val="007B1180"/>
    <w:rsid w:val="007B421D"/>
    <w:rsid w:val="007C1333"/>
    <w:rsid w:val="007C23FA"/>
    <w:rsid w:val="007C36DC"/>
    <w:rsid w:val="007D6759"/>
    <w:rsid w:val="007E585A"/>
    <w:rsid w:val="007E59A2"/>
    <w:rsid w:val="007F4BD5"/>
    <w:rsid w:val="007F79AC"/>
    <w:rsid w:val="00800A6D"/>
    <w:rsid w:val="00801683"/>
    <w:rsid w:val="0081179E"/>
    <w:rsid w:val="008117E7"/>
    <w:rsid w:val="00815C88"/>
    <w:rsid w:val="008240BA"/>
    <w:rsid w:val="00824A52"/>
    <w:rsid w:val="008548C4"/>
    <w:rsid w:val="00854AED"/>
    <w:rsid w:val="0086107E"/>
    <w:rsid w:val="00862751"/>
    <w:rsid w:val="00864445"/>
    <w:rsid w:val="00864DCD"/>
    <w:rsid w:val="00874454"/>
    <w:rsid w:val="00874F75"/>
    <w:rsid w:val="00876DAA"/>
    <w:rsid w:val="0088004A"/>
    <w:rsid w:val="00881B10"/>
    <w:rsid w:val="008826F1"/>
    <w:rsid w:val="00897560"/>
    <w:rsid w:val="0089769E"/>
    <w:rsid w:val="008A29AE"/>
    <w:rsid w:val="008B04A9"/>
    <w:rsid w:val="008B2360"/>
    <w:rsid w:val="008B3A26"/>
    <w:rsid w:val="008C0050"/>
    <w:rsid w:val="008C6EFB"/>
    <w:rsid w:val="008D01F2"/>
    <w:rsid w:val="008E249A"/>
    <w:rsid w:val="008F46C3"/>
    <w:rsid w:val="00903B24"/>
    <w:rsid w:val="00916684"/>
    <w:rsid w:val="009243DA"/>
    <w:rsid w:val="00924E2B"/>
    <w:rsid w:val="009252C4"/>
    <w:rsid w:val="009271D9"/>
    <w:rsid w:val="00927973"/>
    <w:rsid w:val="00927B1B"/>
    <w:rsid w:val="00937A56"/>
    <w:rsid w:val="009413C5"/>
    <w:rsid w:val="00953459"/>
    <w:rsid w:val="00953899"/>
    <w:rsid w:val="00956DF0"/>
    <w:rsid w:val="00962767"/>
    <w:rsid w:val="009709B2"/>
    <w:rsid w:val="00980673"/>
    <w:rsid w:val="00985101"/>
    <w:rsid w:val="00985A69"/>
    <w:rsid w:val="00992CAE"/>
    <w:rsid w:val="00995650"/>
    <w:rsid w:val="009A15B8"/>
    <w:rsid w:val="009A20AC"/>
    <w:rsid w:val="009A3AFB"/>
    <w:rsid w:val="009A474C"/>
    <w:rsid w:val="009A6C32"/>
    <w:rsid w:val="009A6FC3"/>
    <w:rsid w:val="009B67CF"/>
    <w:rsid w:val="009C2632"/>
    <w:rsid w:val="009C4FE5"/>
    <w:rsid w:val="009D045B"/>
    <w:rsid w:val="009D0977"/>
    <w:rsid w:val="009D1158"/>
    <w:rsid w:val="009D350D"/>
    <w:rsid w:val="009E0D6C"/>
    <w:rsid w:val="009E15B2"/>
    <w:rsid w:val="009E452E"/>
    <w:rsid w:val="009F680B"/>
    <w:rsid w:val="00A02D37"/>
    <w:rsid w:val="00A128F4"/>
    <w:rsid w:val="00A27025"/>
    <w:rsid w:val="00A36EFD"/>
    <w:rsid w:val="00A44657"/>
    <w:rsid w:val="00A66791"/>
    <w:rsid w:val="00A7033B"/>
    <w:rsid w:val="00A7057C"/>
    <w:rsid w:val="00A73331"/>
    <w:rsid w:val="00A9526A"/>
    <w:rsid w:val="00AA1CDB"/>
    <w:rsid w:val="00AA45C4"/>
    <w:rsid w:val="00AA48B8"/>
    <w:rsid w:val="00AA57BE"/>
    <w:rsid w:val="00AA5FAC"/>
    <w:rsid w:val="00AB145C"/>
    <w:rsid w:val="00AB34A9"/>
    <w:rsid w:val="00AB4413"/>
    <w:rsid w:val="00AC2953"/>
    <w:rsid w:val="00AC4FE5"/>
    <w:rsid w:val="00AD04E4"/>
    <w:rsid w:val="00AD0C34"/>
    <w:rsid w:val="00AD7CC9"/>
    <w:rsid w:val="00AE0435"/>
    <w:rsid w:val="00AE5FF7"/>
    <w:rsid w:val="00AF00DA"/>
    <w:rsid w:val="00AF1B03"/>
    <w:rsid w:val="00AF6DB7"/>
    <w:rsid w:val="00B00B5D"/>
    <w:rsid w:val="00B0494A"/>
    <w:rsid w:val="00B13779"/>
    <w:rsid w:val="00B22F32"/>
    <w:rsid w:val="00B26B13"/>
    <w:rsid w:val="00B272F9"/>
    <w:rsid w:val="00B36328"/>
    <w:rsid w:val="00B3791E"/>
    <w:rsid w:val="00B44F84"/>
    <w:rsid w:val="00B55CF3"/>
    <w:rsid w:val="00B63992"/>
    <w:rsid w:val="00B67F29"/>
    <w:rsid w:val="00B739F1"/>
    <w:rsid w:val="00B8002B"/>
    <w:rsid w:val="00B80D4D"/>
    <w:rsid w:val="00B849F6"/>
    <w:rsid w:val="00B870E2"/>
    <w:rsid w:val="00BA4C34"/>
    <w:rsid w:val="00BA7632"/>
    <w:rsid w:val="00BB26EE"/>
    <w:rsid w:val="00BB3F2A"/>
    <w:rsid w:val="00BB4F14"/>
    <w:rsid w:val="00BB682C"/>
    <w:rsid w:val="00BC0661"/>
    <w:rsid w:val="00BC4C81"/>
    <w:rsid w:val="00BD17E2"/>
    <w:rsid w:val="00BD2433"/>
    <w:rsid w:val="00BD36DD"/>
    <w:rsid w:val="00BF2F53"/>
    <w:rsid w:val="00BF4685"/>
    <w:rsid w:val="00C02FE0"/>
    <w:rsid w:val="00C03BC0"/>
    <w:rsid w:val="00C07CC9"/>
    <w:rsid w:val="00C14ED9"/>
    <w:rsid w:val="00C23493"/>
    <w:rsid w:val="00C313FB"/>
    <w:rsid w:val="00C31973"/>
    <w:rsid w:val="00C50938"/>
    <w:rsid w:val="00C7285E"/>
    <w:rsid w:val="00C73067"/>
    <w:rsid w:val="00C73E60"/>
    <w:rsid w:val="00C74F79"/>
    <w:rsid w:val="00C93E60"/>
    <w:rsid w:val="00C94DF2"/>
    <w:rsid w:val="00C974AE"/>
    <w:rsid w:val="00CA496B"/>
    <w:rsid w:val="00CA78EB"/>
    <w:rsid w:val="00CA7C55"/>
    <w:rsid w:val="00CB5410"/>
    <w:rsid w:val="00CC30BF"/>
    <w:rsid w:val="00CC3CC7"/>
    <w:rsid w:val="00CC513D"/>
    <w:rsid w:val="00CD5882"/>
    <w:rsid w:val="00CE0896"/>
    <w:rsid w:val="00CE2B4C"/>
    <w:rsid w:val="00CF39AF"/>
    <w:rsid w:val="00CF41F7"/>
    <w:rsid w:val="00CF432D"/>
    <w:rsid w:val="00D00AA6"/>
    <w:rsid w:val="00D0315C"/>
    <w:rsid w:val="00D202BC"/>
    <w:rsid w:val="00D22D2D"/>
    <w:rsid w:val="00D23CC2"/>
    <w:rsid w:val="00D30E6D"/>
    <w:rsid w:val="00D31FC0"/>
    <w:rsid w:val="00D51621"/>
    <w:rsid w:val="00D52336"/>
    <w:rsid w:val="00D57C56"/>
    <w:rsid w:val="00D62B9B"/>
    <w:rsid w:val="00D74BAB"/>
    <w:rsid w:val="00D80541"/>
    <w:rsid w:val="00D87DB8"/>
    <w:rsid w:val="00D92572"/>
    <w:rsid w:val="00D928EE"/>
    <w:rsid w:val="00DC16FB"/>
    <w:rsid w:val="00DD127D"/>
    <w:rsid w:val="00DD2CEB"/>
    <w:rsid w:val="00DF1093"/>
    <w:rsid w:val="00DF4175"/>
    <w:rsid w:val="00DF7B5A"/>
    <w:rsid w:val="00E1211B"/>
    <w:rsid w:val="00E13AEC"/>
    <w:rsid w:val="00E167ED"/>
    <w:rsid w:val="00E24474"/>
    <w:rsid w:val="00E34784"/>
    <w:rsid w:val="00E4628F"/>
    <w:rsid w:val="00E578A8"/>
    <w:rsid w:val="00E65D56"/>
    <w:rsid w:val="00E6760A"/>
    <w:rsid w:val="00E723FD"/>
    <w:rsid w:val="00E818EF"/>
    <w:rsid w:val="00E8466A"/>
    <w:rsid w:val="00E85E54"/>
    <w:rsid w:val="00EA16EA"/>
    <w:rsid w:val="00EB6D48"/>
    <w:rsid w:val="00EC5C26"/>
    <w:rsid w:val="00EC67B7"/>
    <w:rsid w:val="00EE283C"/>
    <w:rsid w:val="00EE6DE4"/>
    <w:rsid w:val="00EF553F"/>
    <w:rsid w:val="00F01C52"/>
    <w:rsid w:val="00F1455B"/>
    <w:rsid w:val="00F20152"/>
    <w:rsid w:val="00F30949"/>
    <w:rsid w:val="00F32A12"/>
    <w:rsid w:val="00F50EDE"/>
    <w:rsid w:val="00F52CAC"/>
    <w:rsid w:val="00F55E15"/>
    <w:rsid w:val="00F63C1B"/>
    <w:rsid w:val="00F669CC"/>
    <w:rsid w:val="00F72D84"/>
    <w:rsid w:val="00F8010E"/>
    <w:rsid w:val="00F8283E"/>
    <w:rsid w:val="00F82DF8"/>
    <w:rsid w:val="00F84EBF"/>
    <w:rsid w:val="00F870D1"/>
    <w:rsid w:val="00F93C07"/>
    <w:rsid w:val="00F9416F"/>
    <w:rsid w:val="00F95731"/>
    <w:rsid w:val="00FA16D2"/>
    <w:rsid w:val="00FA2E8E"/>
    <w:rsid w:val="00FA4C7A"/>
    <w:rsid w:val="00FA6680"/>
    <w:rsid w:val="00FB11C8"/>
    <w:rsid w:val="00FB7A0E"/>
    <w:rsid w:val="00FD0121"/>
    <w:rsid w:val="00FE0FAD"/>
    <w:rsid w:val="00FE2FB9"/>
    <w:rsid w:val="00FF0AEC"/>
    <w:rsid w:val="00FF68DF"/>
    <w:rsid w:val="03859C36"/>
    <w:rsid w:val="056EB285"/>
    <w:rsid w:val="06AF83F7"/>
    <w:rsid w:val="0AB1BD7B"/>
    <w:rsid w:val="1D3FDFBF"/>
    <w:rsid w:val="1DB9F38C"/>
    <w:rsid w:val="1E606D63"/>
    <w:rsid w:val="20E3B376"/>
    <w:rsid w:val="22A4F975"/>
    <w:rsid w:val="2B7A1BF5"/>
    <w:rsid w:val="35A478C6"/>
    <w:rsid w:val="3B3B4471"/>
    <w:rsid w:val="4157F0EE"/>
    <w:rsid w:val="4646BC93"/>
    <w:rsid w:val="49916216"/>
    <w:rsid w:val="4C09C846"/>
    <w:rsid w:val="565063CD"/>
    <w:rsid w:val="5A3E5877"/>
    <w:rsid w:val="63CE2A51"/>
    <w:rsid w:val="7C94B256"/>
    <w:rsid w:val="7E1C51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70DC5"/>
  <w15:chartTrackingRefBased/>
  <w15:docId w15:val="{12AB5C67-C743-4D4A-9214-307AD3D2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B26B13"/>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B26B13"/>
  </w:style>
  <w:style w:type="paragraph" w:styleId="Sidfot">
    <w:name w:val="footer"/>
    <w:basedOn w:val="Normal"/>
    <w:link w:val="SidfotChar"/>
    <w:uiPriority w:val="99"/>
    <w:unhideWhenUsed/>
    <w:rsid w:val="00B26B13"/>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B26B13"/>
  </w:style>
  <w:style w:type="paragraph" w:styleId="Liststycke">
    <w:name w:val="List Paragraph"/>
    <w:basedOn w:val="Normal"/>
    <w:uiPriority w:val="34"/>
    <w:qFormat/>
    <w:rsid w:val="00E4628F"/>
    <w:pPr>
      <w:ind w:left="720"/>
      <w:contextualSpacing/>
    </w:pPr>
  </w:style>
  <w:style w:type="character" w:styleId="Hyperlnk">
    <w:name w:val="Hyperlink"/>
    <w:basedOn w:val="Standardstycketeckensnitt"/>
    <w:uiPriority w:val="99"/>
    <w:unhideWhenUsed/>
    <w:rsid w:val="00BD36DD"/>
    <w:rPr>
      <w:color w:val="0563C1" w:themeColor="hyperlink"/>
      <w:u w:val="single"/>
    </w:rPr>
  </w:style>
  <w:style w:type="character" w:styleId="Olstomnmnande">
    <w:name w:val="Unresolved Mention"/>
    <w:basedOn w:val="Standardstycketeckensnitt"/>
    <w:uiPriority w:val="99"/>
    <w:semiHidden/>
    <w:unhideWhenUsed/>
    <w:rsid w:val="00BD36DD"/>
    <w:rPr>
      <w:color w:val="605E5C"/>
      <w:shd w:val="clear" w:color="auto" w:fill="E1DFDD"/>
    </w:rPr>
  </w:style>
  <w:style w:type="character" w:styleId="AnvndHyperlnk">
    <w:name w:val="FollowedHyperlink"/>
    <w:basedOn w:val="Standardstycketeckensnitt"/>
    <w:uiPriority w:val="99"/>
    <w:semiHidden/>
    <w:unhideWhenUsed/>
    <w:rsid w:val="00FF0AEC"/>
    <w:rPr>
      <w:color w:val="954F72" w:themeColor="followedHyperlink"/>
      <w:u w:val="single"/>
    </w:rPr>
  </w:style>
  <w:style w:type="character" w:styleId="Stark">
    <w:name w:val="Strong"/>
    <w:basedOn w:val="Standardstycketeckensnitt"/>
    <w:uiPriority w:val="22"/>
    <w:qFormat/>
    <w:rsid w:val="008C6E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kta.com/" TargetMode="External"/><Relationship Id="rId13" Type="http://schemas.openxmlformats.org/officeDocument/2006/relationships/hyperlink" Target="http://kth.diva-portal.org/smash/get/diva2:1290090/FULLTEXT01.pdf" TargetMode="External"/><Relationship Id="rId18" Type="http://schemas.openxmlformats.org/officeDocument/2006/relationships/hyperlink" Target="https://www.cancernetwork.com/view/radiotherapy-outcomes-potentially-differ-according-gender" TargetMode="External"/><Relationship Id="rId26" Type="http://schemas.openxmlformats.org/officeDocument/2006/relationships/hyperlink" Target="https://www.newswise.com/articles/the-pros-and-cons-of-radiotherapy-will-it-work-for-you?sc=dwhr&amp;xy=10019792" TargetMode="External"/><Relationship Id="rId3" Type="http://schemas.openxmlformats.org/officeDocument/2006/relationships/settings" Target="settings.xml"/><Relationship Id="rId21" Type="http://schemas.openxmlformats.org/officeDocument/2006/relationships/hyperlink" Target="https://doi.org/10.1007/s12094-023-03112-w" TargetMode="External"/><Relationship Id="rId7" Type="http://schemas.openxmlformats.org/officeDocument/2006/relationships/hyperlink" Target="https://www.raysearchlabs.com/" TargetMode="External"/><Relationship Id="rId12" Type="http://schemas.openxmlformats.org/officeDocument/2006/relationships/hyperlink" Target="http://kth.diva-portal.org/smash/get/diva2:1296150/FULLTEXT01.pdf" TargetMode="External"/><Relationship Id="rId17" Type="http://schemas.openxmlformats.org/officeDocument/2006/relationships/hyperlink" Target="https://doi.org/10.1016/j.critrevonc.2020.102881" TargetMode="External"/><Relationship Id="rId25" Type="http://schemas.openxmlformats.org/officeDocument/2006/relationships/hyperlink" Target="https://www.cancernetwork.com/view/radiotherapy-outcomes-potentially-differ-according-gender" TargetMode="External"/><Relationship Id="rId2" Type="http://schemas.openxmlformats.org/officeDocument/2006/relationships/styles" Target="styles.xml"/><Relationship Id="rId16" Type="http://schemas.openxmlformats.org/officeDocument/2006/relationships/hyperlink" Target="https://doi.org/10.1016/j.critrevonc.2020.102881" TargetMode="External"/><Relationship Id="rId20" Type="http://schemas.openxmlformats.org/officeDocument/2006/relationships/hyperlink" Target="https://youtu.be/BtDniRA7DM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kth.diva-portal.org/smash/get/diva2:1141825/FULLTEXT01.pdf" TargetMode="External"/><Relationship Id="rId24" Type="http://schemas.openxmlformats.org/officeDocument/2006/relationships/hyperlink" Target="https://doi.org/10.1016/j.critrevonc.2020.102881" TargetMode="External"/><Relationship Id="rId5" Type="http://schemas.openxmlformats.org/officeDocument/2006/relationships/footnotes" Target="footnotes.xml"/><Relationship Id="rId15" Type="http://schemas.openxmlformats.org/officeDocument/2006/relationships/hyperlink" Target="https://doi.org/10.1093/annonc/mdz414" TargetMode="External"/><Relationship Id="rId23" Type="http://schemas.openxmlformats.org/officeDocument/2006/relationships/hyperlink" Target="https://www.sciencedirect.com/journal/critical-reviews-in-oncology-hematology/vol/147/suppl/C" TargetMode="External"/><Relationship Id="rId28" Type="http://schemas.openxmlformats.org/officeDocument/2006/relationships/header" Target="header1.xml"/><Relationship Id="rId10" Type="http://schemas.openxmlformats.org/officeDocument/2006/relationships/hyperlink" Target="http://kth.diva-portal.org/smash/get/diva2:1326105/FULLTEXT01.pdf" TargetMode="External"/><Relationship Id="rId19" Type="http://schemas.openxmlformats.org/officeDocument/2006/relationships/hyperlink" Target="https://www.newswise.com/articles/the-pros-and-cons-of-radiotherapy-will-it-work-for-you?sc=dwhr&amp;xy=1001979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dgs.un.org/goals/goal3" TargetMode="External"/><Relationship Id="rId14" Type="http://schemas.openxmlformats.org/officeDocument/2006/relationships/hyperlink" Target="https://doi.org/10.1093/annonc/mdz414" TargetMode="External"/><Relationship Id="rId22" Type="http://schemas.openxmlformats.org/officeDocument/2006/relationships/hyperlink" Target="https://doi.org/10.1093/annonc/mdz414" TargetMode="External"/><Relationship Id="rId27" Type="http://schemas.openxmlformats.org/officeDocument/2006/relationships/hyperlink" Target="https://doi.org/10.1007/s12094-023-03112-w"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4</Pages>
  <Words>1432</Words>
  <Characters>7595</Characters>
  <Application>Microsoft Office Word</Application>
  <DocSecurity>0</DocSecurity>
  <Lines>63</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Tibert</dc:creator>
  <cp:keywords/>
  <dc:description/>
  <cp:lastModifiedBy>Ville Wassberg</cp:lastModifiedBy>
  <cp:revision>127</cp:revision>
  <cp:lastPrinted>2022-09-19T21:53:00Z</cp:lastPrinted>
  <dcterms:created xsi:type="dcterms:W3CDTF">2023-02-15T12:03:00Z</dcterms:created>
  <dcterms:modified xsi:type="dcterms:W3CDTF">2023-09-24T15:36:00Z</dcterms:modified>
</cp:coreProperties>
</file>