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Guideline - Data Collection for VIEI</w:t>
      </w:r>
    </w:p>
    <w:p w:rsidR="00000000" w:rsidDel="00000000" w:rsidP="00000000" w:rsidRDefault="00000000" w:rsidRPr="00000000" w14:paraId="00000002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8"/>
        </w:numPr>
        <w:spacing w:line="480" w:lineRule="auto"/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Khái niệm và nguồn tìm kiếm tham khảo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Khái niệm:</w:t>
      </w:r>
    </w:p>
    <w:p w:rsidR="00000000" w:rsidDel="00000000" w:rsidP="00000000" w:rsidRDefault="00000000" w:rsidRPr="00000000" w14:paraId="0000000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Doanh nghiệp tạo tác động xã hội (tên tiếng Anh: Social Impact Business; tên viết tắt: SIB):</w:t>
      </w: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 là các loại hình tổ chức, doanh nghiệp thông qua hoạt động thương mại, giải pháp kinh doanh để tạo tác động tích cực lên xã hội và môi trường</w:t>
      </w:r>
      <w:r w:rsidDel="00000000" w:rsidR="00000000" w:rsidRPr="00000000">
        <w:rPr>
          <w:sz w:val="20"/>
          <w:szCs w:val="20"/>
          <w:rtl w:val="0"/>
        </w:rPr>
        <w:t xml:space="preserve"> (UNDP &amp; NEU, 2018).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Các nguồn tìm kiếm tham khảo:</w:t>
      </w:r>
    </w:p>
    <w:p w:rsidR="00000000" w:rsidDel="00000000" w:rsidP="00000000" w:rsidRDefault="00000000" w:rsidRPr="00000000" w14:paraId="0000000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Impact Link Asia: </w:t>
      </w:r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Bản đồ dữ liệu 1,890 SIBs tại Việt Nam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09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Cổng thông tin quốc gia về đăng ký doanh nghiệp: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Trang web Mã số thuế (sử dụng tra cứu thông tin chi tiết về hoạt động kinh doanh): </w:t>
      </w:r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Một số tổ chức và chương trình tiêu biểu về hỗ trợ SIBs: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Dự án ISEE-COVID (UNDP)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Plastics Innovation Programme (UNDP, 2025)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EFD - Enterprises for Development (Oxfam, CSIP &amp; GreenHub)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Trung tâm Hỗ trợ Sáng kiến Phục vụ Cộng đồng (CSIP)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Chương trình tăng tốc khởi nghiệp tạo tác động xã hội (VSIS)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Thúc đẩy doanh nghiệp xã hội phát triển bao trùm (SEIP 2024)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Tăng trưởng doanh nghiệp sinh thái rừng - Forest Ecopreneur 2025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Giải thưởng Nữ doanh nhân 2025 (WEA 2025)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Chương trình Hỗ trợ Doanh nghiệp Xã hội (SESP 2014)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i w:val="1"/>
          <w:iCs w:val="1"/>
          <w:color w:val="434343"/>
          <w:sz w:val="20"/>
          <w:szCs w:val="20"/>
        </w:rPr>
      </w:pPr>
      <w:r w:rsidDel="00000000" w:rsidR="00000000" w:rsidRPr="00000000">
        <w:rPr>
          <w:i w:val="1"/>
          <w:iCs w:val="1"/>
          <w:color w:val="434343"/>
          <w:sz w:val="20"/>
          <w:szCs w:val="20"/>
          <w:rtl w:val="0"/>
        </w:rPr>
        <w:t xml:space="preserve">etc.</w:t>
      </w:r>
    </w:p>
    <w:p w:rsidR="00000000" w:rsidDel="00000000" w:rsidP="00000000" w:rsidRDefault="00000000" w:rsidRPr="00000000" w14:paraId="0000001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- Thông tin địa chính sau sáp nhập: </w:t>
      </w:r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Tóm tắt bộ bảng hỏi và hướng dẫn chi tiết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Bảng hỏi chi tiết: </w:t>
      </w:r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b w:val="1"/>
          <w:bCs w:val="1"/>
          <w:i w:val="1"/>
          <w:iCs w:val="1"/>
          <w:color w:val="ff0000"/>
          <w:sz w:val="20"/>
          <w:szCs w:val="20"/>
        </w:rPr>
      </w:pPr>
      <w:r w:rsidDel="00000000" w:rsidR="00000000" w:rsidRPr="00000000">
        <w:rPr>
          <w:b w:val="1"/>
          <w:bCs w:val="1"/>
          <w:i w:val="1"/>
          <w:iCs w:val="1"/>
          <w:color w:val="ff0000"/>
          <w:sz w:val="20"/>
          <w:szCs w:val="20"/>
          <w:rtl w:val="0"/>
        </w:rPr>
        <w:t xml:space="preserve">Lưu ý: Tất cả các thông tin nhập liệu dạng số không được thừa dấu cách/ khoảng trống ở cuối</w:t>
      </w:r>
    </w:p>
    <w:p w:rsidR="00000000" w:rsidDel="00000000" w:rsidP="00000000" w:rsidRDefault="00000000" w:rsidRPr="00000000" w14:paraId="0000001B">
      <w:pPr>
        <w:ind w:left="720" w:firstLine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rtl w:val="0"/>
        </w:rPr>
        <w:t xml:space="preserve">Ví dụ: “</w:t>
      </w:r>
      <w:r w:rsidDel="00000000" w:rsidR="00000000" w:rsidRPr="00000000">
        <w:rPr>
          <w:sz w:val="20"/>
          <w:szCs w:val="20"/>
          <w:highlight w:val="yellow"/>
          <w:rtl w:val="0"/>
        </w:rPr>
        <w:t xml:space="preserve">86666555 ”  -&gt; không hợp lệ</w:t>
      </w:r>
    </w:p>
    <w:p w:rsidR="00000000" w:rsidDel="00000000" w:rsidP="00000000" w:rsidRDefault="00000000" w:rsidRPr="00000000" w14:paraId="0000001C">
      <w:pPr>
        <w:ind w:left="720" w:firstLine="0"/>
        <w:rPr>
          <w:sz w:val="20"/>
          <w:szCs w:val="20"/>
          <w:highlight w:val="yellow"/>
        </w:rPr>
      </w:pPr>
      <w:r w:rsidDel="00000000" w:rsidR="00000000" w:rsidRPr="00000000">
        <w:rPr>
          <w:sz w:val="20"/>
          <w:szCs w:val="20"/>
          <w:highlight w:val="yellow"/>
          <w:rtl w:val="0"/>
        </w:rPr>
        <w:t xml:space="preserve">           “86666555”  -&gt; hợp lệ</w:t>
      </w:r>
    </w:p>
    <w:p w:rsidR="00000000" w:rsidDel="00000000" w:rsidP="00000000" w:rsidRDefault="00000000" w:rsidRPr="00000000" w14:paraId="0000001D">
      <w:pPr>
        <w:ind w:left="720" w:firstLine="0"/>
        <w:rPr>
          <w:sz w:val="20"/>
          <w:szCs w:val="20"/>
          <w:highlight w:val="yellow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65"/>
        <w:gridCol w:w="5235"/>
        <w:tblGridChange w:id="0">
          <w:tblGrid>
            <w:gridCol w:w="3765"/>
            <w:gridCol w:w="5235"/>
          </w:tblGrid>
        </w:tblGridChange>
      </w:tblGrid>
      <w:tr>
        <w:trPr>
          <w:cantSplit w:val="0"/>
          <w:trHeight w:val="274.9804687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I. Thông tin chung của doanh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Tên giao dịch của doanh nghiệp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Tên được dùng phổ biến trên các kênh truyền thông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Tên đăng ký kinh doanh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Tên đầy đủ được đề cập trong đăng ký kinh doanh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Năm thành lập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Được đề cập trong đăng ký kinh doanh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Mã số thuế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Được đề cập trong đăng ký kinh doanh hoặc website Mã số thuế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Công thức: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‘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xxxxxxxxx (trong đó: xxxxxxxxx là mã số thuế)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 dụ: ‘</w:t>
            </w:r>
            <w:r w:rsidDel="00000000" w:rsidR="00000000" w:rsidRPr="00000000">
              <w:rPr>
                <w:color w:val="333e48"/>
                <w:sz w:val="20"/>
                <w:szCs w:val="20"/>
                <w:highlight w:val="white"/>
                <w:rtl w:val="0"/>
              </w:rPr>
              <w:t xml:space="preserve">0109732650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160" w:line="259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Địa chỉ sau sáp nhập (Tỉnh/Thành):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Được đề cập trong đăng ký kinh doanh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 Địa chỉ sau sáp nhập (Xã/Phường):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Được đề cập trong đăng ký kinh doanh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Công thức: </w:t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P.[dấu cách]”tên phường” (Viết hoa các chữ cái đầu trong tên phường)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Ví dụ: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P. Hai Bà Trưng</w:t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X.[dấu cách]”tên xã” (Viết hoa các chữ cái đầu trong tên xã)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Ví dụ: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X. Thượng Lâm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Link website / social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Nếu có nhiều kênh, ưu tiên website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8. 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Ưu tiên thông tin của leader hoặc founder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9. Điện thoại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Ưu tiên thông tin của leader hoặc founder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 Công thức: </w:t>
            </w:r>
            <w:r w:rsidDel="00000000" w:rsidR="00000000" w:rsidRPr="00000000">
              <w:rPr>
                <w:sz w:val="20"/>
                <w:szCs w:val="20"/>
                <w:highlight w:val="yellow"/>
                <w:rtl w:val="0"/>
              </w:rPr>
              <w:t xml:space="preserve">‘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xxxxxxxxxx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(trong đó: xxxxxxxxxx là số điện thoại)</w:t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Ví dụ: ‘</w:t>
            </w:r>
            <w:r w:rsidDel="00000000" w:rsidR="00000000" w:rsidRPr="00000000">
              <w:rPr>
                <w:color w:val="080809"/>
                <w:sz w:val="20"/>
                <w:szCs w:val="20"/>
                <w:highlight w:val="white"/>
                <w:rtl w:val="0"/>
              </w:rPr>
              <w:t xml:space="preserve">0377948875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 Tình trạng hoạt động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Kiểm tra qua các kênh truyền thông hoặc liên hệ qua số điện thoại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11. Năm dừng hoạt động (nếu có)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II. Thông tin phân loại doanh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1. Loại hình kinh tế (loại hình tổ chức)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Được đề cập trong đăng ký kinh doanh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2. Ngành kinh tế chủ đạo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Chỉ chọn 1 option, là ngành kinh tế được đề cập trong đăng ký</w:t>
            </w:r>
          </w:p>
          <w:p w:rsidR="00000000" w:rsidDel="00000000" w:rsidP="00000000" w:rsidRDefault="00000000" w:rsidRPr="00000000" w14:paraId="00000046">
            <w:pPr>
              <w:spacing w:after="16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Sử dụng mô tả chi tiết tại </w:t>
            </w:r>
            <w:hyperlink r:id="rId11">
              <w:r w:rsidDel="00000000" w:rsidR="00000000" w:rsidRPr="00000000">
                <w:rPr>
                  <w:color w:val="1155cc"/>
                  <w:sz w:val="20"/>
                  <w:szCs w:val="20"/>
                  <w:u w:val="single"/>
                  <w:rtl w:val="0"/>
                </w:rPr>
                <w:t xml:space="preserve">Quyết định 36/2025/QĐ-TTg, danh mục Hệ thống ngành kinh tế Việt Nam, 22 doanh nghiệp cấp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3. Ngành kinh tế khác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Chọn tối đa 3 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 Lĩnh vực tác động - Môi trường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Chọn tối đa 4 option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Sử dụng thông tin được đề cập trong mô tả chung, news hoặc sản phẩm của doanh nghiệp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5. Có tác động tích cực khác đến xã hội hay không?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Các tác động có thể kể đến như: tạo ra sinh kế, bảo tồn văn hoá, giảm tệ nạn xã hội, cải thiện chất lượng giáo dục - y tế, nâng cao nhận thức các vấn đề về nhân quyền hoặc bình đẳng, v.v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 Loại hình sản phẩm chủ đạo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Chỉ chọn 1 option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7. Loại hình sản phẩm khác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Chỉ chọn 1 option</w:t>
            </w:r>
          </w:p>
        </w:tc>
      </w:tr>
    </w:tbl>
    <w:p w:rsidR="00000000" w:rsidDel="00000000" w:rsidP="00000000" w:rsidRDefault="00000000" w:rsidRPr="00000000" w14:paraId="0000005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Các cách tìm kiếm thông tin:</w:t>
      </w:r>
    </w:p>
    <w:p w:rsidR="00000000" w:rsidDel="00000000" w:rsidP="00000000" w:rsidRDefault="00000000" w:rsidRPr="00000000" w14:paraId="00000054">
      <w:pPr>
        <w:numPr>
          <w:ilvl w:val="0"/>
          <w:numId w:val="6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Sử dụng tên danh mục ngành</w:t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- “Doanh nghiệp tạo tác động xã hội” + ngành (22 ngành)</w:t>
      </w:r>
    </w:p>
    <w:p w:rsidR="00000000" w:rsidDel="00000000" w:rsidP="00000000" w:rsidRDefault="00000000" w:rsidRPr="00000000" w14:paraId="00000056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 dụ: Doanh nghiệp tạo tác động xã hội ngành nông nghiệp</w:t>
      </w:r>
    </w:p>
    <w:p w:rsidR="00000000" w:rsidDel="00000000" w:rsidP="00000000" w:rsidRDefault="00000000" w:rsidRPr="00000000" w14:paraId="00000057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HOẶC: “Doanh nghiệp” + (ngành) + “tạo tác động xã hội”</w:t>
      </w:r>
    </w:p>
    <w:p w:rsidR="00000000" w:rsidDel="00000000" w:rsidP="00000000" w:rsidRDefault="00000000" w:rsidRPr="00000000" w14:paraId="00000058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Ví dụ: Doanh nghiệp ngành nông nghiệp tạo tác động xã hội </w:t>
      </w:r>
    </w:p>
    <w:p w:rsidR="00000000" w:rsidDel="00000000" w:rsidP="00000000" w:rsidRDefault="00000000" w:rsidRPr="00000000" w14:paraId="00000059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Sử dụng từ khóa liên quan</w:t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80"/>
        <w:gridCol w:w="6720"/>
        <w:tblGridChange w:id="0">
          <w:tblGrid>
            <w:gridCol w:w="228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Chủ đề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Từ khoá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Mô hình doanh nghiệp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nghiệp xã hội; Doanh nghiệp tác động xã hội; Doanh nghiệp tạo tác động xã hội; Doanh nghiệp vì cộng đồng; Doanh nghiệp giải quyết vấn đề xã hội; Doanh nghiệp vì xã hội; Doanh nghiệp hướng đến tác động; Khởi nghiệp xã hội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Mô hình kinh doanh xã hội; Mô hình kinh doanh tác động xã hội; Mô hình kinh doanh vì cộng đồng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Social Impact Business Việt Nam; Impact Business Vietnam; social enterprise Việt Nam; startup xã hội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nghiệp phát triển cộng đồng; mô hình kinh doanh vì môi trường; doanh nghiệp trách nhiệm xã hội; CSR Việt Nam; doanh nghiệp phát triển bền vững; doanh nghiệp tạo giá trị xã hội; doanh nghiệp vì mục tiêu xã hội; doanh nghiệp đổi mới vì cộng đồng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nghiệp tác động chuỗi giá trị; doanh nghiệp hỗ trợ nông dân; doanh nghiệp phát triển sinh kế; doanh nghiệp phát triển vùng sâu vùng xa; doanh nghiệp hỗ trợ cộng đồng địa phương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mô hình kinh doanh tạo giá trị xã hội</w:t>
              <w:br w:type="textWrapping"/>
              <w:t xml:space="preserve">Doanh nghiệp giải quyết thách thức xã hội; mô hình kinh doanh bao trùm bền vững; kinh doanh vì mục tiêu xã hội; doanh nghiệp hướng đến SDGs; mô hình kinh doanh đa giá trị; doanh nghiệp tạo giá trị chung; kinh doanh vì phát triển bền vững; doanh nghiệp đổi mới vì xã hội; doanh nghiệp lấy tác động làm trung tâm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Lĩnh vực kinh doanh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nghiệp tác động giáo dục; doanh nghiệp tác động y tế; doanh nghiệp môi trường; doanh nghiệp nông nghiệp bền vững; doanh nghiệp hỗ trợ phụ nữ; doanh nghiệp hỗ trợ người yếu thế; doanh nghiệp tạo việc làm cho người nghèo; doanh nghiệp tái chế; doanh nghiệp kinh tế tuần hoàn; doanh nghiệp biến đổi khí hậu; kinh doanh bao trùm (inclusive business)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Doanh nghiệp bao trùm; inclusive business Việt Nam; mô hình kinh doanh bền vững; mô hình kinh doanh xanh; kinh tế tuần hoàn doanh nghiệp; circular economy Vietnam business; mô hình tạo giá trị chung (shared value); creating shared value Vietnam</w:t>
            </w:r>
          </w:p>
        </w:tc>
      </w:tr>
    </w:tbl>
    <w:p w:rsidR="00000000" w:rsidDel="00000000" w:rsidP="00000000" w:rsidRDefault="00000000" w:rsidRPr="00000000" w14:paraId="00000067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Khung thu thập dữ liệu</w:t>
      </w:r>
    </w:p>
    <w:p w:rsidR="00000000" w:rsidDel="00000000" w:rsidP="00000000" w:rsidRDefault="00000000" w:rsidRPr="00000000" w14:paraId="0000006A">
      <w:pPr>
        <w:ind w:left="0" w:firstLine="0"/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u w:val="single"/>
          <w:rtl w:val="0"/>
        </w:rPr>
        <w:t xml:space="preserve">Chia sẻ quyền qua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  <w:rPr>
          <w:b w:val="1"/>
          <w:bCs w:val="1"/>
          <w:sz w:val="20"/>
          <w:szCs w:val="20"/>
          <w:u w:val="none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Phân công nhiệm vụ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495"/>
        <w:gridCol w:w="2505"/>
        <w:tblGridChange w:id="0">
          <w:tblGrid>
            <w:gridCol w:w="6495"/>
            <w:gridCol w:w="25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Nhóm Danh mục ngành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PIC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G1. NÔNG NGHIỆP; HOẠT ĐỘNG KINH DOANH BẤT ĐỘNG SẢN; HOẠT ĐỘNG CỦA CÁC TỔ CHỨC VÀ CƠ QUAN QUỐC TẾ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Đào Ngọc Yến Chi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G2. LÂM NGHIỆP; HOẠT ĐỘNG CỦA ĐẢNG CỘNG SẢN, TỔ CHỨC CHÍNH TRỊ - XÃ HỘI, QUẢN LÝ NHÀ NƯỚC, AN NINH QUỐC PHÒNG; BẢO ĐẢM XÃ HỘI BẮT BUỘC; HOẠT ĐỘNG LÀM THUÊ CÁC CÔNG VIỆC TRONG CÁC HỘ GIA ĐÌNH, SẢN XUẤT SẢN PHẨM VẬT CHẤT VÀ DỊCH VỤ TỰ TIÊU DÙNG CỦA HỘ GIA ĐÌNH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Nguyễn Ngọc Khánh Linh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G3. THUỶ SẢN; HOẠT ĐỘNG HÀNH CHÍNH VÀ DỊCH VỤ HỖ TRỢ; HOẠT ĐỘNG VIỄN THÔNG; LẬP TRÌNH MÁY TÍNH, TƯ VẤN, CƠ SỞ HẠ TẦNG MÁY TÍNH VÀ CÁC DỊCH VỤ THÔNG TIN KHÁC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Trần Thu 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G4. CÔNG NGHIỆP CHẾ BIẾN, CHẾ TẠO; HOẠT ĐỘNG XUẤT BẢN, PHÁT SÓNG, SẢN XUẤT VÀ PHÂN PHỐI NỘI DUNG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N/A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G5. BÁN BUÔN VÀ BÁN LẺ; GIÁO DỤC VÀ ĐÀO TẠO; SẢN XUẤT VÀ PHÂN PHỐI ĐIỆN, KHÍ ĐỐT, NƯỚC NÓNG, HƠI NƯỚC VÀ ĐIỀU HOÀ KHÔNG KHÍ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Hà Duy Hưng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G6. DỊCH VỤ LƯU TRÚ VÀ ĂN UỐNG; Y TẾ VÀ HOẠT ĐỘNG TRỢ GIÚP XÃ HỘI; NGHỆ THUẬT, THỂ THAO VÀ GIẢI TRÍ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Hồ Thị Diệu Ánh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G7. HOẠT ĐỘNG CHUYÊN MÔN, KHOA HỌC VÀ CÔNG NGHỆ; KHAI KHOÁNG; HOẠT ĐỘNG TÀI CHÍNH, NGÂN HÀNG VÀ BẢO HIỂM; HOẠT ĐỘNG DỊCH VỤ KHÁC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Lê Hoài Anh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G8. XÂY DỰNG; CUNG CẤP NƯỚC; HOẠT ĐỘNG QUẢN LÝ VÀ XỬ LÝ RÁC THẢI, NƯỚC THẢI; VẬN TẢI, KHO BÃI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Đỗ Hoàng Phúc</w:t>
            </w:r>
          </w:p>
        </w:tc>
      </w:tr>
    </w:tbl>
    <w:p w:rsidR="00000000" w:rsidDel="00000000" w:rsidP="00000000" w:rsidRDefault="00000000" w:rsidRPr="00000000" w14:paraId="0000008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992.1259842519685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thuvienphapluat.vn/van-ban/Thuong-mai/Quyet-dinh-36-2025-QD-TTg-He-thong-nganh-kinh-te-Viet-Nam-675010.aspx" TargetMode="External"/><Relationship Id="rId10" Type="http://schemas.openxmlformats.org/officeDocument/2006/relationships/hyperlink" Target="https://docs.google.com/document/d/1UWN7FdSeNRB9oX6pjHpg0MV-602akKgZ/edit?usp=sharing&amp;ouid=107175921301497135182&amp;rtpof=true&amp;sd=true" TargetMode="External"/><Relationship Id="rId9" Type="http://schemas.openxmlformats.org/officeDocument/2006/relationships/hyperlink" Target="https://docs.google.com/spreadsheets/d/136AuEGRGkiVpLqk3SoiPeAJ-z7hKjWbPfr5Y2NgZbyk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impactlink.asia/eco-system-builder/vietnam-impact-360/" TargetMode="External"/><Relationship Id="rId7" Type="http://schemas.openxmlformats.org/officeDocument/2006/relationships/hyperlink" Target="https://dichvuthongtin.dkkd.gov.vn/inf/default.aspx?search=xanh&amp;customsearch=1" TargetMode="External"/><Relationship Id="rId8" Type="http://schemas.openxmlformats.org/officeDocument/2006/relationships/hyperlink" Target="https://masothu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