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05BEFA" w14:textId="77777777" w:rsidR="00BC5C9B" w:rsidRPr="00BC5C9B" w:rsidRDefault="00BC5C9B" w:rsidP="00BC5C9B">
      <w:pPr>
        <w:spacing w:after="0" w:line="240" w:lineRule="auto"/>
        <w:jc w:val="both"/>
        <w:rPr>
          <w:rFonts w:ascii="Times New Roman" w:hAnsi="Times New Roman" w:cs="Times New Roman"/>
        </w:rPr>
      </w:pPr>
      <w:r w:rsidRPr="00BC5C9B">
        <w:rPr>
          <w:rFonts w:ascii="Times New Roman" w:hAnsi="Times New Roman" w:cs="Times New Roman" w:hint="eastAsia"/>
        </w:rPr>
        <w:t>S</w:t>
      </w:r>
      <w:r w:rsidRPr="00BC5C9B">
        <w:rPr>
          <w:rFonts w:ascii="Times New Roman" w:hAnsi="Times New Roman" w:cs="Times New Roman"/>
        </w:rPr>
        <w:t>tudent Information:</w:t>
      </w:r>
      <w:r w:rsidRPr="00BC5C9B">
        <w:rPr>
          <w:rFonts w:ascii="Times New Roman" w:hAnsi="Times New Roman" w:cs="Times New Roman"/>
        </w:rPr>
        <w:tab/>
      </w:r>
      <w:r w:rsidRPr="00BC5C9B">
        <w:rPr>
          <w:rFonts w:ascii="Microsoft YaHei" w:eastAsia="Microsoft YaHei" w:hAnsi="Microsoft YaHei" w:cs="Microsoft YaHei" w:hint="eastAsia"/>
        </w:rPr>
        <w:t>阮冠威</w:t>
      </w:r>
      <w:r w:rsidRPr="00BC5C9B">
        <w:rPr>
          <w:rFonts w:ascii="Times New Roman" w:hAnsi="Times New Roman" w:cs="Times New Roman" w:hint="eastAsia"/>
        </w:rPr>
        <w:t xml:space="preserve"> </w:t>
      </w:r>
      <w:r w:rsidRPr="00BC5C9B">
        <w:rPr>
          <w:rFonts w:ascii="Times New Roman" w:hAnsi="Times New Roman" w:cs="Times New Roman"/>
        </w:rPr>
        <w:t>- 615461004</w:t>
      </w:r>
    </w:p>
    <w:p w14:paraId="3B46ED2E" w14:textId="44807A36" w:rsidR="00BC5C9B" w:rsidRPr="00BC5C9B" w:rsidRDefault="00BC5C9B" w:rsidP="00BC5C9B">
      <w:pPr>
        <w:tabs>
          <w:tab w:val="left" w:pos="1080"/>
        </w:tabs>
        <w:spacing w:after="0" w:line="240" w:lineRule="auto"/>
        <w:ind w:left="2160"/>
        <w:jc w:val="both"/>
        <w:rPr>
          <w:rFonts w:ascii="Times New Roman" w:hAnsi="Times New Roman" w:cs="Times New Roman"/>
        </w:rPr>
      </w:pPr>
      <w:r w:rsidRPr="00BC5C9B">
        <w:rPr>
          <w:rFonts w:ascii="Microsoft YaHei" w:eastAsia="Microsoft YaHei" w:hAnsi="Microsoft YaHei" w:cs="Microsoft YaHei" w:hint="eastAsia"/>
        </w:rPr>
        <w:t>彭安瑞</w:t>
      </w:r>
      <w:r w:rsidRPr="00BC5C9B">
        <w:rPr>
          <w:rFonts w:ascii="Times New Roman" w:hAnsi="Times New Roman" w:cs="Times New Roman"/>
        </w:rPr>
        <w:t xml:space="preserve"> - 614461008</w:t>
      </w:r>
    </w:p>
    <w:p w14:paraId="07BA4183" w14:textId="77777777" w:rsidR="00AB1BB7" w:rsidRPr="00AB1BB7" w:rsidRDefault="00AB1BB7" w:rsidP="00755540">
      <w:pPr>
        <w:pStyle w:val="Heading2"/>
        <w:spacing w:before="0"/>
        <w:jc w:val="center"/>
        <w:rPr>
          <w:rFonts w:ascii="Times New Roman" w:hAnsi="Times New Roman" w:cs="Times New Roman"/>
          <w:sz w:val="32"/>
          <w:szCs w:val="32"/>
        </w:rPr>
      </w:pPr>
      <w:r w:rsidRPr="00AB1BB7">
        <w:rPr>
          <w:rFonts w:ascii="Times New Roman" w:hAnsi="Times New Roman" w:cs="Times New Roman"/>
          <w:sz w:val="32"/>
          <w:szCs w:val="32"/>
        </w:rPr>
        <w:t>Heterogeneous OS Benchmarking for Real-Time Edge Control on Asymmetric Hardware</w:t>
      </w:r>
    </w:p>
    <w:p w14:paraId="1B51533C" w14:textId="77777777" w:rsidR="00830479" w:rsidRPr="00D17C5E" w:rsidRDefault="00D64E61" w:rsidP="00755540">
      <w:pPr>
        <w:pStyle w:val="Heading2"/>
        <w:spacing w:before="0"/>
        <w:rPr>
          <w:rFonts w:ascii="Times New Roman" w:hAnsi="Times New Roman" w:cs="Times New Roman"/>
        </w:rPr>
      </w:pPr>
      <w:r w:rsidRPr="00D17C5E">
        <w:rPr>
          <w:rFonts w:ascii="Times New Roman" w:hAnsi="Times New Roman" w:cs="Times New Roman"/>
        </w:rPr>
        <w:t>1. Project summary</w:t>
      </w:r>
    </w:p>
    <w:p w14:paraId="1B515341" w14:textId="340B5D57" w:rsidR="00830479" w:rsidRPr="00D17C5E" w:rsidRDefault="00D64E61" w:rsidP="00180199">
      <w:pPr>
        <w:spacing w:after="0" w:line="360" w:lineRule="auto"/>
        <w:ind w:firstLine="274"/>
        <w:jc w:val="both"/>
        <w:rPr>
          <w:rFonts w:ascii="Times New Roman" w:hAnsi="Times New Roman" w:cs="Times New Roman"/>
        </w:rPr>
      </w:pPr>
      <w:r w:rsidRPr="00D17C5E">
        <w:rPr>
          <w:rFonts w:ascii="Times New Roman" w:hAnsi="Times New Roman" w:cs="Times New Roman"/>
        </w:rPr>
        <w:t>We test whether a 10 ms control loop keeps its deadlines under heavy Linux load in three OS setups on one Arduino UNO Q. The board pairs a Qualcomm QRB2210 (4× Cortex-A53, Debian 13 Linux) with an STM32U585 (Cortex-M33 at 160 MHz, Zephyr RTOS). The test workload is a Prescriptive Maintenance pipeline: CWRU bearing vibration frames → 1024-point FFT → motor speed setpoint.</w:t>
      </w:r>
    </w:p>
    <w:p w14:paraId="1B515342" w14:textId="44766C70" w:rsidR="00830479" w:rsidRPr="00D17C5E" w:rsidRDefault="001242EA">
      <w:pPr>
        <w:rPr>
          <w:rFonts w:ascii="Times New Roman" w:hAnsi="Times New Roman" w:cs="Times New Roman"/>
        </w:rPr>
      </w:pPr>
      <w:r w:rsidRPr="00D17C5E">
        <w:rPr>
          <w:rFonts w:ascii="Times New Roman" w:hAnsi="Times New Roman" w:cs="Times New Roman"/>
          <w:b/>
          <w:sz w:val="26"/>
        </w:rPr>
        <w:t xml:space="preserve">2. </w:t>
      </w:r>
      <w:r w:rsidR="00D64E61" w:rsidRPr="00D17C5E">
        <w:rPr>
          <w:rFonts w:ascii="Times New Roman" w:hAnsi="Times New Roman" w:cs="Times New Roman"/>
          <w:b/>
          <w:sz w:val="26"/>
        </w:rPr>
        <w:t xml:space="preserve">Experiment </w:t>
      </w:r>
      <w:r w:rsidRPr="00D17C5E">
        <w:rPr>
          <w:rFonts w:ascii="Times New Roman" w:hAnsi="Times New Roman" w:cs="Times New Roman"/>
          <w:b/>
          <w:sz w:val="26"/>
        </w:rPr>
        <w:t>setup</w:t>
      </w:r>
    </w:p>
    <w:p w14:paraId="596C5398" w14:textId="77777777" w:rsidR="001242EA" w:rsidRPr="00D17C5E" w:rsidRDefault="001242EA" w:rsidP="00D17C5E">
      <w:pPr>
        <w:spacing w:after="0" w:line="360" w:lineRule="auto"/>
        <w:ind w:firstLine="270"/>
        <w:jc w:val="both"/>
        <w:rPr>
          <w:rFonts w:ascii="Times New Roman" w:hAnsi="Times New Roman" w:cs="Times New Roman"/>
        </w:rPr>
      </w:pPr>
      <w:r w:rsidRPr="00D17C5E">
        <w:rPr>
          <w:rFonts w:ascii="Times New Roman" w:hAnsi="Times New Roman" w:cs="Times New Roman"/>
        </w:rPr>
        <w:t>On Linux, a 10 ms control thread wakes on an absolute schedule (clock_nanosleep, TIMER_ABSTIME) and logs each wake-up time to RAM. A second thread runs a 1024-point FFT on replayed CWRU bearing frames every 85.33 ms and updates a shared setpoint atomically.</w:t>
      </w:r>
    </w:p>
    <w:p w14:paraId="2BCFDE76" w14:textId="77777777" w:rsidR="001242EA" w:rsidRPr="00D17C5E" w:rsidRDefault="001242EA" w:rsidP="00D17C5E">
      <w:pPr>
        <w:spacing w:after="0" w:line="360" w:lineRule="auto"/>
        <w:ind w:firstLine="270"/>
        <w:rPr>
          <w:rFonts w:ascii="Times New Roman" w:hAnsi="Times New Roman" w:cs="Times New Roman"/>
        </w:rPr>
      </w:pPr>
      <w:r w:rsidRPr="00D17C5E">
        <w:rPr>
          <w:rFonts w:ascii="Times New Roman" w:hAnsi="Times New Roman" w:cs="Times New Roman"/>
        </w:rPr>
        <w:t>- Config A: default Linux scheduler (SCHED_OTHER).</w:t>
      </w:r>
    </w:p>
    <w:p w14:paraId="60963273" w14:textId="77777777" w:rsidR="001242EA" w:rsidRPr="00D17C5E" w:rsidRDefault="001242EA" w:rsidP="00D17C5E">
      <w:pPr>
        <w:spacing w:after="0" w:line="360" w:lineRule="auto"/>
        <w:ind w:firstLine="270"/>
        <w:rPr>
          <w:rFonts w:ascii="Times New Roman" w:hAnsi="Times New Roman" w:cs="Times New Roman"/>
        </w:rPr>
      </w:pPr>
      <w:r w:rsidRPr="00D17C5E">
        <w:rPr>
          <w:rFonts w:ascii="Times New Roman" w:hAnsi="Times New Roman" w:cs="Times New Roman"/>
        </w:rPr>
        <w:t>- Config B: SCHED_FIFO priority 90 with mlockall.</w:t>
      </w:r>
    </w:p>
    <w:p w14:paraId="78068884" w14:textId="1270FD4E" w:rsidR="001242EA" w:rsidRPr="00D17C5E" w:rsidRDefault="001242EA" w:rsidP="00D17C5E">
      <w:pPr>
        <w:spacing w:after="0" w:line="360" w:lineRule="auto"/>
        <w:ind w:firstLine="270"/>
        <w:jc w:val="both"/>
        <w:rPr>
          <w:rFonts w:ascii="Times New Roman" w:hAnsi="Times New Roman" w:cs="Times New Roman"/>
        </w:rPr>
      </w:pPr>
      <w:r w:rsidRPr="00D17C5E">
        <w:rPr>
          <w:rFonts w:ascii="Times New Roman" w:hAnsi="Times New Roman" w:cs="Times New Roman"/>
        </w:rPr>
        <w:t xml:space="preserve">- Config C baseline: the same 10 ms loop on the MCU, timestamped with the DWT cycle counter and cross-checked by a second UNO Q timing its output pulses. </w:t>
      </w:r>
      <w:r w:rsidR="0053298C" w:rsidRPr="00D17C5E">
        <w:rPr>
          <w:rFonts w:ascii="Times New Roman" w:hAnsi="Times New Roman" w:cs="Times New Roman"/>
        </w:rPr>
        <w:t>So far it is measured without IPC (baseline); the Linux</w:t>
      </w:r>
      <w:r w:rsidR="00BE4743">
        <w:rPr>
          <w:rFonts w:ascii="Times New Roman" w:hAnsi="Times New Roman" w:cs="Times New Roman"/>
        </w:rPr>
        <w:t xml:space="preserve"> </w:t>
      </w:r>
      <w:r w:rsidR="0053298C" w:rsidRPr="00D17C5E">
        <w:rPr>
          <w:rFonts w:ascii="Times New Roman" w:hAnsi="Times New Roman" w:cs="Times New Roman"/>
        </w:rPr>
        <w:t>→</w:t>
      </w:r>
      <w:r w:rsidR="00BE4743">
        <w:rPr>
          <w:rFonts w:ascii="Times New Roman" w:hAnsi="Times New Roman" w:cs="Times New Roman"/>
        </w:rPr>
        <w:t xml:space="preserve"> </w:t>
      </w:r>
      <w:r w:rsidR="0053298C" w:rsidRPr="00D17C5E">
        <w:rPr>
          <w:rFonts w:ascii="Times New Roman" w:hAnsi="Times New Roman" w:cs="Times New Roman"/>
        </w:rPr>
        <w:t>MCU setpoint link is on the next experiment.</w:t>
      </w:r>
    </w:p>
    <w:p w14:paraId="6E22CAB7" w14:textId="47C7B4D5" w:rsidR="00F00E5D" w:rsidRPr="00D17C5E" w:rsidRDefault="00F00E5D" w:rsidP="00180199">
      <w:pPr>
        <w:spacing w:after="120"/>
        <w:jc w:val="center"/>
        <w:rPr>
          <w:rFonts w:ascii="Times New Roman" w:hAnsi="Times New Roman" w:cs="Times New Roman"/>
        </w:rPr>
      </w:pPr>
      <w:r w:rsidRPr="00D17C5E">
        <w:rPr>
          <w:rFonts w:ascii="Times New Roman" w:hAnsi="Times New Roman" w:cs="Times New Roman"/>
          <w:noProof/>
        </w:rPr>
        <w:drawing>
          <wp:inline distT="0" distB="0" distL="0" distR="0" wp14:anchorId="53712E03" wp14:editId="6B182B90">
            <wp:extent cx="5204460" cy="2323974"/>
            <wp:effectExtent l="0" t="0" r="0" b="0"/>
            <wp:docPr id="1" name="image1" descr="Experiment architecture · Configs A/B vs Config C baseline; Phase 5 link not yet built"/>
            <wp:cNvGraphicFramePr/>
            <a:graphic xmlns:a="http://schemas.openxmlformats.org/drawingml/2006/main">
              <a:graphicData uri="http://schemas.openxmlformats.org/drawingml/2006/picture">
                <pic:pic xmlns:pic="http://schemas.openxmlformats.org/drawingml/2006/picture">
                  <pic:nvPicPr>
                    <pic:cNvPr id="1" name="image1" descr="Experiment architecture · Configs A/B vs Config C baseline; Phase 5 link not yet built"/>
                    <pic:cNvPicPr/>
                  </pic:nvPicPr>
                  <pic:blipFill rotWithShape="1">
                    <a:blip r:embed="rId5"/>
                    <a:srcRect t="10174" b="18310"/>
                    <a:stretch/>
                  </pic:blipFill>
                  <pic:spPr bwMode="auto">
                    <a:xfrm>
                      <a:off x="0" y="0"/>
                      <a:ext cx="5213336" cy="2327937"/>
                    </a:xfrm>
                    <a:prstGeom prst="rect">
                      <a:avLst/>
                    </a:prstGeom>
                    <a:ln>
                      <a:noFill/>
                    </a:ln>
                    <a:extLst>
                      <a:ext uri="{53640926-AAD7-44D8-BBD7-CCE9431645EC}">
                        <a14:shadowObscured xmlns:a14="http://schemas.microsoft.com/office/drawing/2010/main"/>
                      </a:ext>
                    </a:extLst>
                  </pic:spPr>
                </pic:pic>
              </a:graphicData>
            </a:graphic>
          </wp:inline>
        </w:drawing>
      </w:r>
    </w:p>
    <w:p w14:paraId="5C4833DD" w14:textId="454D5956" w:rsidR="001242EA" w:rsidRPr="00D17C5E" w:rsidRDefault="0022447C" w:rsidP="002B67E1">
      <w:pPr>
        <w:spacing w:line="360" w:lineRule="auto"/>
        <w:ind w:firstLine="270"/>
        <w:contextualSpacing/>
        <w:jc w:val="both"/>
        <w:rPr>
          <w:rFonts w:ascii="Times New Roman" w:hAnsi="Times New Roman" w:cs="Times New Roman"/>
        </w:rPr>
      </w:pPr>
      <w:r w:rsidRPr="0022447C">
        <w:rPr>
          <w:rFonts w:ascii="Times New Roman" w:hAnsi="Times New Roman" w:cs="Times New Roman"/>
        </w:rPr>
        <w:t>Each run lasts 10,000 cycles (100 s) at 0, 50 or 100 % stress-ng load (CPU, cache, disk and memory workers, all pinned to core 0). At 50/100 %, the Linux threads share that core. The CPU governor is fixed at 2.016 GHz</w:t>
      </w:r>
      <w:r w:rsidR="001242EA" w:rsidRPr="00D17C5E">
        <w:rPr>
          <w:rFonts w:ascii="Times New Roman" w:hAnsi="Times New Roman" w:cs="Times New Roman"/>
        </w:rPr>
        <w:t>.</w:t>
      </w:r>
    </w:p>
    <w:p w14:paraId="1B515344" w14:textId="145FA657" w:rsidR="00830479" w:rsidRPr="00D17C5E" w:rsidRDefault="004C37F1" w:rsidP="002B67E1">
      <w:pPr>
        <w:spacing w:line="360" w:lineRule="auto"/>
        <w:ind w:firstLine="270"/>
        <w:contextualSpacing/>
        <w:jc w:val="both"/>
        <w:rPr>
          <w:rFonts w:ascii="Times New Roman" w:hAnsi="Times New Roman" w:cs="Times New Roman"/>
        </w:rPr>
      </w:pPr>
      <w:r w:rsidRPr="004C37F1">
        <w:rPr>
          <w:rFonts w:ascii="Times New Roman" w:hAnsi="Times New Roman" w:cs="Times New Roman"/>
        </w:rPr>
        <w:t>Cycle k is scheduled at R_k = t0 + k·10 ms (t0: run start), and its lateness is L_k = t_k − R_k (t_k: measured wake-up time). We report σ_L, p99.9, worst-case lateness (WCL) and the deadline miss ratio (DMR: share of cycles with L_k &gt; 1.0 ms or &gt; 0.2 ms). For Config C, lateness is measured from the best cycle after fitting the period, so compare only σ_L, p99.9 and WCL across configs.</w:t>
      </w:r>
    </w:p>
    <w:p w14:paraId="1B51536F" w14:textId="15442D7B" w:rsidR="00830479" w:rsidRPr="00D17C5E" w:rsidRDefault="00D64E61" w:rsidP="00455C3D">
      <w:pPr>
        <w:pStyle w:val="Heading2"/>
        <w:spacing w:before="0"/>
        <w:rPr>
          <w:rFonts w:ascii="Times New Roman" w:hAnsi="Times New Roman" w:cs="Times New Roman"/>
        </w:rPr>
      </w:pPr>
      <w:r w:rsidRPr="00D17C5E">
        <w:rPr>
          <w:rFonts w:ascii="Times New Roman" w:hAnsi="Times New Roman" w:cs="Times New Roman"/>
        </w:rPr>
        <w:lastRenderedPageBreak/>
        <w:t xml:space="preserve">3. </w:t>
      </w:r>
      <w:r w:rsidR="0003662A" w:rsidRPr="00D17C5E">
        <w:rPr>
          <w:rFonts w:ascii="Times New Roman" w:hAnsi="Times New Roman" w:cs="Times New Roman"/>
        </w:rPr>
        <w:t>R</w:t>
      </w:r>
      <w:r w:rsidRPr="00D17C5E">
        <w:rPr>
          <w:rFonts w:ascii="Times New Roman" w:hAnsi="Times New Roman" w:cs="Times New Roman"/>
        </w:rPr>
        <w:t>esults</w:t>
      </w:r>
      <w:r w:rsidR="0003662A" w:rsidRPr="00D17C5E">
        <w:rPr>
          <w:rFonts w:ascii="Times New Roman" w:hAnsi="Times New Roman" w:cs="Times New Roman"/>
        </w:rPr>
        <w:t xml:space="preserve"> and explanation</w:t>
      </w:r>
    </w:p>
    <w:p w14:paraId="1B515372" w14:textId="3A5C4C4C" w:rsidR="00830479" w:rsidRPr="00D17C5E" w:rsidRDefault="00D64E61" w:rsidP="00A67224">
      <w:pPr>
        <w:spacing w:after="0" w:line="360" w:lineRule="auto"/>
        <w:ind w:firstLine="270"/>
        <w:jc w:val="both"/>
        <w:rPr>
          <w:rFonts w:ascii="Times New Roman" w:hAnsi="Times New Roman" w:cs="Times New Roman"/>
        </w:rPr>
      </w:pPr>
      <w:r w:rsidRPr="00D17C5E">
        <w:rPr>
          <w:rFonts w:ascii="Times New Roman" w:hAnsi="Times New Roman" w:cs="Times New Roman"/>
        </w:rPr>
        <w:t xml:space="preserve">Worst-case lateness reaches 6.12 ms for CFS (at 50 % stress; 5.80 ms at 100 %), stays under 0.87 ms for </w:t>
      </w:r>
      <w:r w:rsidRPr="00D17C5E">
        <w:rPr>
          <w:rStyle w:val="CodeChar"/>
          <w:rFonts w:ascii="Times New Roman" w:hAnsi="Times New Roman" w:cs="Times New Roman"/>
        </w:rPr>
        <w:t>SCHED_FIFO</w:t>
      </w:r>
      <w:r w:rsidRPr="00D17C5E">
        <w:rPr>
          <w:rFonts w:ascii="Times New Roman" w:hAnsi="Times New Roman" w:cs="Times New Roman"/>
        </w:rPr>
        <w:t>, and stays under 50 µs for the MCU loop. All 9 runs completed 10,000 cycles (100 s) without a crash.</w:t>
      </w:r>
    </w:p>
    <w:tbl>
      <w:tblPr>
        <w:tblStyle w:val="TableGrid"/>
        <w:tblW w:w="0" w:type="auto"/>
        <w:jc w:val="center"/>
        <w:tblLook w:val="0420" w:firstRow="1" w:lastRow="0" w:firstColumn="0" w:lastColumn="0" w:noHBand="0" w:noVBand="1"/>
      </w:tblPr>
      <w:tblGrid>
        <w:gridCol w:w="1824"/>
        <w:gridCol w:w="785"/>
        <w:gridCol w:w="1119"/>
        <w:gridCol w:w="1488"/>
        <w:gridCol w:w="1125"/>
        <w:gridCol w:w="1359"/>
        <w:gridCol w:w="1359"/>
      </w:tblGrid>
      <w:tr w:rsidR="00F40DFA" w:rsidRPr="00D17C5E" w14:paraId="1B515379" w14:textId="77777777" w:rsidTr="003900F2">
        <w:trPr>
          <w:tblHeader/>
          <w:jc w:val="center"/>
        </w:trPr>
        <w:tc>
          <w:tcPr>
            <w:tcW w:w="0" w:type="auto"/>
            <w:shd w:val="clear" w:color="auto" w:fill="F2F2F2"/>
          </w:tcPr>
          <w:p w14:paraId="1B515373" w14:textId="77777777" w:rsidR="00F40DFA" w:rsidRPr="00D17C5E" w:rsidRDefault="00F40DFA" w:rsidP="00CC595B">
            <w:pPr>
              <w:spacing w:after="0" w:line="276" w:lineRule="auto"/>
              <w:rPr>
                <w:rFonts w:ascii="Times New Roman" w:hAnsi="Times New Roman" w:cs="Times New Roman"/>
              </w:rPr>
            </w:pPr>
            <w:r w:rsidRPr="00D17C5E">
              <w:rPr>
                <w:rFonts w:ascii="Times New Roman" w:hAnsi="Times New Roman" w:cs="Times New Roman"/>
              </w:rPr>
              <w:t>Config</w:t>
            </w:r>
          </w:p>
        </w:tc>
        <w:tc>
          <w:tcPr>
            <w:tcW w:w="0" w:type="auto"/>
            <w:shd w:val="clear" w:color="auto" w:fill="F2F2F2"/>
            <w:vAlign w:val="center"/>
          </w:tcPr>
          <w:p w14:paraId="1B515374"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Stress</w:t>
            </w:r>
          </w:p>
        </w:tc>
        <w:tc>
          <w:tcPr>
            <w:tcW w:w="0" w:type="auto"/>
            <w:shd w:val="clear" w:color="auto" w:fill="F2F2F2"/>
            <w:vAlign w:val="center"/>
          </w:tcPr>
          <w:p w14:paraId="1F2E50DB" w14:textId="3AB3626D" w:rsidR="00F40DFA" w:rsidRPr="00D17C5E" w:rsidRDefault="00076A5E" w:rsidP="00CC595B">
            <w:pPr>
              <w:spacing w:after="0" w:line="276" w:lineRule="auto"/>
              <w:jc w:val="center"/>
              <w:rPr>
                <w:rFonts w:ascii="Times New Roman" w:hAnsi="Times New Roman" w:cs="Times New Roman"/>
              </w:rPr>
            </w:pPr>
            <w:r>
              <w:rPr>
                <w:rFonts w:ascii="Times New Roman" w:hAnsi="Times New Roman" w:cs="Times New Roman"/>
              </w:rPr>
              <w:t>WCL</w:t>
            </w:r>
            <w:r w:rsidR="003900F2" w:rsidRPr="00D17C5E">
              <w:rPr>
                <w:rFonts w:ascii="Times New Roman" w:hAnsi="Times New Roman" w:cs="Times New Roman"/>
              </w:rPr>
              <w:t xml:space="preserve"> (µs)</w:t>
            </w:r>
          </w:p>
        </w:tc>
        <w:tc>
          <w:tcPr>
            <w:tcW w:w="0" w:type="auto"/>
            <w:shd w:val="clear" w:color="auto" w:fill="F2F2F2"/>
            <w:vAlign w:val="center"/>
          </w:tcPr>
          <w:p w14:paraId="1B515375" w14:textId="5370886B"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Jitter σ_L (µs)</w:t>
            </w:r>
          </w:p>
        </w:tc>
        <w:tc>
          <w:tcPr>
            <w:tcW w:w="0" w:type="auto"/>
            <w:shd w:val="clear" w:color="auto" w:fill="F2F2F2"/>
            <w:vAlign w:val="center"/>
          </w:tcPr>
          <w:p w14:paraId="1B515376"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p99.9 (µs)</w:t>
            </w:r>
          </w:p>
        </w:tc>
        <w:tc>
          <w:tcPr>
            <w:tcW w:w="0" w:type="auto"/>
            <w:shd w:val="clear" w:color="auto" w:fill="F2F2F2"/>
            <w:vAlign w:val="center"/>
          </w:tcPr>
          <w:p w14:paraId="1B515377" w14:textId="6E1535B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DMR 1.0 ms</w:t>
            </w:r>
          </w:p>
        </w:tc>
        <w:tc>
          <w:tcPr>
            <w:tcW w:w="0" w:type="auto"/>
            <w:shd w:val="clear" w:color="auto" w:fill="F2F2F2"/>
            <w:vAlign w:val="center"/>
          </w:tcPr>
          <w:p w14:paraId="1B515378" w14:textId="1A94A519"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DMR 0.2 ms</w:t>
            </w:r>
          </w:p>
        </w:tc>
      </w:tr>
      <w:tr w:rsidR="00F40DFA" w:rsidRPr="00D17C5E" w14:paraId="1B515380" w14:textId="77777777" w:rsidTr="003900F2">
        <w:trPr>
          <w:jc w:val="center"/>
        </w:trPr>
        <w:tc>
          <w:tcPr>
            <w:tcW w:w="0" w:type="auto"/>
          </w:tcPr>
          <w:p w14:paraId="1B51537A" w14:textId="6507D815" w:rsidR="00F40DFA" w:rsidRPr="00D17C5E" w:rsidRDefault="00F40DFA" w:rsidP="00CC595B">
            <w:pPr>
              <w:spacing w:after="0" w:line="276" w:lineRule="auto"/>
              <w:rPr>
                <w:rFonts w:ascii="Times New Roman" w:hAnsi="Times New Roman" w:cs="Times New Roman"/>
              </w:rPr>
            </w:pPr>
            <w:r w:rsidRPr="00D17C5E">
              <w:rPr>
                <w:rFonts w:ascii="Times New Roman" w:hAnsi="Times New Roman" w:cs="Times New Roman"/>
              </w:rPr>
              <w:t>A - CFS</w:t>
            </w:r>
          </w:p>
        </w:tc>
        <w:tc>
          <w:tcPr>
            <w:tcW w:w="0" w:type="auto"/>
            <w:vAlign w:val="center"/>
          </w:tcPr>
          <w:p w14:paraId="1B51537B"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0 %</w:t>
            </w:r>
          </w:p>
        </w:tc>
        <w:tc>
          <w:tcPr>
            <w:tcW w:w="0" w:type="auto"/>
          </w:tcPr>
          <w:p w14:paraId="1673838B" w14:textId="7F78FBEA" w:rsidR="00F40DFA" w:rsidRPr="00D17C5E" w:rsidRDefault="00323206" w:rsidP="00CC595B">
            <w:pPr>
              <w:spacing w:after="0" w:line="276" w:lineRule="auto"/>
              <w:jc w:val="center"/>
              <w:rPr>
                <w:rFonts w:ascii="Times New Roman" w:hAnsi="Times New Roman" w:cs="Times New Roman"/>
              </w:rPr>
            </w:pPr>
            <w:r>
              <w:rPr>
                <w:rFonts w:ascii="Times New Roman" w:hAnsi="Times New Roman" w:cs="Times New Roman"/>
              </w:rPr>
              <w:t>634.2</w:t>
            </w:r>
          </w:p>
        </w:tc>
        <w:tc>
          <w:tcPr>
            <w:tcW w:w="0" w:type="auto"/>
            <w:vAlign w:val="center"/>
          </w:tcPr>
          <w:p w14:paraId="1B51537C" w14:textId="46E691C8"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30.4</w:t>
            </w:r>
          </w:p>
        </w:tc>
        <w:tc>
          <w:tcPr>
            <w:tcW w:w="0" w:type="auto"/>
            <w:vAlign w:val="center"/>
          </w:tcPr>
          <w:p w14:paraId="1B51537D"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400.9</w:t>
            </w:r>
          </w:p>
        </w:tc>
        <w:tc>
          <w:tcPr>
            <w:tcW w:w="0" w:type="auto"/>
            <w:vAlign w:val="center"/>
          </w:tcPr>
          <w:p w14:paraId="1B51537E"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0.00 %</w:t>
            </w:r>
          </w:p>
        </w:tc>
        <w:tc>
          <w:tcPr>
            <w:tcW w:w="0" w:type="auto"/>
            <w:vAlign w:val="center"/>
          </w:tcPr>
          <w:p w14:paraId="1B51537F"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96.93 %</w:t>
            </w:r>
          </w:p>
        </w:tc>
      </w:tr>
      <w:tr w:rsidR="00F40DFA" w:rsidRPr="00D17C5E" w14:paraId="1B515387" w14:textId="77777777" w:rsidTr="003900F2">
        <w:trPr>
          <w:jc w:val="center"/>
        </w:trPr>
        <w:tc>
          <w:tcPr>
            <w:tcW w:w="0" w:type="auto"/>
          </w:tcPr>
          <w:p w14:paraId="1B515381" w14:textId="15970633" w:rsidR="00F40DFA" w:rsidRPr="00D17C5E" w:rsidRDefault="00F40DFA" w:rsidP="00CC595B">
            <w:pPr>
              <w:spacing w:after="0" w:line="276" w:lineRule="auto"/>
              <w:rPr>
                <w:rFonts w:ascii="Times New Roman" w:hAnsi="Times New Roman" w:cs="Times New Roman"/>
              </w:rPr>
            </w:pPr>
            <w:r w:rsidRPr="00D17C5E">
              <w:rPr>
                <w:rFonts w:ascii="Times New Roman" w:hAnsi="Times New Roman" w:cs="Times New Roman"/>
              </w:rPr>
              <w:t>A - CFS</w:t>
            </w:r>
          </w:p>
        </w:tc>
        <w:tc>
          <w:tcPr>
            <w:tcW w:w="0" w:type="auto"/>
            <w:vAlign w:val="center"/>
          </w:tcPr>
          <w:p w14:paraId="1B515382"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50 %</w:t>
            </w:r>
          </w:p>
        </w:tc>
        <w:tc>
          <w:tcPr>
            <w:tcW w:w="0" w:type="auto"/>
          </w:tcPr>
          <w:p w14:paraId="6A38EC4E" w14:textId="392074C4" w:rsidR="00F40DFA" w:rsidRPr="00D17C5E" w:rsidRDefault="003C2902" w:rsidP="00CC595B">
            <w:pPr>
              <w:spacing w:after="0" w:line="276" w:lineRule="auto"/>
              <w:jc w:val="center"/>
              <w:rPr>
                <w:rFonts w:ascii="Times New Roman" w:hAnsi="Times New Roman" w:cs="Times New Roman"/>
              </w:rPr>
            </w:pPr>
            <w:r>
              <w:rPr>
                <w:rFonts w:ascii="Times New Roman" w:hAnsi="Times New Roman" w:cs="Times New Roman"/>
              </w:rPr>
              <w:t>6,119.7</w:t>
            </w:r>
          </w:p>
        </w:tc>
        <w:tc>
          <w:tcPr>
            <w:tcW w:w="0" w:type="auto"/>
            <w:vAlign w:val="center"/>
          </w:tcPr>
          <w:p w14:paraId="1B515383" w14:textId="3DCFDC08"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482.1</w:t>
            </w:r>
          </w:p>
        </w:tc>
        <w:tc>
          <w:tcPr>
            <w:tcW w:w="0" w:type="auto"/>
            <w:vAlign w:val="center"/>
          </w:tcPr>
          <w:p w14:paraId="1B515384"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4,178.5</w:t>
            </w:r>
          </w:p>
        </w:tc>
        <w:tc>
          <w:tcPr>
            <w:tcW w:w="0" w:type="auto"/>
            <w:vAlign w:val="center"/>
          </w:tcPr>
          <w:p w14:paraId="1B515385"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2.76 %</w:t>
            </w:r>
          </w:p>
        </w:tc>
        <w:tc>
          <w:tcPr>
            <w:tcW w:w="0" w:type="auto"/>
            <w:vAlign w:val="center"/>
          </w:tcPr>
          <w:p w14:paraId="1B515386"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6.83 %</w:t>
            </w:r>
          </w:p>
        </w:tc>
      </w:tr>
      <w:tr w:rsidR="00F40DFA" w:rsidRPr="00D17C5E" w14:paraId="1B51538E" w14:textId="77777777" w:rsidTr="003900F2">
        <w:trPr>
          <w:jc w:val="center"/>
        </w:trPr>
        <w:tc>
          <w:tcPr>
            <w:tcW w:w="0" w:type="auto"/>
          </w:tcPr>
          <w:p w14:paraId="1B515388" w14:textId="651513ED" w:rsidR="00F40DFA" w:rsidRPr="00D17C5E" w:rsidRDefault="00F40DFA" w:rsidP="00CC595B">
            <w:pPr>
              <w:spacing w:after="0" w:line="276" w:lineRule="auto"/>
              <w:rPr>
                <w:rFonts w:ascii="Times New Roman" w:hAnsi="Times New Roman" w:cs="Times New Roman"/>
              </w:rPr>
            </w:pPr>
            <w:r w:rsidRPr="00D17C5E">
              <w:rPr>
                <w:rFonts w:ascii="Times New Roman" w:hAnsi="Times New Roman" w:cs="Times New Roman"/>
              </w:rPr>
              <w:t>A - CFS</w:t>
            </w:r>
          </w:p>
        </w:tc>
        <w:tc>
          <w:tcPr>
            <w:tcW w:w="0" w:type="auto"/>
            <w:vAlign w:val="center"/>
          </w:tcPr>
          <w:p w14:paraId="1B515389"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100 %</w:t>
            </w:r>
          </w:p>
        </w:tc>
        <w:tc>
          <w:tcPr>
            <w:tcW w:w="0" w:type="auto"/>
          </w:tcPr>
          <w:p w14:paraId="58009461" w14:textId="41A2A73F" w:rsidR="00F40DFA" w:rsidRPr="00D17C5E" w:rsidRDefault="003C2902" w:rsidP="00CC595B">
            <w:pPr>
              <w:spacing w:after="0" w:line="276" w:lineRule="auto"/>
              <w:jc w:val="center"/>
              <w:rPr>
                <w:rFonts w:ascii="Times New Roman" w:hAnsi="Times New Roman" w:cs="Times New Roman"/>
              </w:rPr>
            </w:pPr>
            <w:r>
              <w:rPr>
                <w:rFonts w:ascii="Times New Roman" w:hAnsi="Times New Roman" w:cs="Times New Roman"/>
              </w:rPr>
              <w:t>5,804.9</w:t>
            </w:r>
          </w:p>
        </w:tc>
        <w:tc>
          <w:tcPr>
            <w:tcW w:w="0" w:type="auto"/>
            <w:vAlign w:val="center"/>
          </w:tcPr>
          <w:p w14:paraId="1B51538A" w14:textId="41904DAC"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1,041.0</w:t>
            </w:r>
          </w:p>
        </w:tc>
        <w:tc>
          <w:tcPr>
            <w:tcW w:w="0" w:type="auto"/>
            <w:vAlign w:val="center"/>
          </w:tcPr>
          <w:p w14:paraId="1B51538B"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4,699.5</w:t>
            </w:r>
          </w:p>
        </w:tc>
        <w:tc>
          <w:tcPr>
            <w:tcW w:w="0" w:type="auto"/>
            <w:vAlign w:val="center"/>
          </w:tcPr>
          <w:p w14:paraId="1B51538C"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13.91 %</w:t>
            </w:r>
          </w:p>
        </w:tc>
        <w:tc>
          <w:tcPr>
            <w:tcW w:w="0" w:type="auto"/>
            <w:vAlign w:val="center"/>
          </w:tcPr>
          <w:p w14:paraId="1B51538D"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18.46 %</w:t>
            </w:r>
          </w:p>
        </w:tc>
      </w:tr>
      <w:tr w:rsidR="00F40DFA" w:rsidRPr="00D17C5E" w14:paraId="1B515395" w14:textId="77777777" w:rsidTr="003900F2">
        <w:trPr>
          <w:jc w:val="center"/>
        </w:trPr>
        <w:tc>
          <w:tcPr>
            <w:tcW w:w="0" w:type="auto"/>
          </w:tcPr>
          <w:p w14:paraId="1B51538F" w14:textId="48987E02" w:rsidR="00F40DFA" w:rsidRPr="00D17C5E" w:rsidRDefault="00F40DFA" w:rsidP="00CC595B">
            <w:pPr>
              <w:spacing w:after="0" w:line="276" w:lineRule="auto"/>
              <w:rPr>
                <w:rFonts w:ascii="Times New Roman" w:hAnsi="Times New Roman" w:cs="Times New Roman"/>
              </w:rPr>
            </w:pPr>
            <w:r w:rsidRPr="00D17C5E">
              <w:rPr>
                <w:rFonts w:ascii="Times New Roman" w:hAnsi="Times New Roman" w:cs="Times New Roman"/>
              </w:rPr>
              <w:t>B - FIFO 90</w:t>
            </w:r>
          </w:p>
        </w:tc>
        <w:tc>
          <w:tcPr>
            <w:tcW w:w="0" w:type="auto"/>
            <w:vAlign w:val="center"/>
          </w:tcPr>
          <w:p w14:paraId="1B515390"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0 %</w:t>
            </w:r>
          </w:p>
        </w:tc>
        <w:tc>
          <w:tcPr>
            <w:tcW w:w="0" w:type="auto"/>
          </w:tcPr>
          <w:p w14:paraId="1CEA5A42" w14:textId="1FA48AE1" w:rsidR="00F40DFA" w:rsidRPr="00D17C5E" w:rsidRDefault="003C2902" w:rsidP="00CC595B">
            <w:pPr>
              <w:spacing w:after="0" w:line="276" w:lineRule="auto"/>
              <w:jc w:val="center"/>
              <w:rPr>
                <w:rFonts w:ascii="Times New Roman" w:hAnsi="Times New Roman" w:cs="Times New Roman"/>
              </w:rPr>
            </w:pPr>
            <w:r>
              <w:rPr>
                <w:rFonts w:ascii="Times New Roman" w:hAnsi="Times New Roman" w:cs="Times New Roman"/>
              </w:rPr>
              <w:t>478.2</w:t>
            </w:r>
          </w:p>
        </w:tc>
        <w:tc>
          <w:tcPr>
            <w:tcW w:w="0" w:type="auto"/>
            <w:vAlign w:val="center"/>
          </w:tcPr>
          <w:p w14:paraId="1B515391" w14:textId="6FB564D6"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34.0</w:t>
            </w:r>
          </w:p>
        </w:tc>
        <w:tc>
          <w:tcPr>
            <w:tcW w:w="0" w:type="auto"/>
            <w:vAlign w:val="center"/>
          </w:tcPr>
          <w:p w14:paraId="1B515392"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316.0</w:t>
            </w:r>
          </w:p>
        </w:tc>
        <w:tc>
          <w:tcPr>
            <w:tcW w:w="0" w:type="auto"/>
            <w:vAlign w:val="center"/>
          </w:tcPr>
          <w:p w14:paraId="1B515393"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0.00 %</w:t>
            </w:r>
          </w:p>
        </w:tc>
        <w:tc>
          <w:tcPr>
            <w:tcW w:w="0" w:type="auto"/>
            <w:vAlign w:val="center"/>
          </w:tcPr>
          <w:p w14:paraId="1B515394"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1.94 %</w:t>
            </w:r>
          </w:p>
        </w:tc>
      </w:tr>
      <w:tr w:rsidR="00F40DFA" w:rsidRPr="00D17C5E" w14:paraId="1B51539C" w14:textId="77777777" w:rsidTr="003900F2">
        <w:trPr>
          <w:jc w:val="center"/>
        </w:trPr>
        <w:tc>
          <w:tcPr>
            <w:tcW w:w="0" w:type="auto"/>
          </w:tcPr>
          <w:p w14:paraId="1B515396" w14:textId="780C56D4" w:rsidR="00F40DFA" w:rsidRPr="00D17C5E" w:rsidRDefault="00F40DFA" w:rsidP="00CC595B">
            <w:pPr>
              <w:spacing w:after="0" w:line="276" w:lineRule="auto"/>
              <w:rPr>
                <w:rFonts w:ascii="Times New Roman" w:hAnsi="Times New Roman" w:cs="Times New Roman"/>
              </w:rPr>
            </w:pPr>
            <w:r w:rsidRPr="00D17C5E">
              <w:rPr>
                <w:rFonts w:ascii="Times New Roman" w:hAnsi="Times New Roman" w:cs="Times New Roman"/>
              </w:rPr>
              <w:t>B - FIFO 90</w:t>
            </w:r>
          </w:p>
        </w:tc>
        <w:tc>
          <w:tcPr>
            <w:tcW w:w="0" w:type="auto"/>
            <w:vAlign w:val="center"/>
          </w:tcPr>
          <w:p w14:paraId="1B515397"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50 %</w:t>
            </w:r>
          </w:p>
        </w:tc>
        <w:tc>
          <w:tcPr>
            <w:tcW w:w="0" w:type="auto"/>
          </w:tcPr>
          <w:p w14:paraId="6B3EF9E8" w14:textId="7883C377" w:rsidR="00F40DFA" w:rsidRPr="00D17C5E" w:rsidRDefault="00226FAB" w:rsidP="00CC595B">
            <w:pPr>
              <w:spacing w:after="0" w:line="276" w:lineRule="auto"/>
              <w:jc w:val="center"/>
              <w:rPr>
                <w:rFonts w:ascii="Times New Roman" w:hAnsi="Times New Roman" w:cs="Times New Roman"/>
              </w:rPr>
            </w:pPr>
            <w:r>
              <w:rPr>
                <w:rFonts w:ascii="Times New Roman" w:hAnsi="Times New Roman" w:cs="Times New Roman"/>
              </w:rPr>
              <w:t>865.2</w:t>
            </w:r>
          </w:p>
        </w:tc>
        <w:tc>
          <w:tcPr>
            <w:tcW w:w="0" w:type="auto"/>
            <w:vAlign w:val="center"/>
          </w:tcPr>
          <w:p w14:paraId="1B515398" w14:textId="50A1D396"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38.4</w:t>
            </w:r>
          </w:p>
        </w:tc>
        <w:tc>
          <w:tcPr>
            <w:tcW w:w="0" w:type="auto"/>
            <w:vAlign w:val="center"/>
          </w:tcPr>
          <w:p w14:paraId="1B515399"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412.7</w:t>
            </w:r>
          </w:p>
        </w:tc>
        <w:tc>
          <w:tcPr>
            <w:tcW w:w="0" w:type="auto"/>
            <w:vAlign w:val="center"/>
          </w:tcPr>
          <w:p w14:paraId="1B51539A"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0.00 %</w:t>
            </w:r>
          </w:p>
        </w:tc>
        <w:tc>
          <w:tcPr>
            <w:tcW w:w="0" w:type="auto"/>
            <w:vAlign w:val="center"/>
          </w:tcPr>
          <w:p w14:paraId="1B51539B"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1.55 %</w:t>
            </w:r>
          </w:p>
        </w:tc>
      </w:tr>
      <w:tr w:rsidR="00F40DFA" w:rsidRPr="00D17C5E" w14:paraId="1B5153A3" w14:textId="77777777" w:rsidTr="003900F2">
        <w:trPr>
          <w:jc w:val="center"/>
        </w:trPr>
        <w:tc>
          <w:tcPr>
            <w:tcW w:w="0" w:type="auto"/>
          </w:tcPr>
          <w:p w14:paraId="1B51539D" w14:textId="26E10BCD" w:rsidR="00F40DFA" w:rsidRPr="00D17C5E" w:rsidRDefault="00F40DFA" w:rsidP="00CC595B">
            <w:pPr>
              <w:spacing w:after="0" w:line="276" w:lineRule="auto"/>
              <w:rPr>
                <w:rFonts w:ascii="Times New Roman" w:hAnsi="Times New Roman" w:cs="Times New Roman"/>
              </w:rPr>
            </w:pPr>
            <w:r w:rsidRPr="00D17C5E">
              <w:rPr>
                <w:rFonts w:ascii="Times New Roman" w:hAnsi="Times New Roman" w:cs="Times New Roman"/>
              </w:rPr>
              <w:t>B - FIFO 90</w:t>
            </w:r>
          </w:p>
        </w:tc>
        <w:tc>
          <w:tcPr>
            <w:tcW w:w="0" w:type="auto"/>
            <w:vAlign w:val="center"/>
          </w:tcPr>
          <w:p w14:paraId="1B51539E"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100 %</w:t>
            </w:r>
          </w:p>
        </w:tc>
        <w:tc>
          <w:tcPr>
            <w:tcW w:w="0" w:type="auto"/>
          </w:tcPr>
          <w:p w14:paraId="03551FFA" w14:textId="47E1AE6A" w:rsidR="00F40DFA" w:rsidRPr="00D17C5E" w:rsidRDefault="00D92450" w:rsidP="00CC595B">
            <w:pPr>
              <w:spacing w:after="0" w:line="276" w:lineRule="auto"/>
              <w:jc w:val="center"/>
              <w:rPr>
                <w:rFonts w:ascii="Times New Roman" w:hAnsi="Times New Roman" w:cs="Times New Roman"/>
              </w:rPr>
            </w:pPr>
            <w:r>
              <w:rPr>
                <w:rFonts w:ascii="Times New Roman" w:hAnsi="Times New Roman" w:cs="Times New Roman"/>
              </w:rPr>
              <w:t>759.2</w:t>
            </w:r>
          </w:p>
        </w:tc>
        <w:tc>
          <w:tcPr>
            <w:tcW w:w="0" w:type="auto"/>
            <w:vAlign w:val="center"/>
          </w:tcPr>
          <w:p w14:paraId="1B51539F" w14:textId="072A7848"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39.0</w:t>
            </w:r>
          </w:p>
        </w:tc>
        <w:tc>
          <w:tcPr>
            <w:tcW w:w="0" w:type="auto"/>
            <w:vAlign w:val="center"/>
          </w:tcPr>
          <w:p w14:paraId="1B5153A0"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366.0</w:t>
            </w:r>
          </w:p>
        </w:tc>
        <w:tc>
          <w:tcPr>
            <w:tcW w:w="0" w:type="auto"/>
            <w:vAlign w:val="center"/>
          </w:tcPr>
          <w:p w14:paraId="1B5153A1"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0.00 %</w:t>
            </w:r>
          </w:p>
        </w:tc>
        <w:tc>
          <w:tcPr>
            <w:tcW w:w="0" w:type="auto"/>
            <w:vAlign w:val="center"/>
          </w:tcPr>
          <w:p w14:paraId="1B5153A2"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1.73 %</w:t>
            </w:r>
          </w:p>
        </w:tc>
      </w:tr>
      <w:tr w:rsidR="00F40DFA" w:rsidRPr="00D17C5E" w14:paraId="1B5153AA" w14:textId="77777777" w:rsidTr="003900F2">
        <w:trPr>
          <w:jc w:val="center"/>
        </w:trPr>
        <w:tc>
          <w:tcPr>
            <w:tcW w:w="0" w:type="auto"/>
          </w:tcPr>
          <w:p w14:paraId="1B5153A4" w14:textId="4D36979D" w:rsidR="00F40DFA" w:rsidRPr="00D17C5E" w:rsidRDefault="00F40DFA" w:rsidP="00CC595B">
            <w:pPr>
              <w:spacing w:after="0" w:line="276" w:lineRule="auto"/>
              <w:rPr>
                <w:rFonts w:ascii="Times New Roman" w:hAnsi="Times New Roman" w:cs="Times New Roman"/>
              </w:rPr>
            </w:pPr>
            <w:r w:rsidRPr="00D17C5E">
              <w:rPr>
                <w:rFonts w:ascii="Times New Roman" w:hAnsi="Times New Roman" w:cs="Times New Roman"/>
              </w:rPr>
              <w:t>C - MCU baseline</w:t>
            </w:r>
          </w:p>
        </w:tc>
        <w:tc>
          <w:tcPr>
            <w:tcW w:w="0" w:type="auto"/>
            <w:vAlign w:val="center"/>
          </w:tcPr>
          <w:p w14:paraId="1B5153A5"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0 %</w:t>
            </w:r>
          </w:p>
        </w:tc>
        <w:tc>
          <w:tcPr>
            <w:tcW w:w="0" w:type="auto"/>
          </w:tcPr>
          <w:p w14:paraId="5FE5B72C" w14:textId="777A6AAB" w:rsidR="00F40DFA" w:rsidRPr="00D17C5E" w:rsidRDefault="00D92450" w:rsidP="00CC595B">
            <w:pPr>
              <w:spacing w:after="0" w:line="276" w:lineRule="auto"/>
              <w:jc w:val="center"/>
              <w:rPr>
                <w:rFonts w:ascii="Times New Roman" w:hAnsi="Times New Roman" w:cs="Times New Roman"/>
              </w:rPr>
            </w:pPr>
            <w:r>
              <w:rPr>
                <w:rFonts w:ascii="Times New Roman" w:hAnsi="Times New Roman" w:cs="Times New Roman"/>
              </w:rPr>
              <w:t>10.3</w:t>
            </w:r>
          </w:p>
        </w:tc>
        <w:tc>
          <w:tcPr>
            <w:tcW w:w="0" w:type="auto"/>
            <w:vAlign w:val="center"/>
          </w:tcPr>
          <w:p w14:paraId="1B5153A6" w14:textId="13668AC1"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2.6</w:t>
            </w:r>
          </w:p>
        </w:tc>
        <w:tc>
          <w:tcPr>
            <w:tcW w:w="0" w:type="auto"/>
            <w:vAlign w:val="center"/>
          </w:tcPr>
          <w:p w14:paraId="1B5153A7"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10.3</w:t>
            </w:r>
          </w:p>
        </w:tc>
        <w:tc>
          <w:tcPr>
            <w:tcW w:w="0" w:type="auto"/>
            <w:vAlign w:val="center"/>
          </w:tcPr>
          <w:p w14:paraId="1B5153A8"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0.00 %</w:t>
            </w:r>
          </w:p>
        </w:tc>
        <w:tc>
          <w:tcPr>
            <w:tcW w:w="0" w:type="auto"/>
            <w:vAlign w:val="center"/>
          </w:tcPr>
          <w:p w14:paraId="1B5153A9"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0.00 %</w:t>
            </w:r>
          </w:p>
        </w:tc>
      </w:tr>
      <w:tr w:rsidR="00F40DFA" w:rsidRPr="00D17C5E" w14:paraId="1B5153B1" w14:textId="77777777" w:rsidTr="003900F2">
        <w:trPr>
          <w:jc w:val="center"/>
        </w:trPr>
        <w:tc>
          <w:tcPr>
            <w:tcW w:w="0" w:type="auto"/>
          </w:tcPr>
          <w:p w14:paraId="1B5153AB" w14:textId="084A9D2B" w:rsidR="00F40DFA" w:rsidRPr="00D17C5E" w:rsidRDefault="00F40DFA" w:rsidP="00CC595B">
            <w:pPr>
              <w:spacing w:after="0" w:line="276" w:lineRule="auto"/>
              <w:rPr>
                <w:rFonts w:ascii="Times New Roman" w:hAnsi="Times New Roman" w:cs="Times New Roman"/>
              </w:rPr>
            </w:pPr>
            <w:r w:rsidRPr="00D17C5E">
              <w:rPr>
                <w:rFonts w:ascii="Times New Roman" w:hAnsi="Times New Roman" w:cs="Times New Roman"/>
              </w:rPr>
              <w:t>C - MCU baseline</w:t>
            </w:r>
          </w:p>
        </w:tc>
        <w:tc>
          <w:tcPr>
            <w:tcW w:w="0" w:type="auto"/>
            <w:vAlign w:val="center"/>
          </w:tcPr>
          <w:p w14:paraId="1B5153AC"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50 %</w:t>
            </w:r>
          </w:p>
        </w:tc>
        <w:tc>
          <w:tcPr>
            <w:tcW w:w="0" w:type="auto"/>
          </w:tcPr>
          <w:p w14:paraId="68D62BAF" w14:textId="7BD7AEAE" w:rsidR="00F40DFA" w:rsidRPr="00D17C5E" w:rsidRDefault="00D92450" w:rsidP="00CC595B">
            <w:pPr>
              <w:spacing w:after="0" w:line="276" w:lineRule="auto"/>
              <w:jc w:val="center"/>
              <w:rPr>
                <w:rFonts w:ascii="Times New Roman" w:hAnsi="Times New Roman" w:cs="Times New Roman"/>
              </w:rPr>
            </w:pPr>
            <w:r>
              <w:rPr>
                <w:rFonts w:ascii="Times New Roman" w:hAnsi="Times New Roman" w:cs="Times New Roman"/>
              </w:rPr>
              <w:t>44.6</w:t>
            </w:r>
          </w:p>
        </w:tc>
        <w:tc>
          <w:tcPr>
            <w:tcW w:w="0" w:type="auto"/>
            <w:vAlign w:val="center"/>
          </w:tcPr>
          <w:p w14:paraId="1B5153AD" w14:textId="0DED6F5E"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12.2</w:t>
            </w:r>
          </w:p>
        </w:tc>
        <w:tc>
          <w:tcPr>
            <w:tcW w:w="0" w:type="auto"/>
            <w:vAlign w:val="center"/>
          </w:tcPr>
          <w:p w14:paraId="1B5153AE"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44.4</w:t>
            </w:r>
          </w:p>
        </w:tc>
        <w:tc>
          <w:tcPr>
            <w:tcW w:w="0" w:type="auto"/>
            <w:vAlign w:val="center"/>
          </w:tcPr>
          <w:p w14:paraId="1B5153AF"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0.00 %</w:t>
            </w:r>
          </w:p>
        </w:tc>
        <w:tc>
          <w:tcPr>
            <w:tcW w:w="0" w:type="auto"/>
            <w:vAlign w:val="center"/>
          </w:tcPr>
          <w:p w14:paraId="1B5153B0"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0.00 %</w:t>
            </w:r>
          </w:p>
        </w:tc>
      </w:tr>
      <w:tr w:rsidR="00F40DFA" w:rsidRPr="00D17C5E" w14:paraId="1B5153B8" w14:textId="77777777" w:rsidTr="003900F2">
        <w:trPr>
          <w:jc w:val="center"/>
        </w:trPr>
        <w:tc>
          <w:tcPr>
            <w:tcW w:w="0" w:type="auto"/>
          </w:tcPr>
          <w:p w14:paraId="1B5153B2" w14:textId="191C0B58" w:rsidR="00F40DFA" w:rsidRPr="00D17C5E" w:rsidRDefault="00F40DFA" w:rsidP="00CC595B">
            <w:pPr>
              <w:spacing w:after="0" w:line="276" w:lineRule="auto"/>
              <w:rPr>
                <w:rFonts w:ascii="Times New Roman" w:hAnsi="Times New Roman" w:cs="Times New Roman"/>
              </w:rPr>
            </w:pPr>
            <w:r w:rsidRPr="00D17C5E">
              <w:rPr>
                <w:rFonts w:ascii="Times New Roman" w:hAnsi="Times New Roman" w:cs="Times New Roman"/>
              </w:rPr>
              <w:t>C - MCU baseline</w:t>
            </w:r>
          </w:p>
        </w:tc>
        <w:tc>
          <w:tcPr>
            <w:tcW w:w="0" w:type="auto"/>
            <w:vAlign w:val="center"/>
          </w:tcPr>
          <w:p w14:paraId="1B5153B3"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100 %</w:t>
            </w:r>
          </w:p>
        </w:tc>
        <w:tc>
          <w:tcPr>
            <w:tcW w:w="0" w:type="auto"/>
          </w:tcPr>
          <w:p w14:paraId="74F4E63B" w14:textId="43F564E1" w:rsidR="00F40DFA" w:rsidRPr="00D17C5E" w:rsidRDefault="00D92450" w:rsidP="00CC595B">
            <w:pPr>
              <w:spacing w:after="0" w:line="276" w:lineRule="auto"/>
              <w:jc w:val="center"/>
              <w:rPr>
                <w:rFonts w:ascii="Times New Roman" w:hAnsi="Times New Roman" w:cs="Times New Roman"/>
              </w:rPr>
            </w:pPr>
            <w:r>
              <w:rPr>
                <w:rFonts w:ascii="Times New Roman" w:hAnsi="Times New Roman" w:cs="Times New Roman"/>
              </w:rPr>
              <w:t>49.1</w:t>
            </w:r>
          </w:p>
        </w:tc>
        <w:tc>
          <w:tcPr>
            <w:tcW w:w="0" w:type="auto"/>
            <w:vAlign w:val="center"/>
          </w:tcPr>
          <w:p w14:paraId="1B5153B4" w14:textId="5783C3A1"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13.4</w:t>
            </w:r>
          </w:p>
        </w:tc>
        <w:tc>
          <w:tcPr>
            <w:tcW w:w="0" w:type="auto"/>
            <w:vAlign w:val="center"/>
          </w:tcPr>
          <w:p w14:paraId="1B5153B5"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49.0</w:t>
            </w:r>
          </w:p>
        </w:tc>
        <w:tc>
          <w:tcPr>
            <w:tcW w:w="0" w:type="auto"/>
            <w:vAlign w:val="center"/>
          </w:tcPr>
          <w:p w14:paraId="1B5153B6"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0.00 %</w:t>
            </w:r>
          </w:p>
        </w:tc>
        <w:tc>
          <w:tcPr>
            <w:tcW w:w="0" w:type="auto"/>
            <w:vAlign w:val="center"/>
          </w:tcPr>
          <w:p w14:paraId="1B5153B7" w14:textId="77777777" w:rsidR="00F40DFA" w:rsidRPr="00D17C5E" w:rsidRDefault="00F40DFA" w:rsidP="00CC595B">
            <w:pPr>
              <w:spacing w:after="0" w:line="276" w:lineRule="auto"/>
              <w:jc w:val="center"/>
              <w:rPr>
                <w:rFonts w:ascii="Times New Roman" w:hAnsi="Times New Roman" w:cs="Times New Roman"/>
              </w:rPr>
            </w:pPr>
            <w:r w:rsidRPr="00D17C5E">
              <w:rPr>
                <w:rFonts w:ascii="Times New Roman" w:hAnsi="Times New Roman" w:cs="Times New Roman"/>
              </w:rPr>
              <w:t>0.00 %</w:t>
            </w:r>
          </w:p>
        </w:tc>
      </w:tr>
    </w:tbl>
    <w:p w14:paraId="3EFA0D28" w14:textId="325835DB" w:rsidR="00A12933" w:rsidRPr="00D17C5E" w:rsidRDefault="00E37D3E" w:rsidP="00080882">
      <w:pPr>
        <w:spacing w:before="160" w:after="0" w:line="360" w:lineRule="auto"/>
        <w:ind w:firstLine="274"/>
        <w:jc w:val="both"/>
        <w:rPr>
          <w:rFonts w:ascii="Times New Roman" w:hAnsi="Times New Roman" w:cs="Times New Roman"/>
        </w:rPr>
      </w:pPr>
      <w:r w:rsidRPr="00D17C5E">
        <w:rPr>
          <w:rFonts w:ascii="Times New Roman" w:hAnsi="Times New Roman" w:cs="Times New Roman"/>
        </w:rPr>
        <w:t>Linux is slower at idle than under load: median lateness is 224 µs (A) and 171 µs (B) at 0 % stress, but 44–51 µs for B at 50 and 100 %. Because A's idle median is already above 200 µs, 97 % of its idle cycles miss the 0.2 ms tier. The likely cause is wake-up from deep CPU idle states when nothing keeps the core busy (the performance governor fixes the clock frequency, not the idle states); we have not confirmed this yet.</w:t>
      </w:r>
    </w:p>
    <w:p w14:paraId="1B5153BA" w14:textId="77777777" w:rsidR="00830479" w:rsidRPr="00D17C5E" w:rsidRDefault="00D64E61" w:rsidP="00CC595B">
      <w:pPr>
        <w:pStyle w:val="Heading2"/>
        <w:spacing w:before="120"/>
        <w:rPr>
          <w:rFonts w:ascii="Times New Roman" w:hAnsi="Times New Roman" w:cs="Times New Roman"/>
        </w:rPr>
      </w:pPr>
      <w:r w:rsidRPr="00D17C5E">
        <w:rPr>
          <w:rFonts w:ascii="Times New Roman" w:hAnsi="Times New Roman" w:cs="Times New Roman"/>
        </w:rPr>
        <w:t>4. Key findings and limitations</w:t>
      </w:r>
    </w:p>
    <w:p w14:paraId="1B5153BB" w14:textId="51AFD768" w:rsidR="00830479" w:rsidRPr="00D17C5E" w:rsidRDefault="00D64E61" w:rsidP="00855B19">
      <w:pPr>
        <w:ind w:firstLine="270"/>
        <w:jc w:val="both"/>
        <w:rPr>
          <w:rFonts w:ascii="Times New Roman" w:hAnsi="Times New Roman" w:cs="Times New Roman"/>
        </w:rPr>
      </w:pPr>
      <w:r w:rsidRPr="00D17C5E">
        <w:rPr>
          <w:rFonts w:ascii="Times New Roman" w:hAnsi="Times New Roman" w:cs="Times New Roman"/>
        </w:rPr>
        <w:t>Only the MCU loop meets a 0.2</w:t>
      </w:r>
      <w:r w:rsidR="009A4204">
        <w:rPr>
          <w:rFonts w:ascii="Times New Roman" w:hAnsi="Times New Roman" w:cs="Times New Roman"/>
        </w:rPr>
        <w:t xml:space="preserve"> </w:t>
      </w:r>
      <w:r w:rsidRPr="00D17C5E">
        <w:rPr>
          <w:rFonts w:ascii="Times New Roman" w:hAnsi="Times New Roman" w:cs="Times New Roman"/>
        </w:rPr>
        <w:t xml:space="preserve">ms tolerance under load; </w:t>
      </w:r>
      <w:r w:rsidRPr="00D17C5E">
        <w:rPr>
          <w:rStyle w:val="CodeChar"/>
          <w:rFonts w:ascii="Times New Roman" w:hAnsi="Times New Roman" w:cs="Times New Roman"/>
        </w:rPr>
        <w:t>SCHED_FIFO</w:t>
      </w:r>
      <w:r w:rsidRPr="00D17C5E">
        <w:rPr>
          <w:rFonts w:ascii="Times New Roman" w:hAnsi="Times New Roman" w:cs="Times New Roman"/>
        </w:rPr>
        <w:t xml:space="preserve"> meets 1.0</w:t>
      </w:r>
      <w:r w:rsidR="009A4204">
        <w:rPr>
          <w:rFonts w:ascii="Times New Roman" w:hAnsi="Times New Roman" w:cs="Times New Roman"/>
        </w:rPr>
        <w:t xml:space="preserve"> </w:t>
      </w:r>
      <w:r w:rsidRPr="00D17C5E">
        <w:rPr>
          <w:rFonts w:ascii="Times New Roman" w:hAnsi="Times New Roman" w:cs="Times New Roman"/>
        </w:rPr>
        <w:t>ms but not 0.2</w:t>
      </w:r>
      <w:r w:rsidR="009A4204">
        <w:rPr>
          <w:rFonts w:ascii="Times New Roman" w:hAnsi="Times New Roman" w:cs="Times New Roman"/>
        </w:rPr>
        <w:t xml:space="preserve"> </w:t>
      </w:r>
      <w:r w:rsidRPr="00D17C5E">
        <w:rPr>
          <w:rFonts w:ascii="Times New Roman" w:hAnsi="Times New Roman" w:cs="Times New Roman"/>
        </w:rPr>
        <w:t>ms</w:t>
      </w:r>
      <w:r w:rsidR="009A4204">
        <w:rPr>
          <w:rFonts w:ascii="Times New Roman" w:hAnsi="Times New Roman" w:cs="Times New Roman"/>
        </w:rPr>
        <w:t xml:space="preserve"> DMR</w:t>
      </w:r>
      <w:r w:rsidRPr="00D17C5E">
        <w:rPr>
          <w:rFonts w:ascii="Times New Roman" w:hAnsi="Times New Roman" w:cs="Times New Roman"/>
        </w:rPr>
        <w:t>.</w:t>
      </w:r>
    </w:p>
    <w:p w14:paraId="1B5153BC" w14:textId="7CE2ECEA" w:rsidR="00830479" w:rsidRPr="00080882" w:rsidRDefault="00080882" w:rsidP="00855B19">
      <w:pPr>
        <w:ind w:firstLine="270"/>
        <w:jc w:val="both"/>
        <w:rPr>
          <w:rFonts w:ascii="Times New Roman" w:hAnsi="Times New Roman" w:cs="Times New Roman"/>
        </w:rPr>
      </w:pPr>
      <w:r>
        <w:rPr>
          <w:rFonts w:ascii="Times New Roman" w:hAnsi="Times New Roman" w:cs="Times New Roman"/>
          <w:b/>
        </w:rPr>
        <w:t xml:space="preserve">- </w:t>
      </w:r>
      <w:r w:rsidR="00D64E61" w:rsidRPr="00080882">
        <w:rPr>
          <w:rFonts w:ascii="Times New Roman" w:hAnsi="Times New Roman" w:cs="Times New Roman"/>
          <w:b/>
        </w:rPr>
        <w:t>CFS (A) breaks down under load.</w:t>
      </w:r>
      <w:r w:rsidR="00D64E61" w:rsidRPr="00080882">
        <w:rPr>
          <w:rFonts w:ascii="Times New Roman" w:hAnsi="Times New Roman" w:cs="Times New Roman"/>
        </w:rPr>
        <w:t xml:space="preserve"> DMR at 1.0 ms rises from 0 to 2.76 to 13.91 %, and WCL reaches 6.12 ms. This partly confirms our hypothesis: misses appear, but WCL stayed below the predicted 10 ms.</w:t>
      </w:r>
    </w:p>
    <w:p w14:paraId="1B5153BD" w14:textId="34FA5F85" w:rsidR="00830479" w:rsidRPr="00855B19" w:rsidRDefault="00855B19" w:rsidP="00855B19">
      <w:pPr>
        <w:ind w:firstLine="270"/>
        <w:jc w:val="both"/>
        <w:rPr>
          <w:rFonts w:ascii="Times New Roman" w:hAnsi="Times New Roman" w:cs="Times New Roman"/>
        </w:rPr>
      </w:pPr>
      <w:r w:rsidRPr="00855B19">
        <w:rPr>
          <w:rStyle w:val="CodeChar"/>
          <w:rFonts w:ascii="Times New Roman" w:hAnsi="Times New Roman" w:cs="Times New Roman"/>
          <w:b/>
          <w:shd w:val="clear" w:color="auto" w:fill="auto"/>
        </w:rPr>
        <w:t xml:space="preserve">- </w:t>
      </w:r>
      <w:r w:rsidR="00D64E61" w:rsidRPr="00855B19">
        <w:rPr>
          <w:rStyle w:val="CodeChar"/>
          <w:rFonts w:ascii="Times New Roman" w:hAnsi="Times New Roman" w:cs="Times New Roman"/>
          <w:b/>
          <w:shd w:val="clear" w:color="auto" w:fill="auto"/>
        </w:rPr>
        <w:t>SCHED_FIFO</w:t>
      </w:r>
      <w:r w:rsidR="00D64E61" w:rsidRPr="00855B19">
        <w:rPr>
          <w:rFonts w:ascii="Times New Roman" w:hAnsi="Times New Roman" w:cs="Times New Roman"/>
          <w:b/>
        </w:rPr>
        <w:t xml:space="preserve"> (B) keeps WCL under 0.9 ms</w:t>
      </w:r>
      <w:r w:rsidR="00D64E61" w:rsidRPr="00855B19">
        <w:rPr>
          <w:rFonts w:ascii="Times New Roman" w:hAnsi="Times New Roman" w:cs="Times New Roman"/>
        </w:rPr>
        <w:t xml:space="preserve"> with no misses at 1.0 ms, yet 1.5</w:t>
      </w:r>
      <w:r w:rsidR="000F4705">
        <w:rPr>
          <w:rFonts w:ascii="Times New Roman" w:hAnsi="Times New Roman" w:cs="Times New Roman"/>
        </w:rPr>
        <w:t>-</w:t>
      </w:r>
      <w:r w:rsidR="00D64E61" w:rsidRPr="00855B19">
        <w:rPr>
          <w:rFonts w:ascii="Times New Roman" w:hAnsi="Times New Roman" w:cs="Times New Roman"/>
        </w:rPr>
        <w:t xml:space="preserve">1.9 % of cycles miss 0.2 ms at every load level. At idle this fits the idle-state wake-up above; under load the cause is not yet traced (candidate: non-preemptible sections in the stock </w:t>
      </w:r>
      <w:r w:rsidR="00D64E61" w:rsidRPr="00855B19">
        <w:rPr>
          <w:rStyle w:val="CodeChar"/>
          <w:rFonts w:ascii="Times New Roman" w:hAnsi="Times New Roman" w:cs="Times New Roman"/>
        </w:rPr>
        <w:t>PREEMPT</w:t>
      </w:r>
      <w:r w:rsidR="00D64E61" w:rsidRPr="00855B19">
        <w:rPr>
          <w:rFonts w:ascii="Times New Roman" w:hAnsi="Times New Roman" w:cs="Times New Roman"/>
        </w:rPr>
        <w:t xml:space="preserve"> kernel).</w:t>
      </w:r>
    </w:p>
    <w:p w14:paraId="1B5153BE" w14:textId="41A9CDEE" w:rsidR="00830479" w:rsidRPr="00855B19" w:rsidRDefault="00855B19" w:rsidP="00855B19">
      <w:pPr>
        <w:ind w:firstLine="270"/>
        <w:jc w:val="both"/>
        <w:rPr>
          <w:rFonts w:ascii="Times New Roman" w:hAnsi="Times New Roman" w:cs="Times New Roman"/>
        </w:rPr>
      </w:pPr>
      <w:r>
        <w:rPr>
          <w:rFonts w:ascii="Times New Roman" w:hAnsi="Times New Roman" w:cs="Times New Roman"/>
          <w:b/>
        </w:rPr>
        <w:t xml:space="preserve">- </w:t>
      </w:r>
      <w:r w:rsidR="00D64E61" w:rsidRPr="00855B19">
        <w:rPr>
          <w:rFonts w:ascii="Times New Roman" w:hAnsi="Times New Roman" w:cs="Times New Roman"/>
          <w:b/>
        </w:rPr>
        <w:t>The MCU loop (C baseline) stays under 50 µs</w:t>
      </w:r>
      <w:r w:rsidR="00D64E61" w:rsidRPr="00855B19">
        <w:rPr>
          <w:rFonts w:ascii="Times New Roman" w:hAnsi="Times New Roman" w:cs="Times New Roman"/>
        </w:rPr>
        <w:t>, with no misses at 1.0 or 0.2 ms. Linux stress still raised its WCL about 5× (10 → 49 µs), so isolation is strong but not total.</w:t>
      </w:r>
    </w:p>
    <w:p w14:paraId="1B5153BF" w14:textId="09C529A3" w:rsidR="00830479" w:rsidRPr="00855B19" w:rsidRDefault="00855B19" w:rsidP="00855B19">
      <w:pPr>
        <w:ind w:firstLine="270"/>
        <w:jc w:val="both"/>
        <w:rPr>
          <w:rFonts w:ascii="Times New Roman" w:hAnsi="Times New Roman" w:cs="Times New Roman"/>
        </w:rPr>
      </w:pPr>
      <w:r w:rsidRPr="00855B19">
        <w:rPr>
          <w:rFonts w:ascii="Times New Roman" w:hAnsi="Times New Roman" w:cs="Times New Roman"/>
          <w:b/>
        </w:rPr>
        <w:t xml:space="preserve">- </w:t>
      </w:r>
      <w:r w:rsidR="00D64E61" w:rsidRPr="00855B19">
        <w:rPr>
          <w:rFonts w:ascii="Times New Roman" w:hAnsi="Times New Roman" w:cs="Times New Roman"/>
          <w:b/>
        </w:rPr>
        <w:t>Zephyr's clock drifts against the CPU cycle counter.</w:t>
      </w:r>
      <w:r w:rsidR="00D64E61" w:rsidRPr="00855B19">
        <w:rPr>
          <w:rFonts w:ascii="Times New Roman" w:hAnsi="Times New Roman" w:cs="Times New Roman"/>
        </w:rPr>
        <w:t xml:space="preserve"> Our diagnostics show it losing about 19 ppm while busy and 508 ppm while asleep, so the loop really ran at 10.0055 ms per cycle. Jitter and WCL are computed after fitting the period and are unaffected. About half of the </w:t>
      </w:r>
      <w:proofErr w:type="gramStart"/>
      <w:r w:rsidR="00D64E61" w:rsidRPr="00855B19">
        <w:rPr>
          <w:rFonts w:ascii="Times New Roman" w:hAnsi="Times New Roman" w:cs="Times New Roman"/>
        </w:rPr>
        <w:t>545 ppm</w:t>
      </w:r>
      <w:proofErr w:type="gramEnd"/>
      <w:r w:rsidR="00D64E61" w:rsidRPr="00855B19">
        <w:rPr>
          <w:rFonts w:ascii="Times New Roman" w:hAnsi="Times New Roman" w:cs="Times New Roman"/>
        </w:rPr>
        <w:t xml:space="preserve"> offset is still unexplained. The referee board timestamped with the same Zephyr counter and sleeps between pulses, so the clock offset it measured may be mostly its own lost cycles; we are moving it to the DWT counter.</w:t>
      </w:r>
    </w:p>
    <w:p w14:paraId="1B5153C0" w14:textId="689A9409" w:rsidR="00830479" w:rsidRPr="00D17C5E" w:rsidRDefault="00D64E61" w:rsidP="00855B19">
      <w:pPr>
        <w:ind w:firstLine="270"/>
        <w:jc w:val="both"/>
        <w:rPr>
          <w:rFonts w:ascii="Times New Roman" w:hAnsi="Times New Roman" w:cs="Times New Roman"/>
        </w:rPr>
      </w:pPr>
      <w:r w:rsidRPr="00D17C5E">
        <w:rPr>
          <w:rFonts w:ascii="Times New Roman" w:hAnsi="Times New Roman" w:cs="Times New Roman"/>
          <w:b/>
        </w:rPr>
        <w:t>Limitations:</w:t>
      </w:r>
      <w:r w:rsidRPr="00D17C5E">
        <w:rPr>
          <w:rFonts w:ascii="Times New Roman" w:hAnsi="Times New Roman" w:cs="Times New Roman"/>
        </w:rPr>
        <w:t xml:space="preserve"> one run per condition, so p99.9 rests on about 10 samples. </w:t>
      </w:r>
      <w:r w:rsidR="00124201" w:rsidRPr="00D17C5E">
        <w:rPr>
          <w:rFonts w:ascii="Times New Roman" w:hAnsi="Times New Roman" w:cs="Times New Roman"/>
        </w:rPr>
        <w:t xml:space="preserve">At 0 % stress the Linux threads float across cores; at 50 and 100 % they are pinned to core 0, so load and affinity change together. </w:t>
      </w:r>
      <w:r w:rsidR="00250F97" w:rsidRPr="00250F97">
        <w:rPr>
          <w:rFonts w:ascii="Times New Roman" w:hAnsi="Times New Roman" w:cs="Times New Roman"/>
        </w:rPr>
        <w:t>The kernel is the stock PREEMPT kernel, not PREEMPT_RT</w:t>
      </w:r>
      <w:r w:rsidRPr="00D17C5E">
        <w:rPr>
          <w:rFonts w:ascii="Times New Roman" w:hAnsi="Times New Roman" w:cs="Times New Roman"/>
        </w:rPr>
        <w:t xml:space="preserve">. Config C does not yet </w:t>
      </w:r>
      <w:r w:rsidR="00ED773F">
        <w:rPr>
          <w:rFonts w:ascii="Times New Roman" w:hAnsi="Times New Roman" w:cs="Times New Roman"/>
        </w:rPr>
        <w:t>us</w:t>
      </w:r>
      <w:r w:rsidR="00CE7FF7">
        <w:rPr>
          <w:rFonts w:ascii="Times New Roman" w:hAnsi="Times New Roman" w:cs="Times New Roman"/>
        </w:rPr>
        <w:t>e</w:t>
      </w:r>
      <w:r w:rsidRPr="00D17C5E">
        <w:rPr>
          <w:rFonts w:ascii="Times New Roman" w:hAnsi="Times New Roman" w:cs="Times New Roman"/>
        </w:rPr>
        <w:t xml:space="preserve"> IPC. </w:t>
      </w:r>
    </w:p>
    <w:p w14:paraId="1B5153CC" w14:textId="2B0E9CAD" w:rsidR="00830479" w:rsidRPr="00D17C5E" w:rsidRDefault="00830479">
      <w:pPr>
        <w:rPr>
          <w:rFonts w:ascii="Times New Roman" w:hAnsi="Times New Roman" w:cs="Times New Roman"/>
        </w:rPr>
      </w:pPr>
    </w:p>
    <w:sectPr w:rsidR="00830479" w:rsidRPr="00D17C5E" w:rsidSect="00CB0F87">
      <w:pgSz w:w="11906" w:h="16838" w:code="9"/>
      <w:pgMar w:top="1440" w:right="1440" w:bottom="1440" w:left="144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Microsoft YaHei">
    <w:panose1 w:val="020B0503020204020204"/>
    <w:charset w:val="86"/>
    <w:family w:val="swiss"/>
    <w:pitch w:val="variable"/>
    <w:sig w:usb0="80000287" w:usb1="2ACF3C50" w:usb2="00000016" w:usb3="00000000" w:csb0="0004001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F20AC6"/>
    <w:multiLevelType w:val="hybridMultilevel"/>
    <w:tmpl w:val="DF56AA48"/>
    <w:lvl w:ilvl="0" w:tplc="235E49DC">
      <w:start w:val="1"/>
      <w:numFmt w:val="bullet"/>
      <w:lvlText w:val="•"/>
      <w:lvlJc w:val="left"/>
      <w:pPr>
        <w:ind w:left="720" w:hanging="360"/>
      </w:pPr>
    </w:lvl>
    <w:lvl w:ilvl="1" w:tplc="D1E85A42">
      <w:start w:val="1"/>
      <w:numFmt w:val="bullet"/>
      <w:lvlText w:val="o"/>
      <w:lvlJc w:val="left"/>
      <w:pPr>
        <w:ind w:left="1440" w:hanging="360"/>
      </w:pPr>
    </w:lvl>
    <w:lvl w:ilvl="2" w:tplc="EC3A27DA">
      <w:start w:val="1"/>
      <w:numFmt w:val="bullet"/>
      <w:lvlText w:val="▪"/>
      <w:lvlJc w:val="left"/>
      <w:pPr>
        <w:ind w:left="2160" w:hanging="360"/>
      </w:pPr>
    </w:lvl>
    <w:lvl w:ilvl="3" w:tplc="18606EC2">
      <w:start w:val="1"/>
      <w:numFmt w:val="bullet"/>
      <w:lvlText w:val="•"/>
      <w:lvlJc w:val="left"/>
      <w:pPr>
        <w:ind w:left="2880" w:hanging="360"/>
      </w:pPr>
    </w:lvl>
    <w:lvl w:ilvl="4" w:tplc="8F705F14">
      <w:start w:val="1"/>
      <w:numFmt w:val="bullet"/>
      <w:lvlText w:val="o"/>
      <w:lvlJc w:val="left"/>
      <w:pPr>
        <w:ind w:left="3600" w:hanging="360"/>
      </w:pPr>
    </w:lvl>
    <w:lvl w:ilvl="5" w:tplc="2026979C">
      <w:start w:val="1"/>
      <w:numFmt w:val="bullet"/>
      <w:lvlText w:val="▪"/>
      <w:lvlJc w:val="left"/>
      <w:pPr>
        <w:ind w:left="4320" w:hanging="360"/>
      </w:pPr>
    </w:lvl>
    <w:lvl w:ilvl="6" w:tplc="C90EA2BA">
      <w:start w:val="1"/>
      <w:numFmt w:val="bullet"/>
      <w:lvlText w:val="•"/>
      <w:lvlJc w:val="left"/>
      <w:pPr>
        <w:ind w:left="5040" w:hanging="360"/>
      </w:pPr>
    </w:lvl>
    <w:lvl w:ilvl="7" w:tplc="2B3CE38A">
      <w:start w:val="1"/>
      <w:numFmt w:val="bullet"/>
      <w:lvlText w:val="o"/>
      <w:lvlJc w:val="left"/>
      <w:pPr>
        <w:ind w:left="5760" w:hanging="360"/>
      </w:pPr>
    </w:lvl>
    <w:lvl w:ilvl="8" w:tplc="E17E3C42">
      <w:start w:val="1"/>
      <w:numFmt w:val="bullet"/>
      <w:lvlText w:val="▪"/>
      <w:lvlJc w:val="left"/>
      <w:pPr>
        <w:ind w:left="6480" w:hanging="360"/>
      </w:pPr>
    </w:lvl>
  </w:abstractNum>
  <w:abstractNum w:abstractNumId="1" w15:restartNumberingAfterBreak="0">
    <w:nsid w:val="7F5077C4"/>
    <w:multiLevelType w:val="hybridMultilevel"/>
    <w:tmpl w:val="BE50785E"/>
    <w:lvl w:ilvl="0" w:tplc="2C54FD7E">
      <w:start w:val="1"/>
      <w:numFmt w:val="decimal"/>
      <w:lvlText w:val="%1."/>
      <w:lvlJc w:val="left"/>
      <w:pPr>
        <w:ind w:left="720" w:hanging="360"/>
      </w:pPr>
    </w:lvl>
    <w:lvl w:ilvl="1" w:tplc="4EC8D724">
      <w:start w:val="1"/>
      <w:numFmt w:val="lowerLetter"/>
      <w:lvlText w:val="%2."/>
      <w:lvlJc w:val="left"/>
      <w:pPr>
        <w:ind w:left="1440" w:hanging="360"/>
      </w:pPr>
    </w:lvl>
    <w:lvl w:ilvl="2" w:tplc="29F63C90">
      <w:start w:val="1"/>
      <w:numFmt w:val="lowerRoman"/>
      <w:lvlText w:val="%3."/>
      <w:lvlJc w:val="left"/>
      <w:pPr>
        <w:ind w:left="2160" w:hanging="360"/>
      </w:pPr>
    </w:lvl>
    <w:lvl w:ilvl="3" w:tplc="DFC059FA">
      <w:start w:val="1"/>
      <w:numFmt w:val="decimal"/>
      <w:lvlText w:val="%4."/>
      <w:lvlJc w:val="left"/>
      <w:pPr>
        <w:ind w:left="2880" w:hanging="360"/>
      </w:pPr>
    </w:lvl>
    <w:lvl w:ilvl="4" w:tplc="63566984">
      <w:start w:val="1"/>
      <w:numFmt w:val="lowerLetter"/>
      <w:lvlText w:val="%5."/>
      <w:lvlJc w:val="left"/>
      <w:pPr>
        <w:ind w:left="3600" w:hanging="360"/>
      </w:pPr>
    </w:lvl>
    <w:lvl w:ilvl="5" w:tplc="435E032C">
      <w:start w:val="1"/>
      <w:numFmt w:val="lowerRoman"/>
      <w:lvlText w:val="%6."/>
      <w:lvlJc w:val="left"/>
      <w:pPr>
        <w:ind w:left="4320" w:hanging="360"/>
      </w:pPr>
    </w:lvl>
    <w:lvl w:ilvl="6" w:tplc="1DBCFA32">
      <w:start w:val="1"/>
      <w:numFmt w:val="decimal"/>
      <w:lvlText w:val="%7."/>
      <w:lvlJc w:val="left"/>
      <w:pPr>
        <w:ind w:left="5040" w:hanging="360"/>
      </w:pPr>
    </w:lvl>
    <w:lvl w:ilvl="7" w:tplc="13424070">
      <w:start w:val="1"/>
      <w:numFmt w:val="lowerLetter"/>
      <w:lvlText w:val="%8."/>
      <w:lvlJc w:val="left"/>
      <w:pPr>
        <w:ind w:left="5760" w:hanging="360"/>
      </w:pPr>
    </w:lvl>
    <w:lvl w:ilvl="8" w:tplc="88AA481C">
      <w:start w:val="1"/>
      <w:numFmt w:val="lowerRoman"/>
      <w:lvlText w:val="%9."/>
      <w:lvlJc w:val="left"/>
      <w:pPr>
        <w:ind w:left="6480" w:hanging="360"/>
      </w:pPr>
    </w:lvl>
  </w:abstractNum>
  <w:num w:numId="1" w16cid:durableId="713846395">
    <w:abstractNumId w:val="0"/>
  </w:num>
  <w:num w:numId="2" w16cid:durableId="393966551">
    <w:abstractNumId w:val="0"/>
  </w:num>
  <w:num w:numId="3" w16cid:durableId="371466866">
    <w:abstractNumId w:val="1"/>
    <w:lvlOverride w:ilvl="0">
      <w:startOverride w:val="1"/>
    </w:lvlOverride>
  </w:num>
  <w:num w:numId="4" w16cid:durableId="387345357">
    <w:abstractNumId w:val="0"/>
  </w:num>
  <w:num w:numId="5" w16cid:durableId="1006522542">
    <w:abstractNumId w:val="1"/>
    <w:lvlOverride w:ilvl="0">
      <w:startOverride w:val="1"/>
    </w:lvlOverride>
  </w:num>
  <w:num w:numId="6" w16cid:durableId="10869935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30479"/>
    <w:rsid w:val="0003662A"/>
    <w:rsid w:val="00051E66"/>
    <w:rsid w:val="0006732D"/>
    <w:rsid w:val="00076A5E"/>
    <w:rsid w:val="00080882"/>
    <w:rsid w:val="000D7A69"/>
    <w:rsid w:val="000F4705"/>
    <w:rsid w:val="00124201"/>
    <w:rsid w:val="001242EA"/>
    <w:rsid w:val="00180199"/>
    <w:rsid w:val="001E426E"/>
    <w:rsid w:val="0022447C"/>
    <w:rsid w:val="00226FAB"/>
    <w:rsid w:val="0023364B"/>
    <w:rsid w:val="00250F97"/>
    <w:rsid w:val="0026328A"/>
    <w:rsid w:val="0026613B"/>
    <w:rsid w:val="00267E19"/>
    <w:rsid w:val="002905AD"/>
    <w:rsid w:val="002B67E1"/>
    <w:rsid w:val="00306A19"/>
    <w:rsid w:val="00323206"/>
    <w:rsid w:val="003900F2"/>
    <w:rsid w:val="003C2902"/>
    <w:rsid w:val="00447741"/>
    <w:rsid w:val="00455C3D"/>
    <w:rsid w:val="004C37F1"/>
    <w:rsid w:val="00530B78"/>
    <w:rsid w:val="0053298C"/>
    <w:rsid w:val="005625A1"/>
    <w:rsid w:val="005B5416"/>
    <w:rsid w:val="00616ECA"/>
    <w:rsid w:val="00755540"/>
    <w:rsid w:val="007D7D59"/>
    <w:rsid w:val="00830479"/>
    <w:rsid w:val="00855B19"/>
    <w:rsid w:val="008C7202"/>
    <w:rsid w:val="00916314"/>
    <w:rsid w:val="009A4204"/>
    <w:rsid w:val="00A12933"/>
    <w:rsid w:val="00A67224"/>
    <w:rsid w:val="00AB1BB7"/>
    <w:rsid w:val="00BC5C9B"/>
    <w:rsid w:val="00BE4743"/>
    <w:rsid w:val="00C037D4"/>
    <w:rsid w:val="00CA7A98"/>
    <w:rsid w:val="00CB0F87"/>
    <w:rsid w:val="00CC595B"/>
    <w:rsid w:val="00CE7FF7"/>
    <w:rsid w:val="00D17C5E"/>
    <w:rsid w:val="00D47D9F"/>
    <w:rsid w:val="00D5570E"/>
    <w:rsid w:val="00D64E61"/>
    <w:rsid w:val="00D92450"/>
    <w:rsid w:val="00DE2A2F"/>
    <w:rsid w:val="00E37D3E"/>
    <w:rsid w:val="00E73933"/>
    <w:rsid w:val="00ED773F"/>
    <w:rsid w:val="00F00E5D"/>
    <w:rsid w:val="00F40D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1533A"/>
  <w15:docId w15:val="{9F3BDE82-9515-4BB3-B759-0C4D28C1D3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semiHidden/>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104</TotalTime>
  <Pages>2</Pages>
  <Words>678</Words>
  <Characters>3866</Characters>
  <Application>Microsoft Office Word</Application>
  <DocSecurity>0</DocSecurity>
  <Lines>32</Lines>
  <Paragraphs>9</Paragraphs>
  <ScaleCrop>false</ScaleCrop>
  <Company/>
  <LinksUpToDate>false</LinksUpToDate>
  <CharactersWithSpaces>4535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M2 Progress Report — Heterogeneous OS Benchmarking on the Arduino UNO Q</dc:title>
  <dc:description>Claude Docs node/ebf4a497-293f@8 docx-w7</dc:description>
  <cp:lastModifiedBy>2153385 Nguyễn Quang Huy</cp:lastModifiedBy>
  <cp:revision>64</cp:revision>
  <cp:lastPrinted>2026-10-25T00:12:00Z</cp:lastPrinted>
  <dcterms:created xsi:type="dcterms:W3CDTF">2026-10-24T02:48:00Z</dcterms:created>
  <dcterms:modified xsi:type="dcterms:W3CDTF">2026-10-25T00:26:00Z</dcterms:modified>
</cp:coreProperties>
</file>