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ĐỒ ÁN 1: HỆ THỐNG GIÁM SÁT NHIỆT ĐỘ VÀ CẢNH BÁO TÍCH HỢP ĐIỂM DANH</w:t>
      </w:r>
      <w:r w:rsidDel="00000000" w:rsidR="00000000" w:rsidRPr="00000000">
        <w:rPr>
          <w:rtl w:val="0"/>
        </w:rPr>
      </w:r>
    </w:p>
    <w:p w:rsidR="00000000" w:rsidDel="00000000" w:rsidP="00000000" w:rsidRDefault="00000000" w:rsidRPr="00000000" w14:paraId="00000002">
      <w:pPr>
        <w:spacing w:line="36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Thông tin liên lạc: </w:t>
      </w:r>
    </w:p>
    <w:p w:rsidR="00000000" w:rsidDel="00000000" w:rsidP="00000000" w:rsidRDefault="00000000" w:rsidRPr="00000000" w14:paraId="00000003">
      <w:pPr>
        <w:numPr>
          <w:ilvl w:val="0"/>
          <w:numId w:val="1"/>
        </w:numPr>
        <w:spacing w:after="0" w:afterAutospacing="0" w:line="36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Họ và tên: Đào Ngọc Minh Huy - MSSV: 20119045 - SĐT: 0973697937- Mail: </w:t>
      </w:r>
      <w:hyperlink r:id="rId7">
        <w:r w:rsidDel="00000000" w:rsidR="00000000" w:rsidRPr="00000000">
          <w:rPr>
            <w:rFonts w:ascii="Times" w:cs="Times" w:eastAsia="Times" w:hAnsi="Times"/>
            <w:color w:val="1155cc"/>
            <w:sz w:val="28"/>
            <w:szCs w:val="28"/>
            <w:u w:val="single"/>
            <w:rtl w:val="0"/>
          </w:rPr>
          <w:t xml:space="preserve">20119045@student.hcmute.edu.vn</w:t>
        </w:r>
      </w:hyperlink>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04">
      <w:pPr>
        <w:numPr>
          <w:ilvl w:val="0"/>
          <w:numId w:val="1"/>
        </w:numPr>
        <w:spacing w:line="36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Họ và tên: Phan Nhật Minh - MSSV: 20119033 - SĐT: 0707153826 - Mail: </w:t>
      </w:r>
      <w:hyperlink r:id="rId8">
        <w:r w:rsidDel="00000000" w:rsidR="00000000" w:rsidRPr="00000000">
          <w:rPr>
            <w:rFonts w:ascii="Times" w:cs="Times" w:eastAsia="Times" w:hAnsi="Times"/>
            <w:color w:val="1155cc"/>
            <w:sz w:val="28"/>
            <w:szCs w:val="28"/>
            <w:u w:val="single"/>
            <w:rtl w:val="0"/>
          </w:rPr>
          <w:t xml:space="preserve">20119033@student.hcmute.edu.vn</w:t>
        </w:r>
      </w:hyperlink>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05">
      <w:pPr>
        <w:spacing w:line="36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Thư mục đồ án 1 gồm có các mục sau:</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Báo cáo</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báo cáo của nhóm về đề tài.</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File vẽ 3D (Creo&amp;FreeCAD)</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các file vẽ hộp và nắp hộp 3D</w:t>
      </w:r>
      <w:r w:rsidDel="00000000" w:rsidR="00000000" w:rsidRPr="00000000">
        <w:rPr>
          <w:rFonts w:ascii="Times" w:cs="Times" w:eastAsia="Times" w:hAnsi="Times"/>
          <w:sz w:val="28"/>
          <w:szCs w:val="28"/>
          <w:rtl w:val="0"/>
        </w:rPr>
        <w:t xml:space="preserve">: Gồm 2 file vẽ nắp hộp và hộp (.prt, dùng Creo để mở), 2 file 3D hộp và nắp hộp (.stl), file 2D nắp hộp (.dxf)</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Tài liệu gia tiếp module rời</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2 thư mục:</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Báo cáo, hình ảnh và video mô phỏng từng module</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báo cáo về từng module nhóm sử dụng, trong báo cáo có gắn sẵn video và hình ảnh gắn từng module.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SOURCE_CODE_MODULE”</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các chương trình để kiểm tra từng module.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sz w:val="28"/>
          <w:szCs w:val="28"/>
          <w:rtl w:val="0"/>
        </w:rPr>
        <w:t xml:space="preserve">LIBRARY/TEST</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các file code Arduino (.ino) chương trình, gồm 2 thư mục:</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LIBRARY</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thư viện chức năng được rút gọn của OLED và Fingerprint sensor</w:t>
      </w:r>
      <w:r w:rsidDel="00000000" w:rsidR="00000000" w:rsidRPr="00000000">
        <w:rPr>
          <w:rFonts w:ascii="Times" w:cs="Times" w:eastAsia="Times" w:hAnsi="Times"/>
          <w:sz w:val="28"/>
          <w:szCs w:val="28"/>
          <w:rtl w:val="0"/>
        </w:rPr>
        <w:t xml:space="preserve"> (Fingerprint.h &amp; Fingerprint.cpp và oled_display.h &amp; oled_display.cpp)</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VERSION_CODE_TEST</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các phiên bản code trước khi đạt được phiên bản tốt nhất (main), số thứ tự càng lớn thì chương trình càng hoàn thiện, số thự tự càng nhỏ thì chương trình chưa hoàn thiện hoặc có lỗi chưa sửa chữa được.</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SOURCE_CODE_MAIN</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chương trình chính của hệ thống.</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Thư mục “</w:t>
      </w:r>
      <w:r w:rsidDel="00000000" w:rsidR="00000000" w:rsidRPr="00000000">
        <w:rPr>
          <w:rFonts w:ascii="Times" w:cs="Times" w:eastAsia="Times" w:hAnsi="Times"/>
          <w:b w:val="1"/>
          <w:sz w:val="28"/>
          <w:szCs w:val="28"/>
          <w:rtl w:val="0"/>
        </w:rPr>
        <w:t xml:space="preserve">PCB&amp;Schematic</w:t>
      </w:r>
      <w:r w:rsidDel="00000000" w:rsidR="00000000" w:rsidRPr="00000000">
        <w:rPr>
          <w:rFonts w:ascii="Times" w:cs="Times" w:eastAsia="Times" w:hAnsi="Times"/>
          <w:sz w:val="28"/>
          <w:szCs w:val="28"/>
          <w:rtl w:val="0"/>
        </w:rPr>
        <w:t xml:space="preserve">” chứa các tệp tin vẽ PCB và Schematic, xem bằng EASYEDA và Altium.</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w:cs="Times" w:eastAsia="Times" w:hAnsi="Times"/>
          <w:i w:val="0"/>
          <w:smallCaps w:val="0"/>
          <w:strike w:val="0"/>
          <w:color w:val="000000"/>
          <w:sz w:val="28"/>
          <w:szCs w:val="28"/>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Thư mục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VIDEO MÔ PHỎNG VÀ ẢNH”</w:t>
      </w: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 Chứa các video kiểm tra hoạt động của hệ thống, ảnh PCB trước khi và sau khi lắp linh kiện</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Gồm 2 video demo (trên Testboard và mạch PCB).</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5 ảnh (mặt trước và mặt sau trước và sau khi hàn, mặt trước khi gắn đầy đủ các linh kiện).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20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119045@student.hcmute.edu.vn" TargetMode="External"/><Relationship Id="rId8" Type="http://schemas.openxmlformats.org/officeDocument/2006/relationships/hyperlink" Target="mailto:20119033@student.hcmute.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hqbV8obdrWYg/QVty8UpLaPrg==">CgMxLjA4AHIhMUsxZU43cVpEcmMyaWZ2V0FiY3BINmdDcWFUZ0N1azRJ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2023-04-01T13:04:00Z</dcterms:created>
  <dc:creator>Huy Đào</dc:creator>
</cp:coreProperties>
</file>