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4E79"/>
          <w:sz w:val="44"/>
          <w:szCs w:val="44"/>
        </w:rPr>
        <w:t xml:space="preserve">Remote Patient Monitoring Systems</w:t>
      </w:r>
    </w:p>
    <w:p>
      <w:pPr>
        <w:spacing w:after="100" w:before="0"/>
        <w:jc w:val="center"/>
      </w:pPr>
      <w:r>
        <w:rPr>
          <w:rFonts w:ascii="Arial" w:cs="Arial" w:eastAsia="Arial" w:hAnsi="Arial"/>
          <w:color w:val="595959"/>
          <w:sz w:val="28"/>
          <w:szCs w:val="28"/>
        </w:rPr>
        <w:t xml:space="preserve">Hệ thống Giám sát Bệnh nhân từ xa</w:t>
      </w:r>
    </w:p>
    <w:p>
      <w:pPr>
        <w:spacing w:after="60" w:before="0"/>
        <w:jc w:val="center"/>
      </w:pPr>
      <w:r>
        <w:rPr>
          <w:rFonts w:ascii="Arial" w:cs="Arial" w:eastAsia="Arial" w:hAnsi="Arial"/>
          <w:i/>
          <w:iCs/>
          <w:color w:val="7F7F7F"/>
          <w:sz w:val="20"/>
          <w:szCs w:val="20"/>
        </w:rPr>
        <w:t xml:space="preserve">Boikanyo et al. — Scientific African 20 (2023) e01638</w:t>
      </w:r>
    </w:p>
    <w:p>
      <w:pPr>
        <w:spacing w:after="400" w:before="0"/>
        <w:jc w:val="center"/>
      </w:pPr>
      <w:r>
        <w:rPr>
          <w:rFonts w:ascii="Arial" w:cs="Arial" w:eastAsia="Arial" w:hAnsi="Arial"/>
          <w:b/>
          <w:bCs/>
          <w:color w:val="2E75B6"/>
          <w:sz w:val="24"/>
          <w:szCs w:val="24"/>
        </w:rPr>
        <w:t xml:space="preserve">Tóm tắt toàn bộ ý chính</w:t>
      </w:r>
    </w:p>
    <w:p>
      <w:pPr>
        <w:pStyle w:val="Heading1"/>
        <w:spacing w:after="160" w:before="400"/>
      </w:pPr>
      <w:r>
        <w:rPr>
          <w:rFonts w:ascii="Arial" w:cs="Arial" w:eastAsia="Arial" w:hAnsi="Arial"/>
          <w:b/>
          <w:bCs/>
          <w:color w:val="2E75B6"/>
          <w:sz w:val="32"/>
          <w:szCs w:val="32"/>
        </w:rPr>
        <w:t xml:space="preserve">Trang 1: Abstract</w:t>
      </w:r>
    </w:p>
    <w:p>
      <w:pPr>
        <w:spacing w:after="60" w:before="200"/>
      </w:pPr>
      <w:r>
        <w:rPr>
          <w:rFonts w:ascii="Arial" w:cs="Arial" w:eastAsia="Arial" w:hAnsi="Arial"/>
          <w:b/>
          <w:bCs/>
          <w:color w:val="375623"/>
          <w:sz w:val="22"/>
          <w:szCs w:val="22"/>
        </w:rPr>
        <w:t xml:space="preserve">+Khẳng định giá trị thực tiễn</w:t>
      </w:r>
    </w:p>
    <w:p>
      <w:pPr>
        <w:spacing w:after="30" w:before="60"/>
        <w:ind w:left="360"/>
      </w:pPr>
      <w:r>
        <w:rPr>
          <w:rFonts w:ascii="Arial" w:cs="Arial" w:eastAsia="Arial" w:hAnsi="Arial"/>
          <w:b/>
          <w:bCs/>
          <w:i/>
          <w:iCs/>
          <w:sz w:val="22"/>
          <w:szCs w:val="22"/>
        </w:rPr>
        <w:t xml:space="preserve">Research in Remote Patient Monitoring Systems (RPMS) is considered to be one of the most crucial fields since it deals with human lives. The rise in usage of RPMS has increased since the emergence of the pandemic.</w:t>
      </w:r>
    </w:p>
    <w:p>
      <w:pPr>
        <w:spacing w:after="100" w:before="30"/>
        <w:ind w:left="360"/>
      </w:pPr>
      <w:r>
        <w:rPr>
          <w:rFonts w:ascii="Arial" w:cs="Arial" w:eastAsia="Arial" w:hAnsi="Arial"/>
          <w:sz w:val="22"/>
          <w:szCs w:val="22"/>
        </w:rPr>
        <w:t xml:space="preserve">Nghiên cứu về RPMS được coi là một trong những lĩnh vực quan trọng nhất vì liên quan trực tiếp đến tính mạng con người. Việc sử dụng RPMS đã gia tăng mạnh mẽ kể từ khi đại dịch xuất hiện.</w:t>
      </w:r>
    </w:p>
    <w:p>
      <w:pPr>
        <w:spacing w:after="60" w:before="200"/>
      </w:pPr>
      <w:r>
        <w:rPr>
          <w:rFonts w:ascii="Arial" w:cs="Arial" w:eastAsia="Arial" w:hAnsi="Arial"/>
          <w:b/>
          <w:bCs/>
          <w:color w:val="375623"/>
          <w:sz w:val="22"/>
          <w:szCs w:val="22"/>
        </w:rPr>
        <w:t xml:space="preserve">+Liệt kê thách thức</w:t>
      </w:r>
    </w:p>
    <w:p>
      <w:pPr>
        <w:spacing w:after="30" w:before="60"/>
        <w:ind w:left="360"/>
      </w:pPr>
      <w:r>
        <w:rPr>
          <w:rFonts w:ascii="Arial" w:cs="Arial" w:eastAsia="Arial" w:hAnsi="Arial"/>
          <w:b/>
          <w:bCs/>
          <w:i/>
          <w:iCs/>
          <w:sz w:val="22"/>
          <w:szCs w:val="22"/>
        </w:rPr>
        <w:t xml:space="preserve">Even though there is a rise in these systems, there are some challenges, such as mobility, heterogeneous networks, standardization of RPMSs, automation, and Quality of Service (QoS).</w:t>
      </w:r>
    </w:p>
    <w:p>
      <w:pPr>
        <w:spacing w:after="100" w:before="30"/>
        <w:ind w:left="360"/>
      </w:pPr>
      <w:r>
        <w:rPr>
          <w:rFonts w:ascii="Arial" w:cs="Arial" w:eastAsia="Arial" w:hAnsi="Arial"/>
          <w:sz w:val="22"/>
          <w:szCs w:val="22"/>
        </w:rPr>
        <w:t xml:space="preserve">Mặc dù các hệ thống này đang phát triển, vẫn còn tồn tại các thách thức: tính di động, mạng không đồng nhất, tiêu chuẩn hóa RPMS, tự động hóa và Chất lượng Dịch vụ (QoS).</w:t>
      </w:r>
    </w:p>
    <w:p>
      <w:pPr>
        <w:spacing w:after="60" w:before="200"/>
      </w:pPr>
      <w:r>
        <w:rPr>
          <w:rFonts w:ascii="Arial" w:cs="Arial" w:eastAsia="Arial" w:hAnsi="Arial"/>
          <w:b/>
          <w:bCs/>
          <w:color w:val="375623"/>
          <w:sz w:val="22"/>
          <w:szCs w:val="22"/>
        </w:rPr>
        <w:t xml:space="preserve">+Mục tiêu đóng góp</w:t>
      </w:r>
    </w:p>
    <w:p>
      <w:pPr>
        <w:spacing w:after="30" w:before="60"/>
        <w:ind w:left="360"/>
      </w:pPr>
      <w:r>
        <w:rPr>
          <w:rFonts w:ascii="Arial" w:cs="Arial" w:eastAsia="Arial" w:hAnsi="Arial"/>
          <w:b/>
          <w:bCs/>
          <w:i/>
          <w:iCs/>
          <w:sz w:val="22"/>
          <w:szCs w:val="22"/>
        </w:rPr>
        <w:t xml:space="preserve">The surveyed QoS requirements based on traffic type, data quality, device quality and network metrics are provided, with the aim of providing the current trend for researchers and industries to adapt to the best approach in the design of quality-aware RPMS.</w:t>
      </w:r>
    </w:p>
    <w:p>
      <w:pPr>
        <w:spacing w:after="100" w:before="30"/>
        <w:ind w:left="360"/>
      </w:pPr>
      <w:r>
        <w:rPr>
          <w:rFonts w:ascii="Arial" w:cs="Arial" w:eastAsia="Arial" w:hAnsi="Arial"/>
          <w:sz w:val="22"/>
          <w:szCs w:val="22"/>
        </w:rPr>
        <w:t xml:space="preserve">Các yêu cầu QoS được khảo sát dựa trên loại lưu lượng, chất lượng dữ liệu, chất lượng thiết bị và các chỉ số mạng, nhằm đưa ra xu hướng hiện tại cho các nhà nghiên cứu và ngành công nghiệp áp dụng cách tiếp cận tốt nhất trong thiết kế RPMS.</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1–2: Introduction</w:t>
      </w:r>
    </w:p>
    <w:p>
      <w:pPr>
        <w:spacing w:after="60" w:before="200"/>
      </w:pPr>
      <w:r>
        <w:rPr>
          <w:rFonts w:ascii="Arial" w:cs="Arial" w:eastAsia="Arial" w:hAnsi="Arial"/>
          <w:b/>
          <w:bCs/>
          <w:color w:val="375623"/>
          <w:sz w:val="22"/>
          <w:szCs w:val="22"/>
        </w:rPr>
        <w:t xml:space="preserve">+Lý do tại sao RPMS trở nên phổ biến</w:t>
      </w:r>
    </w:p>
    <w:p>
      <w:pPr>
        <w:spacing w:after="30" w:before="60"/>
        <w:ind w:left="360"/>
      </w:pPr>
      <w:r>
        <w:rPr>
          <w:rFonts w:ascii="Arial" w:cs="Arial" w:eastAsia="Arial" w:hAnsi="Arial"/>
          <w:b/>
          <w:bCs/>
          <w:i/>
          <w:iCs/>
          <w:sz w:val="22"/>
          <w:szCs w:val="22"/>
        </w:rPr>
        <w:t xml:space="preserve">A growing number of remote patient monitoring systems (RPMS) are becoming popular due to the emergence of highly infectious diseases such as COVID-19, the demographic shift toward the ageing population, and the rise in health complications.</w:t>
      </w:r>
    </w:p>
    <w:p>
      <w:pPr>
        <w:spacing w:after="100" w:before="30"/>
        <w:ind w:left="360"/>
      </w:pPr>
      <w:r>
        <w:rPr>
          <w:rFonts w:ascii="Arial" w:cs="Arial" w:eastAsia="Arial" w:hAnsi="Arial"/>
          <w:sz w:val="22"/>
          <w:szCs w:val="22"/>
        </w:rPr>
        <w:t xml:space="preserve">Ngày càng có nhiều RPMS trở nên phổ biến do sự xuất hiện của các bệnh truyền nhiễm như COVID-19, sự già hóa dân số và sự gia tăng các biến chứng sức khỏe.</w:t>
      </w:r>
    </w:p>
    <w:p>
      <w:pPr>
        <w:spacing w:after="60" w:before="200"/>
      </w:pPr>
      <w:r>
        <w:rPr>
          <w:rFonts w:ascii="Arial" w:cs="Arial" w:eastAsia="Arial" w:hAnsi="Arial"/>
          <w:b/>
          <w:bCs/>
          <w:color w:val="375623"/>
          <w:sz w:val="22"/>
          <w:szCs w:val="22"/>
        </w:rPr>
        <w:t xml:space="preserve">+Mục tiêu của RPMS</w:t>
      </w:r>
    </w:p>
    <w:p>
      <w:pPr>
        <w:spacing w:after="30" w:before="60"/>
        <w:ind w:left="360"/>
      </w:pPr>
      <w:r>
        <w:rPr>
          <w:rFonts w:ascii="Arial" w:cs="Arial" w:eastAsia="Arial" w:hAnsi="Arial"/>
          <w:b/>
          <w:bCs/>
          <w:i/>
          <w:iCs/>
          <w:sz w:val="22"/>
          <w:szCs w:val="22"/>
        </w:rPr>
        <w:t xml:space="preserve">The goal of healthcare is to keep patients as comfortable as possible during their everyday lives.</w:t>
      </w:r>
    </w:p>
    <w:p>
      <w:pPr>
        <w:spacing w:after="100" w:before="30"/>
        <w:ind w:left="360"/>
      </w:pPr>
      <w:r>
        <w:rPr>
          <w:rFonts w:ascii="Arial" w:cs="Arial" w:eastAsia="Arial" w:hAnsi="Arial"/>
          <w:sz w:val="22"/>
          <w:szCs w:val="22"/>
        </w:rPr>
        <w:t xml:space="preserve">Mục tiêu của chăm sóc sức khỏe là giữ cho bệnh nhân thoải mái nhất có thể trong cuộc sống hàng ngày.</w:t>
      </w:r>
    </w:p>
    <w:p>
      <w:pPr>
        <w:spacing w:after="30" w:before="60"/>
        <w:ind w:left="360"/>
      </w:pPr>
      <w:r>
        <w:rPr>
          <w:rFonts w:ascii="Arial" w:cs="Arial" w:eastAsia="Arial" w:hAnsi="Arial"/>
          <w:b/>
          <w:bCs/>
          <w:i/>
          <w:iCs/>
          <w:sz w:val="22"/>
          <w:szCs w:val="22"/>
        </w:rPr>
        <w:t xml:space="preserve">Its purpose is to move traditional clinical settings into people's homes, where they live, work, and play.</w:t>
      </w:r>
    </w:p>
    <w:p>
      <w:pPr>
        <w:spacing w:after="100" w:before="30"/>
        <w:ind w:left="360"/>
      </w:pPr>
      <w:r>
        <w:rPr>
          <w:rFonts w:ascii="Arial" w:cs="Arial" w:eastAsia="Arial" w:hAnsi="Arial"/>
          <w:sz w:val="22"/>
          <w:szCs w:val="22"/>
        </w:rPr>
        <w:t xml:space="preserve">Mục đích là chuyển dịch môi trường lâm sàng truyền thống vào ngôi nhà của người dân — nơi họ sinh sống, làm việc và vui chơi.</w:t>
      </w:r>
    </w:p>
    <w:p>
      <w:pPr>
        <w:spacing w:after="60" w:before="200"/>
      </w:pPr>
      <w:r>
        <w:rPr>
          <w:rFonts w:ascii="Arial" w:cs="Arial" w:eastAsia="Arial" w:hAnsi="Arial"/>
          <w:b/>
          <w:bCs/>
          <w:color w:val="375623"/>
          <w:sz w:val="22"/>
          <w:szCs w:val="22"/>
        </w:rPr>
        <w:t xml:space="preserve">+Thiết bị sử dụng (Trang 2)</w:t>
      </w:r>
    </w:p>
    <w:p>
      <w:pPr>
        <w:spacing w:after="30" w:before="60"/>
        <w:ind w:left="360"/>
      </w:pPr>
      <w:r>
        <w:rPr>
          <w:rFonts w:ascii="Arial" w:cs="Arial" w:eastAsia="Arial" w:hAnsi="Arial"/>
          <w:b/>
          <w:bCs/>
          <w:i/>
          <w:iCs/>
          <w:sz w:val="22"/>
          <w:szCs w:val="22"/>
        </w:rPr>
        <w:t xml:space="preserve">RPMS uses biomedical sensors (heart rate/pulse rate, respiratory rate, body temperature, blood pressure, and blood oxygen saturation) and wireless communication to monitor patients' health remotely in real time.</w:t>
      </w:r>
    </w:p>
    <w:p>
      <w:pPr>
        <w:spacing w:after="100" w:before="30"/>
        <w:ind w:left="360"/>
      </w:pPr>
      <w:r>
        <w:rPr>
          <w:rFonts w:ascii="Arial" w:cs="Arial" w:eastAsia="Arial" w:hAnsi="Arial"/>
          <w:sz w:val="22"/>
          <w:szCs w:val="22"/>
        </w:rPr>
        <w:t xml:space="preserve">RPMS sử dụng cảm biến y sinh (nhịp tim, nhịp hô hấp, nhiệt độ cơ thể, huyết áp, độ bão hòa oxy) và truyền thông không dây để theo dõi sức khỏe bệnh nhân từ xa theo thời gian thực.</w:t>
      </w:r>
    </w:p>
    <w:p>
      <w:pPr>
        <w:spacing w:after="60" w:before="200"/>
      </w:pPr>
      <w:r>
        <w:rPr>
          <w:rFonts w:ascii="Arial" w:cs="Arial" w:eastAsia="Arial" w:hAnsi="Arial"/>
          <w:b/>
          <w:bCs/>
          <w:color w:val="375623"/>
          <w:sz w:val="22"/>
          <w:szCs w:val="22"/>
        </w:rPr>
        <w:t xml:space="preserve">+Thách thức</w:t>
      </w:r>
    </w:p>
    <w:p>
      <w:pPr>
        <w:spacing w:after="30" w:before="60"/>
        <w:ind w:left="360"/>
      </w:pPr>
      <w:r>
        <w:rPr>
          <w:rFonts w:ascii="Arial" w:cs="Arial" w:eastAsia="Arial" w:hAnsi="Arial"/>
          <w:b/>
          <w:bCs/>
          <w:i/>
          <w:iCs/>
          <w:sz w:val="22"/>
          <w:szCs w:val="22"/>
        </w:rPr>
        <w:t xml:space="preserve">The growing number of things connected to the internet has formed the concept of present heterogeneous networks.</w:t>
      </w:r>
    </w:p>
    <w:p>
      <w:pPr>
        <w:spacing w:after="100" w:before="30"/>
        <w:ind w:left="360"/>
      </w:pPr>
      <w:r>
        <w:rPr>
          <w:rFonts w:ascii="Arial" w:cs="Arial" w:eastAsia="Arial" w:hAnsi="Arial"/>
          <w:sz w:val="22"/>
          <w:szCs w:val="22"/>
        </w:rPr>
        <w:t xml:space="preserve">Sự gia tăng số lượng thiết bị kết nối Internet đã hình thành khái niệm về các mạng không đồng nhất hiện nay.</w:t>
      </w:r>
    </w:p>
    <w:p>
      <w:pPr>
        <w:spacing w:after="60" w:before="200"/>
      </w:pPr>
      <w:r>
        <w:rPr>
          <w:rFonts w:ascii="Arial" w:cs="Arial" w:eastAsia="Arial" w:hAnsi="Arial"/>
          <w:b/>
          <w:bCs/>
          <w:color w:val="375623"/>
          <w:sz w:val="22"/>
          <w:szCs w:val="22"/>
        </w:rPr>
        <w:t xml:space="preserve">+Đề xuất hướng đi sáng tạo: dùng IoV hỗ trợ truyền tin y tế (Trang 2)</w:t>
      </w:r>
    </w:p>
    <w:p>
      <w:pPr>
        <w:spacing w:after="30" w:before="60"/>
        <w:ind w:left="360"/>
      </w:pPr>
      <w:r>
        <w:rPr>
          <w:rFonts w:ascii="Arial" w:cs="Arial" w:eastAsia="Arial" w:hAnsi="Arial"/>
          <w:b/>
          <w:bCs/>
          <w:i/>
          <w:iCs/>
          <w:sz w:val="22"/>
          <w:szCs w:val="22"/>
        </w:rPr>
        <w:t xml:space="preserve">IoV in one framework that can be used to mitigate the challenges of RPMS in the sense of mobility and routing protocols. Firstly IoV will allow the RPMS nodes which are either inside the car or along the road to share the tasks of data forwarding and computations. Secondly, IoV will greatly reduce transmission distance. Third, the latency of the network will be reduced while the throughput is increased. Finally, there will always be connectivity even under sparse or disconnected sensor networks.</w:t>
      </w:r>
    </w:p>
    <w:p>
      <w:pPr>
        <w:spacing w:after="100" w:before="30"/>
        <w:ind w:left="360"/>
      </w:pPr>
      <w:r>
        <w:rPr>
          <w:rFonts w:ascii="Arial" w:cs="Arial" w:eastAsia="Arial" w:hAnsi="Arial"/>
          <w:sz w:val="22"/>
          <w:szCs w:val="22"/>
        </w:rPr>
        <w:t xml:space="preserve">IoV (Internet of Vehicles) là framework có thể giảm thiểu thách thức của RPMS về tính di động và định tuyến. Thứ nhất, IoV cho phép các nút RPMS chia sẻ nhiệm vụ chuyển tiếp dữ liệu. Thứ hai, giảm đáng kể khoảng cách truyền dữ liệu. Thứ ba, giảm độ trễ và tăng thông lượng. Cuối cùng, duy trì kết nối kể cả khi mạng cảm biến thưa thớt hoặc gián đoạn.</w:t>
      </w:r>
    </w:p>
    <w:p>
      <w:pPr>
        <w:spacing w:after="80" w:before="60"/>
        <w:ind w:left="360"/>
      </w:pPr>
      <w:r>
        <w:rPr>
          <w:rFonts w:ascii="Arial" w:cs="Arial" w:eastAsia="Arial" w:hAnsi="Arial"/>
          <w:i/>
          <w:iCs/>
          <w:color w:val="7F7F7F"/>
          <w:sz w:val="20"/>
          <w:szCs w:val="20"/>
        </w:rPr>
        <w:t xml:space="preserve">📌 Giải thích đơn giản: Các phương tiện giao thông trên đường đóng vai trò như 'trạm trung chuyển di động', giúp dữ liệu y tế được gửi nhanh hơn, tiết kiệm pin và đảm bảo kết nối liên tục.</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3–4: Related Work &amp; Tổng quan RPMS</w:t>
      </w:r>
    </w:p>
    <w:p>
      <w:pPr>
        <w:spacing w:after="60" w:before="200"/>
      </w:pPr>
      <w:r>
        <w:rPr>
          <w:rFonts w:ascii="Arial" w:cs="Arial" w:eastAsia="Arial" w:hAnsi="Arial"/>
          <w:b/>
          <w:bCs/>
          <w:color w:val="375623"/>
          <w:sz w:val="22"/>
          <w:szCs w:val="22"/>
        </w:rPr>
        <w:t xml:space="preserve">+Các lĩnh vực nghiên cứu chính trong RPMS</w:t>
      </w:r>
    </w:p>
    <w:p>
      <w:pPr>
        <w:spacing w:after="30" w:before="60"/>
        <w:ind w:left="360"/>
      </w:pPr>
      <w:r>
        <w:rPr>
          <w:rFonts w:ascii="Arial" w:cs="Arial" w:eastAsia="Arial" w:hAnsi="Arial"/>
          <w:b/>
          <w:bCs/>
          <w:i/>
          <w:iCs/>
          <w:sz w:val="22"/>
          <w:szCs w:val="22"/>
        </w:rPr>
        <w:t xml:space="preserve">Research in these systems focuses on two or more of the following areas: applications, architecture, methodologies, and their performance.</w:t>
      </w:r>
    </w:p>
    <w:p>
      <w:pPr>
        <w:spacing w:after="100" w:before="30"/>
        <w:ind w:left="360"/>
      </w:pPr>
      <w:r>
        <w:rPr>
          <w:rFonts w:ascii="Arial" w:cs="Arial" w:eastAsia="Arial" w:hAnsi="Arial"/>
          <w:sz w:val="22"/>
          <w:szCs w:val="22"/>
        </w:rPr>
        <w:t xml:space="preserve">Nghiên cứu RPMS tập trung vào hai hoặc nhiều hơn các lĩnh vực: ứng dụng, kiến trúc, phương pháp luận và hiệu suất của hệ thống.</w:t>
      </w:r>
    </w:p>
    <w:p>
      <w:pPr>
        <w:spacing w:after="60" w:before="200"/>
      </w:pPr>
      <w:r>
        <w:rPr>
          <w:rFonts w:ascii="Arial" w:cs="Arial" w:eastAsia="Arial" w:hAnsi="Arial"/>
          <w:b/>
          <w:bCs/>
          <w:color w:val="375623"/>
          <w:sz w:val="22"/>
          <w:szCs w:val="22"/>
        </w:rPr>
        <w:t xml:space="preserve">+Phân loại theo tỷ lệ nghiên cứu (Table 2 / Fig. 3)</w:t>
      </w:r>
    </w:p>
    <w:p>
      <w:pPr>
        <w:pStyle w:val="ListParagraph"/>
        <w:numPr>
          <w:ilvl w:val="0"/>
          <w:numId w:val="2"/>
        </w:numPr>
        <w:spacing w:after="40" w:before="40"/>
      </w:pPr>
      <w:r>
        <w:rPr>
          <w:rFonts w:ascii="Arial" w:cs="Arial" w:eastAsia="Arial" w:hAnsi="Arial"/>
          <w:b/>
          <w:bCs/>
          <w:i/>
          <w:iCs/>
          <w:sz w:val="22"/>
          <w:szCs w:val="22"/>
        </w:rPr>
        <w:t xml:space="preserve">Application (Ứng dụng)</w:t>
      </w:r>
      <w:r>
        <w:rPr>
          <w:rFonts w:ascii="Arial" w:cs="Arial" w:eastAsia="Arial" w:hAnsi="Arial"/>
          <w:sz w:val="22"/>
          <w:szCs w:val="22"/>
        </w:rPr>
        <w:t xml:space="preserve">: 29.7% — Usage 21.9%, Targeted Clients 7.8%</w:t>
      </w:r>
    </w:p>
    <w:p>
      <w:pPr>
        <w:pStyle w:val="ListParagraph"/>
        <w:numPr>
          <w:ilvl w:val="0"/>
          <w:numId w:val="2"/>
        </w:numPr>
        <w:spacing w:after="40" w:before="40"/>
      </w:pPr>
      <w:r>
        <w:rPr>
          <w:rFonts w:ascii="Arial" w:cs="Arial" w:eastAsia="Arial" w:hAnsi="Arial"/>
          <w:b/>
          <w:bCs/>
          <w:i/>
          <w:iCs/>
          <w:sz w:val="22"/>
          <w:szCs w:val="22"/>
        </w:rPr>
        <w:t xml:space="preserve">Architecture (Kiến trúc)</w:t>
      </w:r>
      <w:r>
        <w:rPr>
          <w:rFonts w:ascii="Arial" w:cs="Arial" w:eastAsia="Arial" w:hAnsi="Arial"/>
          <w:sz w:val="22"/>
          <w:szCs w:val="22"/>
        </w:rPr>
        <w:t xml:space="preserve">: 25.0% — Sensor type &amp; MCU 12.5%, Wireless Communication 12.5%</w:t>
      </w:r>
    </w:p>
    <w:p>
      <w:pPr>
        <w:pStyle w:val="ListParagraph"/>
        <w:numPr>
          <w:ilvl w:val="0"/>
          <w:numId w:val="2"/>
        </w:numPr>
        <w:spacing w:after="40" w:before="40"/>
      </w:pPr>
      <w:r>
        <w:rPr>
          <w:rFonts w:ascii="Arial" w:cs="Arial" w:eastAsia="Arial" w:hAnsi="Arial"/>
          <w:b/>
          <w:bCs/>
          <w:i/>
          <w:iCs/>
          <w:sz w:val="22"/>
          <w:szCs w:val="22"/>
        </w:rPr>
        <w:t xml:space="preserve">Techniques (Kỹ thuật)</w:t>
      </w:r>
      <w:r>
        <w:rPr>
          <w:rFonts w:ascii="Arial" w:cs="Arial" w:eastAsia="Arial" w:hAnsi="Arial"/>
          <w:sz w:val="22"/>
          <w:szCs w:val="22"/>
        </w:rPr>
        <w:t xml:space="preserve">: 39.1% — Routing Protocol 15.6%, Markov Model 6.3%, MAC Protocol 4.7%, Mobility Model 4.7%, Cooperative Communication 4.7%, Game Theory 3.1%</w:t>
      </w:r>
    </w:p>
    <w:p>
      <w:pPr>
        <w:pStyle w:val="ListParagraph"/>
        <w:numPr>
          <w:ilvl w:val="0"/>
          <w:numId w:val="2"/>
        </w:numPr>
        <w:spacing w:after="40" w:before="40"/>
      </w:pPr>
      <w:r>
        <w:rPr>
          <w:rFonts w:ascii="Arial" w:cs="Arial" w:eastAsia="Arial" w:hAnsi="Arial"/>
          <w:b/>
          <w:bCs/>
          <w:i/>
          <w:iCs/>
          <w:sz w:val="22"/>
          <w:szCs w:val="22"/>
        </w:rPr>
        <w:t xml:space="preserve">Challenges (Thách thức)</w:t>
      </w:r>
      <w:r>
        <w:rPr>
          <w:rFonts w:ascii="Arial" w:cs="Arial" w:eastAsia="Arial" w:hAnsi="Arial"/>
          <w:sz w:val="22"/>
          <w:szCs w:val="22"/>
        </w:rPr>
        <w:t xml:space="preserve">: 6.3%</w:t>
      </w:r>
    </w:p>
    <w:p>
      <w:pPr>
        <w:spacing w:after="80" w:before="60"/>
        <w:ind w:left="360"/>
      </w:pPr>
      <w:r>
        <w:rPr>
          <w:rFonts w:ascii="Arial" w:cs="Arial" w:eastAsia="Arial" w:hAnsi="Arial"/>
          <w:i/>
          <w:iCs/>
          <w:color w:val="7F7F7F"/>
          <w:sz w:val="20"/>
          <w:szCs w:val="20"/>
        </w:rPr>
        <w:t xml:space="preserve">📌 Kỹ thuật chiếm tỷ lệ cao nhất (39.1%), đặc biệt Routing Protocol (15.6%) — phản ánh mức độ phức tạp của truyền thông dữ liệu trong RPMS.</w:t>
      </w:r>
    </w:p>
    <w:p>
      <w:pPr>
        <w:spacing w:after="60" w:before="200"/>
      </w:pPr>
      <w:r>
        <w:rPr>
          <w:rFonts w:ascii="Arial" w:cs="Arial" w:eastAsia="Arial" w:hAnsi="Arial"/>
          <w:b/>
          <w:bCs/>
          <w:color w:val="375623"/>
          <w:sz w:val="22"/>
          <w:szCs w:val="22"/>
        </w:rPr>
        <w:t xml:space="preserve">+Nhận xét về sự thay đổi xu hướng</w:t>
      </w:r>
    </w:p>
    <w:p>
      <w:pPr>
        <w:spacing w:after="30" w:before="60"/>
        <w:ind w:left="360"/>
      </w:pPr>
      <w:r>
        <w:rPr>
          <w:rFonts w:ascii="Arial" w:cs="Arial" w:eastAsia="Arial" w:hAnsi="Arial"/>
          <w:b/>
          <w:bCs/>
          <w:i/>
          <w:iCs/>
          <w:sz w:val="22"/>
          <w:szCs w:val="22"/>
        </w:rPr>
        <w:t xml:space="preserve">Prior to 2020, researchers focused on nearly all aspects of RPMS until the pandemic. Then there was a shift in RPMS research to focus more on the applications and architectures of these systems.</w:t>
      </w:r>
    </w:p>
    <w:p>
      <w:pPr>
        <w:spacing w:after="100" w:before="30"/>
        <w:ind w:left="360"/>
      </w:pPr>
      <w:r>
        <w:rPr>
          <w:rFonts w:ascii="Arial" w:cs="Arial" w:eastAsia="Arial" w:hAnsi="Arial"/>
          <w:sz w:val="22"/>
          <w:szCs w:val="22"/>
        </w:rPr>
        <w:t xml:space="preserve">Trước năm 2020, các nhà nghiên cứu tập trung vào hầu hết mọi khía cạnh của RPMS. Sau đó, đại dịch đã thúc đẩy sự chuyển dịch sang tập trung nhiều hơn vào ứng dụng và kiến trúc.</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Trang 5–7: Ứng dụng của RPMS</w:t>
      </w:r>
    </w:p>
    <w:p>
      <w:pPr>
        <w:pStyle w:val="Heading2"/>
        <w:spacing w:after="100" w:before="280"/>
      </w:pPr>
      <w:r>
        <w:rPr>
          <w:rFonts w:ascii="Arial" w:cs="Arial" w:eastAsia="Arial" w:hAnsi="Arial"/>
          <w:b/>
          <w:bCs/>
          <w:color w:val="1F4E79"/>
          <w:sz w:val="26"/>
          <w:szCs w:val="26"/>
        </w:rPr>
        <w:t xml:space="preserve">A. Theo dõi chỉ số sinh tồn (Vital Monitoring)</w:t>
      </w:r>
    </w:p>
    <w:p>
      <w:pPr>
        <w:spacing w:after="60" w:before="200"/>
      </w:pPr>
      <w:r>
        <w:rPr>
          <w:rFonts w:ascii="Arial" w:cs="Arial" w:eastAsia="Arial" w:hAnsi="Arial"/>
          <w:b/>
          <w:bCs/>
          <w:color w:val="375623"/>
          <w:sz w:val="22"/>
          <w:szCs w:val="22"/>
        </w:rPr>
        <w:t xml:space="preserve">+Chức năng cơ bản</w:t>
      </w:r>
    </w:p>
    <w:p>
      <w:pPr>
        <w:spacing w:after="30" w:before="60"/>
        <w:ind w:left="360"/>
      </w:pPr>
      <w:r>
        <w:rPr>
          <w:rFonts w:ascii="Arial" w:cs="Arial" w:eastAsia="Arial" w:hAnsi="Arial"/>
          <w:b/>
          <w:bCs/>
          <w:i/>
          <w:iCs/>
          <w:sz w:val="22"/>
          <w:szCs w:val="22"/>
        </w:rPr>
        <w:t xml:space="preserve">RPMS are intended to mirror the traditional method of patient monitoring used by a doctor, nurse, or caregiver. As a result, they generally execute the aforementioned activities but are not in the hospital setting.</w:t>
      </w:r>
    </w:p>
    <w:p>
      <w:pPr>
        <w:spacing w:after="100" w:before="30"/>
        <w:ind w:left="360"/>
      </w:pPr>
      <w:r>
        <w:rPr>
          <w:rFonts w:ascii="Arial" w:cs="Arial" w:eastAsia="Arial" w:hAnsi="Arial"/>
          <w:sz w:val="22"/>
          <w:szCs w:val="22"/>
        </w:rPr>
        <w:t xml:space="preserve">RPMS được thiết kế nhằm mô phỏng phương pháp theo dõi bệnh nhân truyền thống do bác sĩ, y tá hoặc người chăm sóc thực hiện, nhưng không diễn ra trong môi trường bệnh viện.</w:t>
      </w:r>
    </w:p>
    <w:p>
      <w:pPr>
        <w:spacing w:after="30" w:before="60"/>
        <w:ind w:left="360"/>
      </w:pPr>
      <w:r>
        <w:rPr>
          <w:rFonts w:ascii="Arial" w:cs="Arial" w:eastAsia="Arial" w:hAnsi="Arial"/>
          <w:b/>
          <w:bCs/>
          <w:i/>
          <w:iCs/>
          <w:sz w:val="22"/>
          <w:szCs w:val="22"/>
        </w:rPr>
        <w:t xml:space="preserve">Vital Monitoring is a routine check-up that measures fundamental physiological parameters such as body temperature, heart rate, blood oxygen saturation, blood pressure, and breathing rate. In RPMS, monitoring is performed away from the hospital. Vital monitoring also determines whether the patient is deteriorating or not.</w:t>
      </w:r>
    </w:p>
    <w:p>
      <w:pPr>
        <w:spacing w:after="100" w:before="30"/>
        <w:ind w:left="360"/>
      </w:pPr>
      <w:r>
        <w:rPr>
          <w:rFonts w:ascii="Arial" w:cs="Arial" w:eastAsia="Arial" w:hAnsi="Arial"/>
          <w:sz w:val="22"/>
          <w:szCs w:val="22"/>
        </w:rPr>
        <w:t xml:space="preserve">Vital Monitoring là kiểm tra định kỳ đo các thông số sinh lý cơ bản: nhiệt độ cơ thể, nhịp tim, độ bão hòa oxy, huyết áp, nhịp thở. Được thực hiện ngoài bệnh viện và giúp xác định liệu tình trạng bệnh nhân có xấu đi hay không.</w:t>
      </w:r>
    </w:p>
    <w:p>
      <w:pPr>
        <w:spacing w:after="60" w:before="200"/>
      </w:pPr>
      <w:r>
        <w:rPr>
          <w:rFonts w:ascii="Arial" w:cs="Arial" w:eastAsia="Arial" w:hAnsi="Arial"/>
          <w:b/>
          <w:bCs/>
          <w:color w:val="375623"/>
          <w:sz w:val="22"/>
          <w:szCs w:val="22"/>
        </w:rPr>
        <w:t xml:space="preserve">+Áp dụng AI trong sàng lọc COVID-19 (Trang 5)</w:t>
      </w:r>
    </w:p>
    <w:p>
      <w:pPr>
        <w:spacing w:after="30" w:before="60"/>
        <w:ind w:left="360"/>
      </w:pPr>
      <w:r>
        <w:rPr>
          <w:rFonts w:ascii="Arial" w:cs="Arial" w:eastAsia="Arial" w:hAnsi="Arial"/>
          <w:b/>
          <w:bCs/>
          <w:i/>
          <w:iCs/>
          <w:sz w:val="22"/>
          <w:szCs w:val="22"/>
        </w:rPr>
        <w:t xml:space="preserve">Authors in [27] used XGBoost and logistic regression algorithms. Physiological indicators such as respiration, heart rate, body movements, sleep quality were monitored using ultra-wideband radio-impulse radar. XGBoost + LR showed excellent discrimination surpassing other single machine learning algorithms.</w:t>
      </w:r>
    </w:p>
    <w:p>
      <w:pPr>
        <w:spacing w:after="100" w:before="30"/>
        <w:ind w:left="360"/>
      </w:pPr>
      <w:r>
        <w:rPr>
          <w:rFonts w:ascii="Arial" w:cs="Arial" w:eastAsia="Arial" w:hAnsi="Arial"/>
          <w:sz w:val="22"/>
          <w:szCs w:val="22"/>
        </w:rPr>
        <w:t xml:space="preserve">Các tác giả sử dụng thuật toán XGBoost và Logistic Regression kết hợp radar xung vô tuyến băng thông siêu rộng để theo dõi nhịp thở, nhịp tim, chuyển động cơ thể và chất lượng giấc ngủ. Mô hình XGBoost + LR vượt trội hơn các thuật toán học máy đơn lẻ.</w:t>
      </w:r>
    </w:p>
    <w:p>
      <w:pPr>
        <w:spacing w:after="60" w:before="200"/>
      </w:pPr>
      <w:r>
        <w:rPr>
          <w:rFonts w:ascii="Arial" w:cs="Arial" w:eastAsia="Arial" w:hAnsi="Arial"/>
          <w:b/>
          <w:bCs/>
          <w:color w:val="375623"/>
          <w:sz w:val="22"/>
          <w:szCs w:val="22"/>
        </w:rPr>
        <w:t xml:space="preserve">+Sự phát triển của RPMS</w:t>
      </w:r>
    </w:p>
    <w:p>
      <w:pPr>
        <w:spacing w:after="40" w:before="140"/>
        <w:ind w:left="200"/>
      </w:pPr>
      <w:r>
        <w:rPr>
          <w:rFonts w:ascii="Arial" w:cs="Arial" w:eastAsia="Arial" w:hAnsi="Arial"/>
          <w:b/>
          <w:bCs/>
          <w:color w:val="833C00"/>
          <w:sz w:val="22"/>
          <w:szCs w:val="22"/>
        </w:rPr>
        <w:t xml:space="preserve">-RPMS cũ [29]:</w:t>
      </w:r>
    </w:p>
    <w:p>
      <w:pPr>
        <w:spacing w:after="30" w:before="60"/>
        <w:ind w:left="360"/>
      </w:pPr>
      <w:r>
        <w:rPr>
          <w:rFonts w:ascii="Arial" w:cs="Arial" w:eastAsia="Arial" w:hAnsi="Arial"/>
          <w:b/>
          <w:bCs/>
          <w:i/>
          <w:iCs/>
          <w:sz w:val="22"/>
          <w:szCs w:val="22"/>
        </w:rPr>
        <w:t xml:space="preserve">The microcontroller controls the temperature sensor reading, displayed on an LCD panel. Systems were designed to monitor one or two physiological parameters only.</w:t>
      </w:r>
    </w:p>
    <w:p>
      <w:pPr>
        <w:spacing w:after="100" w:before="30"/>
        <w:ind w:left="360"/>
      </w:pPr>
      <w:r>
        <w:rPr>
          <w:rFonts w:ascii="Arial" w:cs="Arial" w:eastAsia="Arial" w:hAnsi="Arial"/>
          <w:sz w:val="22"/>
          <w:szCs w:val="22"/>
        </w:rPr>
        <w:t xml:space="preserve">Vi điều khiển đọc cảm biến nhiệt độ và hiển thị trên màn hình LCD — chỉ theo dõi một hoặc hai thông số sinh lý.</w:t>
      </w:r>
    </w:p>
    <w:p>
      <w:pPr>
        <w:spacing w:after="40" w:before="140"/>
        <w:ind w:left="200"/>
      </w:pPr>
      <w:r>
        <w:rPr>
          <w:rFonts w:ascii="Arial" w:cs="Arial" w:eastAsia="Arial" w:hAnsi="Arial"/>
          <w:b/>
          <w:bCs/>
          <w:color w:val="833C00"/>
          <w:sz w:val="22"/>
          <w:szCs w:val="22"/>
        </w:rPr>
        <w:t xml:space="preserve">-RPMS mới [28]:</w:t>
      </w:r>
    </w:p>
    <w:p>
      <w:pPr>
        <w:spacing w:after="30" w:before="60"/>
        <w:ind w:left="360"/>
      </w:pPr>
      <w:r>
        <w:rPr>
          <w:rFonts w:ascii="Arial" w:cs="Arial" w:eastAsia="Arial" w:hAnsi="Arial"/>
          <w:b/>
          <w:bCs/>
          <w:i/>
          <w:iCs/>
          <w:sz w:val="22"/>
          <w:szCs w:val="22"/>
        </w:rPr>
        <w:t xml:space="preserve">A multi-vital monitoring system that monitors all five physiological parameters using IoT sensors. The WBAN sends data to the doctor's smartphone. This RPMS will also administer life-saving medications to the patient while the ambulance is in motion and provide the doctor with a virtual presence within the ambulance.</w:t>
      </w:r>
    </w:p>
    <w:p>
      <w:pPr>
        <w:spacing w:after="100" w:before="30"/>
        <w:ind w:left="360"/>
      </w:pPr>
      <w:r>
        <w:rPr>
          <w:rFonts w:ascii="Arial" w:cs="Arial" w:eastAsia="Arial" w:hAnsi="Arial"/>
          <w:sz w:val="22"/>
          <w:szCs w:val="22"/>
        </w:rPr>
        <w:t xml:space="preserve">Hệ thống theo dõi đa chỉ số sinh tồn gồm đủ 5 thông số sinh lý bằng cảm biến IoT. WBAN gửi dữ liệu đến điện thoại bác sĩ. RPMS cũng cung cấp thuốc cứu sống khi xe cứu thương di chuyển và mang lại cho bác sĩ khả năng hiện diện ảo bên trong xe.</w:t>
      </w:r>
    </w:p>
    <w:p>
      <w:pPr>
        <w:spacing w:after="60" w:before="200"/>
      </w:pPr>
      <w:r>
        <w:rPr>
          <w:rFonts w:ascii="Arial" w:cs="Arial" w:eastAsia="Arial" w:hAnsi="Arial"/>
          <w:b/>
          <w:bCs/>
          <w:color w:val="375623"/>
          <w:sz w:val="22"/>
          <w:szCs w:val="22"/>
        </w:rPr>
        <w:t xml:space="preserve">+Mô hình đồng hồ đeo tay Wristwatch PPG (Trang 6, Fig. 5)</w:t>
      </w:r>
    </w:p>
    <w:p>
      <w:pPr>
        <w:spacing w:after="30" w:before="60"/>
        <w:ind w:left="360"/>
      </w:pPr>
      <w:r>
        <w:rPr>
          <w:rFonts w:ascii="Arial" w:cs="Arial" w:eastAsia="Arial" w:hAnsi="Arial"/>
          <w:b/>
          <w:bCs/>
          <w:i/>
          <w:iCs/>
          <w:sz w:val="22"/>
          <w:szCs w:val="22"/>
        </w:rPr>
        <w:t xml:space="preserve">A unique 868 MHz wristwatch subsystem with an emphasis on optical PPG is disclosed. In the future, the gateway will be able to communicate directly with the cloud, eliminating the need for mobile phones.</w:t>
      </w:r>
    </w:p>
    <w:p>
      <w:pPr>
        <w:spacing w:after="100" w:before="30"/>
        <w:ind w:left="360"/>
      </w:pPr>
      <w:r>
        <w:rPr>
          <w:rFonts w:ascii="Arial" w:cs="Arial" w:eastAsia="Arial" w:hAnsi="Arial"/>
          <w:sz w:val="22"/>
          <w:szCs w:val="22"/>
        </w:rPr>
        <w:t xml:space="preserve">Đồng hồ đeo tay dùng quang học PPG ở tần số 868 MHz. Xu hướng tương lai: đồng hồ kết nối trực tiếp với Cloud mà không cần điện thoại trung gian.</w:t>
      </w:r>
    </w:p>
    <w:p>
      <w:pPr>
        <w:pStyle w:val="Heading2"/>
        <w:spacing w:after="100" w:before="280"/>
      </w:pPr>
      <w:r>
        <w:rPr>
          <w:rFonts w:ascii="Arial" w:cs="Arial" w:eastAsia="Arial" w:hAnsi="Arial"/>
          <w:b/>
          <w:bCs/>
          <w:color w:val="1F4E79"/>
          <w:sz w:val="26"/>
          <w:szCs w:val="26"/>
        </w:rPr>
        <w:t xml:space="preserve">B. Chẩn đoán bệnh (Disease Diagnostic Monitoring)</w:t>
      </w:r>
    </w:p>
    <w:p>
      <w:pPr>
        <w:spacing w:after="30" w:before="60"/>
        <w:ind w:left="360"/>
      </w:pPr>
      <w:r>
        <w:rPr>
          <w:rFonts w:ascii="Arial" w:cs="Arial" w:eastAsia="Arial" w:hAnsi="Arial"/>
          <w:b/>
          <w:bCs/>
          <w:i/>
          <w:iCs/>
          <w:sz w:val="22"/>
          <w:szCs w:val="22"/>
        </w:rPr>
        <w:t xml:space="preserve">Disease diagnostic RPMS involve examination of physiological indicators and other health problems in order to diagnose a specific disease. High blood pressure and dizziness can indicate hypertension, while a higher temperature with headaches can indicate several cold-related disorders.</w:t>
      </w:r>
    </w:p>
    <w:p>
      <w:pPr>
        <w:spacing w:after="100" w:before="30"/>
        <w:ind w:left="360"/>
      </w:pPr>
      <w:r>
        <w:rPr>
          <w:rFonts w:ascii="Arial" w:cs="Arial" w:eastAsia="Arial" w:hAnsi="Arial"/>
          <w:sz w:val="22"/>
          <w:szCs w:val="22"/>
        </w:rPr>
        <w:t xml:space="preserve">RPMS chẩn đoán bệnh kiểm tra các chỉ số sinh lý để chẩn đoán bệnh cụ thể.</w:t>
      </w:r>
    </w:p>
    <w:p>
      <w:pPr>
        <w:pStyle w:val="ListParagraph"/>
        <w:numPr>
          <w:ilvl w:val="0"/>
          <w:numId w:val="2"/>
        </w:numPr>
        <w:spacing w:after="40" w:before="40"/>
      </w:pPr>
      <w:r>
        <w:rPr>
          <w:rFonts w:ascii="Arial" w:cs="Arial" w:eastAsia="Arial" w:hAnsi="Arial"/>
          <w:b/>
          <w:bCs/>
          <w:i/>
          <w:iCs/>
          <w:sz w:val="22"/>
          <w:szCs w:val="22"/>
        </w:rPr>
        <w:t xml:space="preserve">Huyết áp cao + chóng mặt</w:t>
      </w:r>
      <w:r>
        <w:rPr>
          <w:rFonts w:ascii="Arial" w:cs="Arial" w:eastAsia="Arial" w:hAnsi="Arial"/>
          <w:sz w:val="22"/>
          <w:szCs w:val="22"/>
        </w:rPr>
        <w:t xml:space="preserve">: Dấu hiệu của tăng huyết áp</w:t>
      </w:r>
    </w:p>
    <w:p>
      <w:pPr>
        <w:pStyle w:val="ListParagraph"/>
        <w:numPr>
          <w:ilvl w:val="0"/>
          <w:numId w:val="2"/>
        </w:numPr>
        <w:spacing w:after="40" w:before="40"/>
      </w:pPr>
      <w:r>
        <w:rPr>
          <w:rFonts w:ascii="Arial" w:cs="Arial" w:eastAsia="Arial" w:hAnsi="Arial"/>
          <w:b/>
          <w:bCs/>
          <w:i/>
          <w:iCs/>
          <w:sz w:val="22"/>
          <w:szCs w:val="22"/>
        </w:rPr>
        <w:t xml:space="preserve">Sốt cao + đau đầu</w:t>
      </w:r>
      <w:r>
        <w:rPr>
          <w:rFonts w:ascii="Arial" w:cs="Arial" w:eastAsia="Arial" w:hAnsi="Arial"/>
          <w:sz w:val="22"/>
          <w:szCs w:val="22"/>
        </w:rPr>
        <w:t xml:space="preserve">: Dấu hiệu của nhiều bệnh liên quan đến cảm lạnh</w:t>
      </w:r>
    </w:p>
    <w:p>
      <w:pPr>
        <w:pStyle w:val="ListParagraph"/>
        <w:numPr>
          <w:ilvl w:val="0"/>
          <w:numId w:val="2"/>
        </w:numPr>
        <w:spacing w:after="40" w:before="40"/>
      </w:pPr>
      <w:r>
        <w:rPr>
          <w:rFonts w:ascii="Arial" w:cs="Arial" w:eastAsia="Arial" w:hAnsi="Arial"/>
          <w:b/>
          <w:bCs/>
          <w:i/>
          <w:iCs/>
          <w:sz w:val="22"/>
          <w:szCs w:val="22"/>
        </w:rPr>
        <w:t xml:space="preserve">RPMS phát hiện té ngã [41]</w:t>
      </w:r>
      <w:r>
        <w:rPr>
          <w:rFonts w:ascii="Arial" w:cs="Arial" w:eastAsia="Arial" w:hAnsi="Arial"/>
          <w:sz w:val="22"/>
          <w:szCs w:val="22"/>
        </w:rPr>
        <w:t xml:space="preserve">: Dùng Amazon Echo + webcam + Raspberry Pi, xác nhận qua giọng nói trước khi kêu cứu → giảm tỷ lệ cảnh báo sai</w:t>
      </w:r>
    </w:p>
    <w:p>
      <w:pPr>
        <w:pStyle w:val="ListParagraph"/>
        <w:numPr>
          <w:ilvl w:val="0"/>
          <w:numId w:val="2"/>
        </w:numPr>
        <w:spacing w:after="40" w:before="40"/>
      </w:pPr>
      <w:r>
        <w:rPr>
          <w:rFonts w:ascii="Arial" w:cs="Arial" w:eastAsia="Arial" w:hAnsi="Arial"/>
          <w:b/>
          <w:bCs/>
          <w:i/>
          <w:iCs/>
          <w:sz w:val="22"/>
          <w:szCs w:val="22"/>
        </w:rPr>
        <w:t xml:space="preserve">RPMS theo dõi động kinh [33]</w:t>
      </w:r>
      <w:r>
        <w:rPr>
          <w:rFonts w:ascii="Arial" w:cs="Arial" w:eastAsia="Arial" w:hAnsi="Arial"/>
          <w:sz w:val="22"/>
          <w:szCs w:val="22"/>
        </w:rPr>
        <w:t xml:space="preserve">: Dùng EEG + SVD-PTS + G-SVM, đạt độ chính xác 95.38% với độ trễ chỉ 2.19 giây</w:t>
      </w:r>
    </w:p>
    <w:p>
      <w:pPr>
        <w:pStyle w:val="ListParagraph"/>
        <w:numPr>
          <w:ilvl w:val="0"/>
          <w:numId w:val="2"/>
        </w:numPr>
        <w:spacing w:after="40" w:before="40"/>
      </w:pPr>
      <w:r>
        <w:rPr>
          <w:rFonts w:ascii="Arial" w:cs="Arial" w:eastAsia="Arial" w:hAnsi="Arial"/>
          <w:b/>
          <w:bCs/>
          <w:i/>
          <w:iCs/>
          <w:sz w:val="22"/>
          <w:szCs w:val="22"/>
        </w:rPr>
        <w:t xml:space="preserve">RPMS quản lý tiểu đường [34]</w:t>
      </w:r>
      <w:r>
        <w:rPr>
          <w:rFonts w:ascii="Arial" w:cs="Arial" w:eastAsia="Arial" w:hAnsi="Arial"/>
          <w:sz w:val="22"/>
          <w:szCs w:val="22"/>
        </w:rPr>
        <w:t xml:space="preserve">: Theo dõi thức ăn, huyết áp, insulin, calo, thuốc, hoạt động; có chức năng chat bác sĩ – bệnh nhân</w:t>
      </w:r>
    </w:p>
    <w:p>
      <w:pPr>
        <w:spacing w:after="80" w:before="60"/>
        <w:ind w:left="360"/>
      </w:pPr>
      <w:r>
        <w:rPr>
          <w:rFonts w:ascii="Arial" w:cs="Arial" w:eastAsia="Arial" w:hAnsi="Arial"/>
          <w:i/>
          <w:iCs/>
          <w:color w:val="7F7F7F"/>
          <w:sz w:val="20"/>
          <w:szCs w:val="20"/>
        </w:rPr>
        <w:t xml:space="preserve">📌 Khác biệt với Vital Monitoring: Disease Diagnostic đi sâu phân tích mối liên hệ giữa các chỉ số để đưa ra chẩn đoán cụ thể, không chỉ đo lường đơn thuần.</w:t>
      </w:r>
    </w:p>
    <w:p>
      <w:pPr>
        <w:pStyle w:val="Heading2"/>
        <w:spacing w:after="100" w:before="280"/>
      </w:pPr>
      <w:r>
        <w:rPr>
          <w:rFonts w:ascii="Arial" w:cs="Arial" w:eastAsia="Arial" w:hAnsi="Arial"/>
          <w:b/>
          <w:bCs/>
          <w:color w:val="1F4E79"/>
          <w:sz w:val="26"/>
          <w:szCs w:val="26"/>
        </w:rPr>
        <w:t xml:space="preserve">C. Đối tượng người dùng (Targeted Clients)</w:t>
      </w:r>
    </w:p>
    <w:p>
      <w:pPr>
        <w:spacing w:after="30" w:before="60"/>
        <w:ind w:left="360"/>
      </w:pPr>
      <w:r>
        <w:rPr>
          <w:rFonts w:ascii="Arial" w:cs="Arial" w:eastAsia="Arial" w:hAnsi="Arial"/>
          <w:b/>
          <w:bCs/>
          <w:i/>
          <w:iCs/>
          <w:sz w:val="22"/>
          <w:szCs w:val="22"/>
        </w:rPr>
        <w:t xml:space="preserve">Knowing the user is essential when creating RPMS because it dictates the size, material, and aesthetic. Users can be infants, children, the elderly, males or females, disabled or not disabled.</w:t>
      </w:r>
    </w:p>
    <w:p>
      <w:pPr>
        <w:spacing w:after="100" w:before="30"/>
        <w:ind w:left="360"/>
      </w:pPr>
      <w:r>
        <w:rPr>
          <w:rFonts w:ascii="Arial" w:cs="Arial" w:eastAsia="Arial" w:hAnsi="Arial"/>
          <w:sz w:val="22"/>
          <w:szCs w:val="22"/>
        </w:rPr>
        <w:t xml:space="preserve">Hiểu rõ người dùng rất quan trọng vì nó quyết định kích thước, chất liệu và tính thẩm mỹ của thiết bị.</w:t>
      </w:r>
    </w:p>
    <w:p>
      <w:pPr>
        <w:pStyle w:val="ListParagraph"/>
        <w:numPr>
          <w:ilvl w:val="0"/>
          <w:numId w:val="2"/>
        </w:numPr>
        <w:spacing w:after="40" w:before="40"/>
      </w:pPr>
      <w:r>
        <w:rPr>
          <w:rFonts w:ascii="Arial" w:cs="Arial" w:eastAsia="Arial" w:hAnsi="Arial"/>
          <w:b/>
          <w:bCs/>
          <w:i/>
          <w:iCs/>
          <w:sz w:val="22"/>
          <w:szCs w:val="22"/>
        </w:rPr>
        <w:t xml:space="preserve">Trẻ sơ sinh (Neonates) [36,37]</w:t>
      </w:r>
      <w:r>
        <w:rPr>
          <w:rFonts w:ascii="Arial" w:cs="Arial" w:eastAsia="Arial" w:hAnsi="Arial"/>
          <w:sz w:val="22"/>
          <w:szCs w:val="22"/>
        </w:rPr>
        <w:t xml:space="preserve">: Cảm biến phản chiếu không xâm lấn theo dõi độ bão hòa oxy; camera theo dõi nhịp thở không tiếp xúc</w:t>
      </w:r>
    </w:p>
    <w:p>
      <w:pPr>
        <w:pStyle w:val="ListParagraph"/>
        <w:numPr>
          <w:ilvl w:val="0"/>
          <w:numId w:val="2"/>
        </w:numPr>
        <w:spacing w:after="40" w:before="40"/>
      </w:pPr>
      <w:r>
        <w:rPr>
          <w:rFonts w:ascii="Arial" w:cs="Arial" w:eastAsia="Arial" w:hAnsi="Arial"/>
          <w:b/>
          <w:bCs/>
          <w:i/>
          <w:iCs/>
          <w:sz w:val="22"/>
          <w:szCs w:val="22"/>
        </w:rPr>
        <w:t xml:space="preserve">Người cao tuổi (Elderly) [31]</w:t>
      </w:r>
      <w:r>
        <w:rPr>
          <w:rFonts w:ascii="Arial" w:cs="Arial" w:eastAsia="Arial" w:hAnsi="Arial"/>
          <w:sz w:val="22"/>
          <w:szCs w:val="22"/>
        </w:rPr>
        <w:t xml:space="preserve">: IoT phát hiện rời khỏi giường, cảnh báo nhân viên y tế</w:t>
      </w:r>
    </w:p>
    <w:p>
      <w:pPr>
        <w:pStyle w:val="ListParagraph"/>
        <w:numPr>
          <w:ilvl w:val="0"/>
          <w:numId w:val="2"/>
        </w:numPr>
        <w:spacing w:after="40" w:before="40"/>
      </w:pPr>
      <w:r>
        <w:rPr>
          <w:rFonts w:ascii="Arial" w:cs="Arial" w:eastAsia="Arial" w:hAnsi="Arial"/>
          <w:b/>
          <w:bCs/>
          <w:i/>
          <w:iCs/>
          <w:sz w:val="22"/>
          <w:szCs w:val="22"/>
        </w:rPr>
        <w:t xml:space="preserve">CloudDTH [39]</w:t>
      </w:r>
      <w:r>
        <w:rPr>
          <w:rFonts w:ascii="Arial" w:cs="Arial" w:eastAsia="Arial" w:hAnsi="Arial"/>
          <w:sz w:val="22"/>
          <w:szCs w:val="22"/>
        </w:rPr>
        <w:t xml:space="preserve">: Hệ thống cloud theo dõi, chẩn đoán, dự đoán sức khỏe người cao tuổi; giảm độ trễ xuống 0.1 giây</w:t>
      </w:r>
    </w:p>
    <w:p>
      <w:pPr>
        <w:spacing w:after="30" w:before="60"/>
        <w:ind w:left="360"/>
      </w:pPr>
      <w:r>
        <w:rPr>
          <w:rFonts w:ascii="Arial" w:cs="Arial" w:eastAsia="Arial" w:hAnsi="Arial"/>
          <w:b/>
          <w:bCs/>
          <w:i/>
          <w:iCs/>
          <w:sz w:val="22"/>
          <w:szCs w:val="22"/>
        </w:rPr>
        <w:t xml:space="preserve">The system was able to reduce the end-to-end delay by classifying and alerting workers to potentially alarming condition shifts in one-tenth of a second.</w:t>
      </w:r>
    </w:p>
    <w:p>
      <w:pPr>
        <w:spacing w:after="100" w:before="30"/>
        <w:ind w:left="360"/>
      </w:pPr>
      <w:r>
        <w:rPr>
          <w:rFonts w:ascii="Arial" w:cs="Arial" w:eastAsia="Arial" w:hAnsi="Arial"/>
          <w:sz w:val="22"/>
          <w:szCs w:val="22"/>
        </w:rPr>
        <w:t xml:space="preserve">Hệ thống giảm độ trễ đầu cuối bằng cách phân loại và cảnh báo nhân viên về các thay đổi nguy hiểm chỉ trong 1/10 giây.</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Trang 8–10: Kiến trúc RPMS — Cảm biến &amp; Xử lý dữ liệu</w:t>
      </w:r>
    </w:p>
    <w:p>
      <w:pPr>
        <w:spacing w:after="60" w:before="200"/>
      </w:pPr>
      <w:r>
        <w:rPr>
          <w:rFonts w:ascii="Arial" w:cs="Arial" w:eastAsia="Arial" w:hAnsi="Arial"/>
          <w:b/>
          <w:bCs/>
          <w:color w:val="375623"/>
          <w:sz w:val="22"/>
          <w:szCs w:val="22"/>
        </w:rPr>
        <w:t xml:space="preserve">+Kiến trúc 3 tầng (Fig. 7)</w:t>
      </w:r>
    </w:p>
    <w:p>
      <w:pPr>
        <w:pStyle w:val="ListParagraph"/>
        <w:numPr>
          <w:ilvl w:val="0"/>
          <w:numId w:val="2"/>
        </w:numPr>
        <w:spacing w:after="40" w:before="40"/>
      </w:pPr>
      <w:r>
        <w:rPr>
          <w:rFonts w:ascii="Arial" w:cs="Arial" w:eastAsia="Arial" w:hAnsi="Arial"/>
          <w:b/>
          <w:bCs/>
          <w:i/>
          <w:iCs/>
          <w:sz w:val="22"/>
          <w:szCs w:val="22"/>
        </w:rPr>
        <w:t xml:space="preserve">Tier 1 – Data Acquisition &amp; Processing</w:t>
      </w:r>
      <w:r>
        <w:rPr>
          <w:rFonts w:ascii="Arial" w:cs="Arial" w:eastAsia="Arial" w:hAnsi="Arial"/>
          <w:sz w:val="22"/>
          <w:szCs w:val="22"/>
        </w:rPr>
        <w:t xml:space="preserve">: Thu thập dữ liệu sinh lý qua cảm biến, xử lý tín hiệu, lưu trữ</w:t>
      </w:r>
    </w:p>
    <w:p>
      <w:pPr>
        <w:pStyle w:val="ListParagraph"/>
        <w:numPr>
          <w:ilvl w:val="0"/>
          <w:numId w:val="2"/>
        </w:numPr>
        <w:spacing w:after="40" w:before="40"/>
      </w:pPr>
      <w:r>
        <w:rPr>
          <w:rFonts w:ascii="Arial" w:cs="Arial" w:eastAsia="Arial" w:hAnsi="Arial"/>
          <w:b/>
          <w:bCs/>
          <w:i/>
          <w:iCs/>
          <w:sz w:val="22"/>
          <w:szCs w:val="22"/>
        </w:rPr>
        <w:t xml:space="preserve">Tier 2 – Data Aggregation</w:t>
      </w:r>
      <w:r>
        <w:rPr>
          <w:rFonts w:ascii="Arial" w:cs="Arial" w:eastAsia="Arial" w:hAnsi="Arial"/>
          <w:sz w:val="22"/>
          <w:szCs w:val="22"/>
        </w:rPr>
        <w:t xml:space="preserve">: Tổng hợp dữ liệu qua mạng truy cập (WiFi, 4G, Zigbee...)</w:t>
      </w:r>
    </w:p>
    <w:p>
      <w:pPr>
        <w:pStyle w:val="ListParagraph"/>
        <w:numPr>
          <w:ilvl w:val="0"/>
          <w:numId w:val="2"/>
        </w:numPr>
        <w:spacing w:after="40" w:before="40"/>
      </w:pPr>
      <w:r>
        <w:rPr>
          <w:rFonts w:ascii="Arial" w:cs="Arial" w:eastAsia="Arial" w:hAnsi="Arial"/>
          <w:b/>
          <w:bCs/>
          <w:i/>
          <w:iCs/>
          <w:sz w:val="22"/>
          <w:szCs w:val="22"/>
        </w:rPr>
        <w:t xml:space="preserve">Tier 3 – End User</w:t>
      </w:r>
      <w:r>
        <w:rPr>
          <w:rFonts w:ascii="Arial" w:cs="Arial" w:eastAsia="Arial" w:hAnsi="Arial"/>
          <w:sz w:val="22"/>
          <w:szCs w:val="22"/>
        </w:rPr>
        <w:t xml:space="preserve">: Cơ sở dữ liệu bệnh viện, ứng dụng y tế, bác sĩ nhận kết quả</w:t>
      </w:r>
    </w:p>
    <w:p>
      <w:pPr>
        <w:spacing w:after="60" w:before="200"/>
      </w:pPr>
      <w:r>
        <w:rPr>
          <w:rFonts w:ascii="Arial" w:cs="Arial" w:eastAsia="Arial" w:hAnsi="Arial"/>
          <w:b/>
          <w:bCs/>
          <w:color w:val="375623"/>
          <w:sz w:val="22"/>
          <w:szCs w:val="22"/>
        </w:rPr>
        <w:t xml:space="preserve">+Thông tin cơ bản về nút cảm biến (Trang 8)</w:t>
      </w:r>
    </w:p>
    <w:p>
      <w:pPr>
        <w:spacing w:after="30" w:before="60"/>
        <w:ind w:left="360"/>
      </w:pPr>
      <w:r>
        <w:rPr>
          <w:rFonts w:ascii="Arial" w:cs="Arial" w:eastAsia="Arial" w:hAnsi="Arial"/>
          <w:b/>
          <w:bCs/>
          <w:i/>
          <w:iCs/>
          <w:sz w:val="22"/>
          <w:szCs w:val="22"/>
        </w:rPr>
        <w:t xml:space="preserve">The sensor nodes are small, literally the size of a coin, with low-cost computation that collects physiological data from the patient and relays it to the MCU for further processing.</w:t>
      </w:r>
    </w:p>
    <w:p>
      <w:pPr>
        <w:spacing w:after="100" w:before="30"/>
        <w:ind w:left="360"/>
      </w:pPr>
      <w:r>
        <w:rPr>
          <w:rFonts w:ascii="Arial" w:cs="Arial" w:eastAsia="Arial" w:hAnsi="Arial"/>
          <w:sz w:val="22"/>
          <w:szCs w:val="22"/>
        </w:rPr>
        <w:t xml:space="preserve">Các nút cảm biến có kích thước nhỏ như đồng xu, chi phí thấp, thu thập dữ liệu sinh lý và chuyển tiếp đến MCU để xử lý thêm.</w:t>
      </w:r>
    </w:p>
    <w:p>
      <w:pPr>
        <w:spacing w:after="30" w:before="60"/>
        <w:ind w:left="360"/>
      </w:pPr>
      <w:r>
        <w:rPr>
          <w:rFonts w:ascii="Arial" w:cs="Arial" w:eastAsia="Arial" w:hAnsi="Arial"/>
          <w:b/>
          <w:bCs/>
          <w:i/>
          <w:iCs/>
          <w:sz w:val="22"/>
          <w:szCs w:val="22"/>
        </w:rPr>
        <w:t xml:space="preserve">Each sensor node is equipped with a sensor device, an actuator, an energy supply, a CPU, storage, and radio transceivers.</w:t>
      </w:r>
    </w:p>
    <w:p>
      <w:pPr>
        <w:spacing w:after="100" w:before="30"/>
        <w:ind w:left="360"/>
      </w:pPr>
      <w:r>
        <w:rPr>
          <w:rFonts w:ascii="Arial" w:cs="Arial" w:eastAsia="Arial" w:hAnsi="Arial"/>
          <w:sz w:val="22"/>
          <w:szCs w:val="22"/>
        </w:rPr>
        <w:t xml:space="preserve">Mỗi nút cảm biến gồm: bộ cảm biến, bộ kích hoạt, nguồn điện, CPU, bộ nhớ và bộ thu phát vô tuyến.</w:t>
      </w:r>
    </w:p>
    <w:p>
      <w:pPr>
        <w:spacing w:after="60" w:before="200"/>
      </w:pPr>
      <w:r>
        <w:rPr>
          <w:rFonts w:ascii="Arial" w:cs="Arial" w:eastAsia="Arial" w:hAnsi="Arial"/>
          <w:b/>
          <w:bCs/>
          <w:color w:val="375623"/>
          <w:sz w:val="22"/>
          <w:szCs w:val="22"/>
        </w:rPr>
        <w:t xml:space="preserve">+3 loại cảm biến (Fig. 9, 10, 11)</w:t>
      </w:r>
    </w:p>
    <w:p>
      <w:pPr>
        <w:pStyle w:val="ListParagraph"/>
        <w:numPr>
          <w:ilvl w:val="0"/>
          <w:numId w:val="2"/>
        </w:numPr>
        <w:spacing w:after="40" w:before="40"/>
      </w:pPr>
      <w:r>
        <w:rPr>
          <w:rFonts w:ascii="Arial" w:cs="Arial" w:eastAsia="Arial" w:hAnsi="Arial"/>
          <w:b/>
          <w:bCs/>
          <w:i/>
          <w:iCs/>
          <w:sz w:val="22"/>
          <w:szCs w:val="22"/>
        </w:rPr>
        <w:t xml:space="preserve">Sensor Type 1</w:t>
      </w:r>
      <w:r>
        <w:rPr>
          <w:rFonts w:ascii="Arial" w:cs="Arial" w:eastAsia="Arial" w:hAnsi="Arial"/>
          <w:sz w:val="22"/>
          <w:szCs w:val="22"/>
        </w:rPr>
        <w:t xml:space="preserve">: Có bộ xử lý ngoài, kết nối không dây/có dây với processor; processor xử lý và gửi lên WWAN</w:t>
      </w:r>
    </w:p>
    <w:p>
      <w:pPr>
        <w:pStyle w:val="ListParagraph"/>
        <w:numPr>
          <w:ilvl w:val="0"/>
          <w:numId w:val="2"/>
        </w:numPr>
        <w:spacing w:after="40" w:before="40"/>
      </w:pPr>
      <w:r>
        <w:rPr>
          <w:rFonts w:ascii="Arial" w:cs="Arial" w:eastAsia="Arial" w:hAnsi="Arial"/>
          <w:b/>
          <w:bCs/>
          <w:i/>
          <w:iCs/>
          <w:sz w:val="22"/>
          <w:szCs w:val="22"/>
        </w:rPr>
        <w:t xml:space="preserve">Sensor Type 2</w:t>
      </w:r>
      <w:r>
        <w:rPr>
          <w:rFonts w:ascii="Arial" w:cs="Arial" w:eastAsia="Arial" w:hAnsi="Arial"/>
          <w:sz w:val="22"/>
          <w:szCs w:val="22"/>
        </w:rPr>
        <w:t xml:space="preserve">: Có gateway trung gian giữa cảm biến và processor (xử lý mạng dị chủng)</w:t>
      </w:r>
    </w:p>
    <w:p>
      <w:pPr>
        <w:pStyle w:val="ListParagraph"/>
        <w:numPr>
          <w:ilvl w:val="0"/>
          <w:numId w:val="2"/>
        </w:numPr>
        <w:spacing w:after="40" w:before="40"/>
      </w:pPr>
      <w:r>
        <w:rPr>
          <w:rFonts w:ascii="Arial" w:cs="Arial" w:eastAsia="Arial" w:hAnsi="Arial"/>
          <w:b/>
          <w:bCs/>
          <w:i/>
          <w:iCs/>
          <w:sz w:val="22"/>
          <w:szCs w:val="22"/>
        </w:rPr>
        <w:t xml:space="preserve">Sensor Type 3</w:t>
      </w:r>
      <w:r>
        <w:rPr>
          <w:rFonts w:ascii="Arial" w:cs="Arial" w:eastAsia="Arial" w:hAnsi="Arial"/>
          <w:sz w:val="22"/>
          <w:szCs w:val="22"/>
        </w:rPr>
        <w:t xml:space="preserve">: Tích hợp cảm biến và bộ xử lý bên trong cùng một thiết bị</w:t>
      </w:r>
    </w:p>
    <w:p>
      <w:pPr>
        <w:spacing w:after="60" w:before="200"/>
      </w:pPr>
      <w:r>
        <w:rPr>
          <w:rFonts w:ascii="Arial" w:cs="Arial" w:eastAsia="Arial" w:hAnsi="Arial"/>
          <w:b/>
          <w:bCs/>
          <w:color w:val="375623"/>
          <w:sz w:val="22"/>
          <w:szCs w:val="22"/>
        </w:rPr>
        <w:t xml:space="preserve">+Yêu cầu cảm biến</w:t>
      </w:r>
    </w:p>
    <w:p>
      <w:pPr>
        <w:spacing w:after="30" w:before="60"/>
        <w:ind w:left="360"/>
      </w:pPr>
      <w:r>
        <w:rPr>
          <w:rFonts w:ascii="Arial" w:cs="Arial" w:eastAsia="Arial" w:hAnsi="Arial"/>
          <w:b/>
          <w:bCs/>
          <w:i/>
          <w:iCs/>
          <w:sz w:val="22"/>
          <w:szCs w:val="22"/>
        </w:rPr>
        <w:t xml:space="preserve">Sensors must be tiny, flexible, non-toxic, and hypoallergenic to the human body.</w:t>
      </w:r>
    </w:p>
    <w:p>
      <w:pPr>
        <w:spacing w:after="100" w:before="30"/>
        <w:ind w:left="360"/>
      </w:pPr>
      <w:r>
        <w:rPr>
          <w:rFonts w:ascii="Arial" w:cs="Arial" w:eastAsia="Arial" w:hAnsi="Arial"/>
          <w:sz w:val="22"/>
          <w:szCs w:val="22"/>
        </w:rPr>
        <w:t xml:space="preserve">Cảm biến phải nhỏ gọn, linh hoạt, không độc hại và không gây dị ứng cho cơ thể người.</w:t>
      </w:r>
    </w:p>
    <w:p>
      <w:pPr>
        <w:spacing w:after="30" w:before="60"/>
        <w:ind w:left="360"/>
      </w:pPr>
      <w:r>
        <w:rPr>
          <w:rFonts w:ascii="Arial" w:cs="Arial" w:eastAsia="Arial" w:hAnsi="Arial"/>
          <w:b/>
          <w:bCs/>
          <w:i/>
          <w:iCs/>
          <w:sz w:val="22"/>
          <w:szCs w:val="22"/>
        </w:rPr>
        <w:t xml:space="preserve">The sensors encounter issues such as high power consumption owing to sensing, processing, and transmitting, as well as quality of service, scalability, and energy efficiency.</w:t>
      </w:r>
    </w:p>
    <w:p>
      <w:pPr>
        <w:spacing w:after="100" w:before="30"/>
        <w:ind w:left="360"/>
      </w:pPr>
      <w:r>
        <w:rPr>
          <w:rFonts w:ascii="Arial" w:cs="Arial" w:eastAsia="Arial" w:hAnsi="Arial"/>
          <w:sz w:val="22"/>
          <w:szCs w:val="22"/>
        </w:rPr>
        <w:t xml:space="preserve">Thách thức: tiêu thụ điện năng cao do cảm biến, xử lý và truyền dữ liệu; cũng như các vấn đề về QoS, khả năng mở rộng và hiệu quả năng lượng.</w:t>
      </w:r>
    </w:p>
    <w:p>
      <w:pPr>
        <w:spacing w:after="60" w:before="200"/>
      </w:pPr>
      <w:r>
        <w:rPr>
          <w:rFonts w:ascii="Arial" w:cs="Arial" w:eastAsia="Arial" w:hAnsi="Arial"/>
          <w:b/>
          <w:bCs/>
          <w:color w:val="375623"/>
          <w:sz w:val="22"/>
          <w:szCs w:val="22"/>
        </w:rPr>
        <w:t xml:space="preserve">+Phân loại cảm biến theo tiếp xúc (Trang 9)</w:t>
      </w:r>
    </w:p>
    <w:p>
      <w:pPr>
        <w:pStyle w:val="ListParagraph"/>
        <w:numPr>
          <w:ilvl w:val="0"/>
          <w:numId w:val="2"/>
        </w:numPr>
        <w:spacing w:after="40" w:before="40"/>
      </w:pPr>
      <w:r>
        <w:rPr>
          <w:rFonts w:ascii="Arial" w:cs="Arial" w:eastAsia="Arial" w:hAnsi="Arial"/>
          <w:b/>
          <w:bCs/>
          <w:i/>
          <w:iCs/>
          <w:sz w:val="22"/>
          <w:szCs w:val="22"/>
        </w:rPr>
        <w:t xml:space="preserve">Contact-based (tiếp xúc)</w:t>
      </w:r>
      <w:r>
        <w:rPr>
          <w:rFonts w:ascii="Arial" w:cs="Arial" w:eastAsia="Arial" w:hAnsi="Arial"/>
          <w:sz w:val="22"/>
          <w:szCs w:val="22"/>
        </w:rPr>
        <w:t xml:space="preserve">: Wearable (đeo được): đồng hồ, quần áo, nhẫn, mắt kính, tai nghe, tất | Implantable (cấy ghép): tim, não, dạ dày, đầu ngón tay</w:t>
      </w:r>
    </w:p>
    <w:p>
      <w:pPr>
        <w:pStyle w:val="ListParagraph"/>
        <w:numPr>
          <w:ilvl w:val="0"/>
          <w:numId w:val="2"/>
        </w:numPr>
        <w:spacing w:after="40" w:before="40"/>
      </w:pPr>
      <w:r>
        <w:rPr>
          <w:rFonts w:ascii="Arial" w:cs="Arial" w:eastAsia="Arial" w:hAnsi="Arial"/>
          <w:b/>
          <w:bCs/>
          <w:i/>
          <w:iCs/>
          <w:sz w:val="22"/>
          <w:szCs w:val="22"/>
        </w:rPr>
        <w:t xml:space="preserve">Contactless (không tiếp xúc)</w:t>
      </w:r>
      <w:r>
        <w:rPr>
          <w:rFonts w:ascii="Arial" w:cs="Arial" w:eastAsia="Arial" w:hAnsi="Arial"/>
          <w:sz w:val="22"/>
          <w:szCs w:val="22"/>
        </w:rPr>
        <w:t xml:space="preserve">: Dùng hồng ngoại, RFID, quang học — kém chính xác hơn do ảnh hưởng môi trường</w:t>
      </w:r>
    </w:p>
    <w:p>
      <w:pPr>
        <w:spacing w:after="60" w:before="200"/>
      </w:pPr>
      <w:r>
        <w:rPr>
          <w:rFonts w:ascii="Arial" w:cs="Arial" w:eastAsia="Arial" w:hAnsi="Arial"/>
          <w:b/>
          <w:bCs/>
          <w:color w:val="375623"/>
          <w:sz w:val="22"/>
          <w:szCs w:val="22"/>
        </w:rPr>
        <w:t xml:space="preserve">+Vị trí đặt cảm biến ảnh hưởng đến kết quả [48]</w:t>
      </w:r>
    </w:p>
    <w:p>
      <w:pPr>
        <w:spacing w:after="30" w:before="60"/>
        <w:ind w:left="360"/>
      </w:pPr>
      <w:r>
        <w:rPr>
          <w:rFonts w:ascii="Arial" w:cs="Arial" w:eastAsia="Arial" w:hAnsi="Arial"/>
          <w:b/>
          <w:bCs/>
          <w:i/>
          <w:iCs/>
          <w:sz w:val="22"/>
          <w:szCs w:val="22"/>
        </w:rPr>
        <w:t xml:space="preserve">The sensors were inserted at the following places during testing: the right ankle and thigh, the chest, and the waist. The chest and hip numerical accuracy increase to 51% and 51%, respectively when body position is taken into consideration.</w:t>
      </w:r>
    </w:p>
    <w:p>
      <w:pPr>
        <w:spacing w:after="100" w:before="30"/>
        <w:ind w:left="360"/>
      </w:pPr>
      <w:r>
        <w:rPr>
          <w:rFonts w:ascii="Arial" w:cs="Arial" w:eastAsia="Arial" w:hAnsi="Arial"/>
          <w:sz w:val="22"/>
          <w:szCs w:val="22"/>
        </w:rPr>
        <w:t xml:space="preserve">Trong thử nghiệm, cảm biến được đặt tại cổ chân/đùi phải, ngực và eo. Cảm biến đặt ở ngực và hông cho độ chính xác 51% khi xem xét tư thế cơ thể. Cảm biến ở eo và ngực cho kết quả tốt nhất.</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11–13: Kiến trúc RPMS — Kết nối không dây</w:t>
      </w:r>
    </w:p>
    <w:p>
      <w:pPr>
        <w:spacing w:after="60" w:before="200"/>
      </w:pPr>
      <w:r>
        <w:rPr>
          <w:rFonts w:ascii="Arial" w:cs="Arial" w:eastAsia="Arial" w:hAnsi="Arial"/>
          <w:b/>
          <w:bCs/>
          <w:color w:val="375623"/>
          <w:sz w:val="22"/>
          <w:szCs w:val="22"/>
        </w:rPr>
        <w:t xml:space="preserve">+Tổng quan công nghệ không dây trong RPMS</w:t>
      </w:r>
    </w:p>
    <w:p>
      <w:pPr>
        <w:spacing w:after="30" w:before="60"/>
        <w:ind w:left="360"/>
      </w:pPr>
      <w:r>
        <w:rPr>
          <w:rFonts w:ascii="Arial" w:cs="Arial" w:eastAsia="Arial" w:hAnsi="Arial"/>
          <w:b/>
          <w:bCs/>
          <w:i/>
          <w:iCs/>
          <w:sz w:val="22"/>
          <w:szCs w:val="22"/>
        </w:rPr>
        <w:t xml:space="preserve">Zigbee, Wi-Fi, Bluetooth, Bluetooth Low Energy (BLE), LORA, ANT, and UWB technologies tend to be used as short-range communication technologies in remote patient monitoring systems.</w:t>
      </w:r>
    </w:p>
    <w:p>
      <w:pPr>
        <w:spacing w:after="100" w:before="30"/>
        <w:ind w:left="360"/>
      </w:pPr>
      <w:r>
        <w:rPr>
          <w:rFonts w:ascii="Arial" w:cs="Arial" w:eastAsia="Arial" w:hAnsi="Arial"/>
          <w:sz w:val="22"/>
          <w:szCs w:val="22"/>
        </w:rPr>
        <w:t xml:space="preserve">Zigbee, Wi-Fi, Bluetooth, BLE, LORA, ANT và UWB thường được sử dụng làm công nghệ truyền thông tầm ngắn trong RPMS, kết hợp với truyền thông tầm xa (vệ tinh, mạng di động, mạng ad-hoc).</w:t>
      </w:r>
    </w:p>
    <w:p>
      <w:pPr>
        <w:pStyle w:val="Heading2"/>
        <w:spacing w:after="100" w:before="280"/>
      </w:pPr>
      <w:r>
        <w:rPr>
          <w:rFonts w:ascii="Arial" w:cs="Arial" w:eastAsia="Arial" w:hAnsi="Arial"/>
          <w:b/>
          <w:bCs/>
          <w:color w:val="1F4E79"/>
          <w:sz w:val="26"/>
          <w:szCs w:val="26"/>
        </w:rPr>
        <w:t xml:space="preserve">Bluetooth (IEEE 802.15.1)</w:t>
      </w:r>
    </w:p>
    <w:p>
      <w:pPr>
        <w:spacing w:after="30" w:before="60"/>
        <w:ind w:left="360"/>
      </w:pPr>
      <w:r>
        <w:rPr>
          <w:rFonts w:ascii="Arial" w:cs="Arial" w:eastAsia="Arial" w:hAnsi="Arial"/>
          <w:b/>
          <w:bCs/>
          <w:i/>
          <w:iCs/>
          <w:sz w:val="22"/>
          <w:szCs w:val="22"/>
        </w:rPr>
        <w:t xml:space="preserve">A Bluetooth network uses an open protocol that complies with IEEE 802.15.1. In WPAN, it connects many different devices for data and voice transmission. Devices operate in the 2.4 GHz ISM band. It offers up to 3 Mbps data rates.</w:t>
      </w:r>
    </w:p>
    <w:p>
      <w:pPr>
        <w:spacing w:after="100" w:before="30"/>
        <w:ind w:left="360"/>
      </w:pPr>
      <w:r>
        <w:rPr>
          <w:rFonts w:ascii="Arial" w:cs="Arial" w:eastAsia="Arial" w:hAnsi="Arial"/>
          <w:sz w:val="22"/>
          <w:szCs w:val="22"/>
        </w:rPr>
        <w:t xml:space="preserve">Bluetooth sử dụng giao thức mở IEEE 802.15.1. Hoạt động ở băng tần 2.4 GHz ISM với tốc độ truyền đến 3 Mbps. Cấu hình piconet: 1 master + tối đa 7 slaves. Ưu điểm: kết nối nhiều loại thiết bị, không cần nhìn thẳng giữa hai thiết bị.</w:t>
      </w:r>
    </w:p>
    <w:p>
      <w:pPr>
        <w:spacing w:after="80" w:before="60"/>
        <w:ind w:left="360"/>
      </w:pPr>
      <w:r>
        <w:rPr>
          <w:rFonts w:ascii="Arial" w:cs="Arial" w:eastAsia="Arial" w:hAnsi="Arial"/>
          <w:i/>
          <w:iCs/>
          <w:color w:val="7F7F7F"/>
          <w:sz w:val="20"/>
          <w:szCs w:val="20"/>
        </w:rPr>
        <w:t xml:space="preserve">📌 Bluetooth sử dụng Time Division Duplex (TDD): slave gửi ở slot lẻ, master gửi ở slot chẵn.</w:t>
      </w:r>
    </w:p>
    <w:p>
      <w:pPr>
        <w:pStyle w:val="Heading2"/>
        <w:spacing w:after="100" w:before="280"/>
      </w:pPr>
      <w:r>
        <w:rPr>
          <w:rFonts w:ascii="Arial" w:cs="Arial" w:eastAsia="Arial" w:hAnsi="Arial"/>
          <w:b/>
          <w:bCs/>
          <w:color w:val="1F4E79"/>
          <w:sz w:val="26"/>
          <w:szCs w:val="26"/>
        </w:rPr>
        <w:t xml:space="preserve">Bluetooth Low Energy (BLE)</w:t>
      </w:r>
    </w:p>
    <w:p>
      <w:pPr>
        <w:spacing w:after="30" w:before="60"/>
        <w:ind w:left="360"/>
      </w:pPr>
      <w:r>
        <w:rPr>
          <w:rFonts w:ascii="Arial" w:cs="Arial" w:eastAsia="Arial" w:hAnsi="Arial"/>
          <w:b/>
          <w:bCs/>
          <w:i/>
          <w:iCs/>
          <w:sz w:val="22"/>
          <w:szCs w:val="22"/>
        </w:rPr>
        <w:t xml:space="preserve">BLE technology provides ultra-low power consumption and cost, allowing it to be deployed in local area networks. A data rate of up to 1 Mbps is expected. As Bluetooth uses only a few channels, synchronization occurs in milliseconds rather than seconds.</w:t>
      </w:r>
    </w:p>
    <w:p>
      <w:pPr>
        <w:spacing w:after="100" w:before="30"/>
        <w:ind w:left="360"/>
      </w:pPr>
      <w:r>
        <w:rPr>
          <w:rFonts w:ascii="Arial" w:cs="Arial" w:eastAsia="Arial" w:hAnsi="Arial"/>
          <w:sz w:val="22"/>
          <w:szCs w:val="22"/>
        </w:rPr>
        <w:t xml:space="preserve">BLE cung cấp mức tiêu thụ điện năng cực thấp. Tốc độ truyền đến 1 Mbps. Đồng bộ hóa trong mili giây — rất lý tưởng cho ứng dụng cảnh báo khẩn cấp trong RPMS.</w:t>
      </w:r>
    </w:p>
    <w:p>
      <w:pPr>
        <w:spacing w:after="30" w:before="60"/>
        <w:ind w:left="360"/>
      </w:pPr>
      <w:r>
        <w:rPr>
          <w:rFonts w:ascii="Arial" w:cs="Arial" w:eastAsia="Arial" w:hAnsi="Arial"/>
          <w:b/>
          <w:bCs/>
          <w:i/>
          <w:iCs/>
          <w:sz w:val="22"/>
          <w:szCs w:val="22"/>
        </w:rPr>
        <w:t xml:space="preserve">BLE consumes less power compared to Wi-Fi and Zigbee. Remote Patient monitoring has been able to make use of this technology especially on wearable kinds of RPMS or WBAN based RPMS.</w:t>
      </w:r>
    </w:p>
    <w:p>
      <w:pPr>
        <w:spacing w:after="100" w:before="30"/>
        <w:ind w:left="360"/>
      </w:pPr>
      <w:r>
        <w:rPr>
          <w:rFonts w:ascii="Arial" w:cs="Arial" w:eastAsia="Arial" w:hAnsi="Arial"/>
          <w:sz w:val="22"/>
          <w:szCs w:val="22"/>
        </w:rPr>
        <w:t xml:space="preserve">BLE tiêu thụ ít điện hơn Wi-Fi và Zigbee. Đặc biệt phù hợp với RPMS dạng đeo (wearable) và WBAN.</w:t>
      </w:r>
    </w:p>
    <w:p>
      <w:pPr>
        <w:pStyle w:val="Heading2"/>
        <w:spacing w:after="100" w:before="280"/>
      </w:pPr>
      <w:r>
        <w:rPr>
          <w:rFonts w:ascii="Arial" w:cs="Arial" w:eastAsia="Arial" w:hAnsi="Arial"/>
          <w:b/>
          <w:bCs/>
          <w:color w:val="1F4E79"/>
          <w:sz w:val="26"/>
          <w:szCs w:val="26"/>
        </w:rPr>
        <w:t xml:space="preserve">Zigbee (IEEE 802.15.4)</w:t>
      </w:r>
    </w:p>
    <w:p>
      <w:pPr>
        <w:spacing w:after="30" w:before="60"/>
        <w:ind w:left="360"/>
      </w:pPr>
      <w:r>
        <w:rPr>
          <w:rFonts w:ascii="Arial" w:cs="Arial" w:eastAsia="Arial" w:hAnsi="Arial"/>
          <w:b/>
          <w:bCs/>
          <w:i/>
          <w:iCs/>
          <w:sz w:val="22"/>
          <w:szCs w:val="22"/>
        </w:rPr>
        <w:t xml:space="preserve">Zigbee is a high-layer communication standard using WPANs for short-range wireless communication. It is fully suited for RPMS purposes, where low-cost, low-power, and long-lasting battery power is critical. It is more affordable and simpler than other WPANs, like Bluetooth and Wi-Fi. IEEE 802.15.4 operates with data rates ranging from 20 Kbps to 250 Kbps.</w:t>
      </w:r>
    </w:p>
    <w:p>
      <w:pPr>
        <w:spacing w:after="100" w:before="30"/>
        <w:ind w:left="360"/>
      </w:pPr>
      <w:r>
        <w:rPr>
          <w:rFonts w:ascii="Arial" w:cs="Arial" w:eastAsia="Arial" w:hAnsi="Arial"/>
          <w:sz w:val="22"/>
          <w:szCs w:val="22"/>
        </w:rPr>
        <w:t xml:space="preserve">Zigbee là chuẩn truyền thông tầm ngắn IEEE 802.15.4 — chi phí thấp, tiết kiệm pin, lý tưởng cho RPMS dài hạn. Tốc độ 20–250 Kbps. Hỗ trợ cấu trúc mạng: Star, Mesh, Cluster Tree (Fig. 16).</w:t>
      </w:r>
    </w:p>
    <w:p>
      <w:pPr>
        <w:spacing w:after="80" w:before="60"/>
        <w:ind w:left="360"/>
      </w:pPr>
      <w:r>
        <w:rPr>
          <w:rFonts w:ascii="Arial" w:cs="Arial" w:eastAsia="Arial" w:hAnsi="Arial"/>
          <w:i/>
          <w:iCs/>
          <w:color w:val="7F7F7F"/>
          <w:sz w:val="20"/>
          <w:szCs w:val="20"/>
        </w:rPr>
        <w:t xml:space="preserve">📌 So sánh nhanh: Zigbee (35mW, 250 Kbps, 65.533 nodes) | BLE (10mW, 1 Mbps) | Bluetooth (100mW, 3 Mbps) | Wi-Fi (1000mW, 54 Mbps)</w:t>
      </w:r>
    </w:p>
    <w:p>
      <w:pPr>
        <w:pStyle w:val="Heading2"/>
        <w:spacing w:after="100" w:before="280"/>
      </w:pPr>
      <w:r>
        <w:rPr>
          <w:rFonts w:ascii="Arial" w:cs="Arial" w:eastAsia="Arial" w:hAnsi="Arial"/>
          <w:b/>
          <w:bCs/>
          <w:color w:val="1F4E79"/>
          <w:sz w:val="26"/>
          <w:szCs w:val="26"/>
        </w:rPr>
        <w:t xml:space="preserve">Wi-Fi (IEEE 802.11)</w:t>
      </w:r>
    </w:p>
    <w:p>
      <w:pPr>
        <w:spacing w:after="30" w:before="60"/>
        <w:ind w:left="360"/>
      </w:pPr>
      <w:r>
        <w:rPr>
          <w:rFonts w:ascii="Arial" w:cs="Arial" w:eastAsia="Arial" w:hAnsi="Arial"/>
          <w:b/>
          <w:bCs/>
          <w:i/>
          <w:iCs/>
          <w:sz w:val="22"/>
          <w:szCs w:val="22"/>
        </w:rPr>
        <w:t xml:space="preserve">The main advantage of Wi-Fi is its high transmission speed. A Wi-Fi network consists of several electronic devices that can connect to the Internet by using an access point with an average distance of 100 metres. Internet speeds up to 54 Mbps. However, power consumption is relatively high with this technology.</w:t>
      </w:r>
    </w:p>
    <w:p>
      <w:pPr>
        <w:spacing w:after="100" w:before="30"/>
        <w:ind w:left="360"/>
      </w:pPr>
      <w:r>
        <w:rPr>
          <w:rFonts w:ascii="Arial" w:cs="Arial" w:eastAsia="Arial" w:hAnsi="Arial"/>
          <w:sz w:val="22"/>
          <w:szCs w:val="22"/>
        </w:rPr>
        <w:t xml:space="preserve">Ưu điểm chính của Wi-Fi là tốc độ truyền cao (54 Mbps) với phạm vi 100–200m. Tuy nhiên, tiêu thụ điện năng cao (1000mW) nên không lý tưởng cho thiết bị chạy pin dài hạn.</w:t>
      </w:r>
    </w:p>
    <w:p>
      <w:pPr>
        <w:pStyle w:val="Heading2"/>
        <w:spacing w:after="100" w:before="280"/>
      </w:pPr>
      <w:r>
        <w:rPr>
          <w:rFonts w:ascii="Arial" w:cs="Arial" w:eastAsia="Arial" w:hAnsi="Arial"/>
          <w:b/>
          <w:bCs/>
          <w:color w:val="1F4E79"/>
          <w:sz w:val="26"/>
          <w:szCs w:val="26"/>
        </w:rPr>
        <w:t xml:space="preserve">Mạng di động (Cellular Network)</w:t>
      </w:r>
    </w:p>
    <w:p>
      <w:pPr>
        <w:spacing w:after="30" w:before="60"/>
        <w:ind w:left="360"/>
      </w:pPr>
      <w:r>
        <w:rPr>
          <w:rFonts w:ascii="Arial" w:cs="Arial" w:eastAsia="Arial" w:hAnsi="Arial"/>
          <w:b/>
          <w:bCs/>
          <w:i/>
          <w:iCs/>
          <w:sz w:val="22"/>
          <w:szCs w:val="22"/>
        </w:rPr>
        <w:t xml:space="preserve">If such application needs data to be transmitted over a longer distance with little latency, Wi-Fi and cellular networks are the best solutions. The gadget has greater transmission, processing, and storage capacity than shorter communication types. During data delivery, these communication models send multimedia data such as speech and video.</w:t>
      </w:r>
    </w:p>
    <w:p>
      <w:pPr>
        <w:spacing w:after="100" w:before="30"/>
        <w:ind w:left="360"/>
      </w:pPr>
      <w:r>
        <w:rPr>
          <w:rFonts w:ascii="Arial" w:cs="Arial" w:eastAsia="Arial" w:hAnsi="Arial"/>
          <w:sz w:val="22"/>
          <w:szCs w:val="22"/>
        </w:rPr>
        <w:t xml:space="preserve">Khi cần truyền dữ liệu đường dài với độ trễ thấp, mạng di động (4G/5G) là giải pháp tốt nhất. Hỗ trợ truyền đa phương tiện (âm thanh, video). Nghiên cứu [96] đã giới thiệu RPMS sử dụng mạng 5G.</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14: WSN vs WBAN trong RPMS</w:t>
      </w:r>
    </w:p>
    <w:p>
      <w:pPr>
        <w:spacing w:after="60" w:before="200"/>
      </w:pPr>
      <w:r>
        <w:rPr>
          <w:rFonts w:ascii="Arial" w:cs="Arial" w:eastAsia="Arial" w:hAnsi="Arial"/>
          <w:b/>
          <w:bCs/>
          <w:color w:val="375623"/>
          <w:sz w:val="22"/>
          <w:szCs w:val="22"/>
        </w:rPr>
        <w:t xml:space="preserve">+Wireless Sensor Network (WSN)</w:t>
      </w:r>
    </w:p>
    <w:p>
      <w:pPr>
        <w:spacing w:after="30" w:before="60"/>
        <w:ind w:left="360"/>
      </w:pPr>
      <w:r>
        <w:rPr>
          <w:rFonts w:ascii="Arial" w:cs="Arial" w:eastAsia="Arial" w:hAnsi="Arial"/>
          <w:b/>
          <w:bCs/>
          <w:i/>
          <w:iCs/>
          <w:sz w:val="22"/>
          <w:szCs w:val="22"/>
        </w:rPr>
        <w:t xml:space="preserve">WSNs consist of large-scale, highly distributed and self-organized networks, mainly developed for surveillance and monitoring. The WSN in healthcare must cover five core criteria: data security, energy efficiency, multicasting, mobility support, and real-time data dissemination.</w:t>
      </w:r>
    </w:p>
    <w:p>
      <w:pPr>
        <w:spacing w:after="100" w:before="30"/>
        <w:ind w:left="360"/>
      </w:pPr>
      <w:r>
        <w:rPr>
          <w:rFonts w:ascii="Arial" w:cs="Arial" w:eastAsia="Arial" w:hAnsi="Arial"/>
          <w:sz w:val="22"/>
          <w:szCs w:val="22"/>
        </w:rPr>
        <w:t xml:space="preserve">WSN là mạng phân tán quy mô lớn, tự tổ chức, ban đầu dùng cho giám sát chiến trường. Trong y tế, WSN cần đáp ứng 5 tiêu chí: bảo mật dữ liệu, hiệu quả năng lượng, multicast, hỗ trợ di động, và phân phát dữ liệu thời gian thực.</w:t>
      </w:r>
    </w:p>
    <w:p>
      <w:pPr>
        <w:spacing w:after="60" w:before="200"/>
      </w:pPr>
      <w:r>
        <w:rPr>
          <w:rFonts w:ascii="Arial" w:cs="Arial" w:eastAsia="Arial" w:hAnsi="Arial"/>
          <w:b/>
          <w:bCs/>
          <w:color w:val="375623"/>
          <w:sz w:val="22"/>
          <w:szCs w:val="22"/>
        </w:rPr>
        <w:t xml:space="preserve">+Wireless Body Area Network (WBAN)</w:t>
      </w:r>
    </w:p>
    <w:p>
      <w:pPr>
        <w:spacing w:after="30" w:before="60"/>
        <w:ind w:left="360"/>
      </w:pPr>
      <w:r>
        <w:rPr>
          <w:rFonts w:ascii="Arial" w:cs="Arial" w:eastAsia="Arial" w:hAnsi="Arial"/>
          <w:b/>
          <w:bCs/>
          <w:i/>
          <w:iCs/>
          <w:sz w:val="22"/>
          <w:szCs w:val="22"/>
        </w:rPr>
        <w:t xml:space="preserve">WBAN based RPMS involves a set of tenable, heterogeneous sensor nodes that can be implanted or attached to the body to measure physiological data. WBAN based RPMS consist of three main communication channels: intra-BAN communication, inter-BAN communication, and beyond-BAN communication.</w:t>
      </w:r>
    </w:p>
    <w:p>
      <w:pPr>
        <w:spacing w:after="100" w:before="30"/>
        <w:ind w:left="360"/>
      </w:pPr>
      <w:r>
        <w:rPr>
          <w:rFonts w:ascii="Arial" w:cs="Arial" w:eastAsia="Arial" w:hAnsi="Arial"/>
          <w:sz w:val="22"/>
          <w:szCs w:val="22"/>
        </w:rPr>
        <w:t xml:space="preserve">WBAN dùng các nút cảm biến dị chủng cấy ghép hoặc gắn trên cơ thể. Gồm 3 kênh truyền thông: Intra-BAN (giữa cảm biến và nút chủ), Inter-BAN (giữa nút chủ và thiết bị cá nhân), Beyond-BAN (truyền đến internet/bệnh viện).</w:t>
      </w:r>
    </w:p>
    <w:p>
      <w:pPr>
        <w:spacing w:after="60" w:before="200"/>
      </w:pPr>
      <w:r>
        <w:rPr>
          <w:rFonts w:ascii="Arial" w:cs="Arial" w:eastAsia="Arial" w:hAnsi="Arial"/>
          <w:b/>
          <w:bCs/>
          <w:color w:val="375623"/>
          <w:sz w:val="22"/>
          <w:szCs w:val="22"/>
        </w:rPr>
        <w:t xml:space="preserve">+So sánh WSN và WBAN (Table 4)</w:t>
      </w:r>
    </w:p>
    <w:p>
      <w:pPr>
        <w:pStyle w:val="ListParagraph"/>
        <w:numPr>
          <w:ilvl w:val="0"/>
          <w:numId w:val="2"/>
        </w:numPr>
        <w:spacing w:after="40" w:before="40"/>
      </w:pPr>
      <w:r>
        <w:rPr>
          <w:rFonts w:ascii="Arial" w:cs="Arial" w:eastAsia="Arial" w:hAnsi="Arial"/>
          <w:b/>
          <w:bCs/>
          <w:i/>
          <w:iCs/>
          <w:sz w:val="22"/>
          <w:szCs w:val="22"/>
        </w:rPr>
        <w:t xml:space="preserve">Loại nút</w:t>
      </w:r>
      <w:r>
        <w:rPr>
          <w:rFonts w:ascii="Arial" w:cs="Arial" w:eastAsia="Arial" w:hAnsi="Arial"/>
          <w:sz w:val="22"/>
          <w:szCs w:val="22"/>
        </w:rPr>
        <w:t xml:space="preserve">: WSN: đồng nhất (Homogeneous) | WBAN: dị chủng (Heterogeneous)</w:t>
      </w:r>
    </w:p>
    <w:p>
      <w:pPr>
        <w:pStyle w:val="ListParagraph"/>
        <w:numPr>
          <w:ilvl w:val="0"/>
          <w:numId w:val="2"/>
        </w:numPr>
        <w:spacing w:after="40" w:before="40"/>
      </w:pPr>
      <w:r>
        <w:rPr>
          <w:rFonts w:ascii="Arial" w:cs="Arial" w:eastAsia="Arial" w:hAnsi="Arial"/>
          <w:b/>
          <w:bCs/>
          <w:i/>
          <w:iCs/>
          <w:sz w:val="22"/>
          <w:szCs w:val="22"/>
        </w:rPr>
        <w:t xml:space="preserve">Vùng phủ</w:t>
      </w:r>
      <w:r>
        <w:rPr>
          <w:rFonts w:ascii="Arial" w:cs="Arial" w:eastAsia="Arial" w:hAnsi="Arial"/>
          <w:sz w:val="22"/>
          <w:szCs w:val="22"/>
        </w:rPr>
        <w:t xml:space="preserve">: WSN: vài mét đến vài km | WBAN: vài cm đến vài mét</w:t>
      </w:r>
    </w:p>
    <w:p>
      <w:pPr>
        <w:pStyle w:val="ListParagraph"/>
        <w:numPr>
          <w:ilvl w:val="0"/>
          <w:numId w:val="2"/>
        </w:numPr>
        <w:spacing w:after="40" w:before="40"/>
      </w:pPr>
      <w:r>
        <w:rPr>
          <w:rFonts w:ascii="Arial" w:cs="Arial" w:eastAsia="Arial" w:hAnsi="Arial"/>
          <w:b/>
          <w:bCs/>
          <w:i/>
          <w:iCs/>
          <w:sz w:val="22"/>
          <w:szCs w:val="22"/>
        </w:rPr>
        <w:t xml:space="preserve">Số nút</w:t>
      </w:r>
      <w:r>
        <w:rPr>
          <w:rFonts w:ascii="Arial" w:cs="Arial" w:eastAsia="Arial" w:hAnsi="Arial"/>
          <w:sz w:val="22"/>
          <w:szCs w:val="22"/>
        </w:rPr>
        <w:t xml:space="preserve">: WSN: 100–1000 | WBAN: 10–100</w:t>
      </w:r>
    </w:p>
    <w:p>
      <w:pPr>
        <w:pStyle w:val="ListParagraph"/>
        <w:numPr>
          <w:ilvl w:val="0"/>
          <w:numId w:val="2"/>
        </w:numPr>
        <w:spacing w:after="40" w:before="40"/>
      </w:pPr>
      <w:r>
        <w:rPr>
          <w:rFonts w:ascii="Arial" w:cs="Arial" w:eastAsia="Arial" w:hAnsi="Arial"/>
          <w:b/>
          <w:bCs/>
          <w:i/>
          <w:iCs/>
          <w:sz w:val="22"/>
          <w:szCs w:val="22"/>
        </w:rPr>
        <w:t xml:space="preserve">Độ trễ</w:t>
      </w:r>
      <w:r>
        <w:rPr>
          <w:rFonts w:ascii="Arial" w:cs="Arial" w:eastAsia="Arial" w:hAnsi="Arial"/>
          <w:sz w:val="22"/>
          <w:szCs w:val="22"/>
        </w:rPr>
        <w:t xml:space="preserve">: WSN: cao hơn | WBAN: thấp và quan trọng</w:t>
      </w:r>
    </w:p>
    <w:p>
      <w:pPr>
        <w:pStyle w:val="ListParagraph"/>
        <w:numPr>
          <w:ilvl w:val="0"/>
          <w:numId w:val="2"/>
        </w:numPr>
        <w:spacing w:after="40" w:before="40"/>
      </w:pPr>
      <w:r>
        <w:rPr>
          <w:rFonts w:ascii="Arial" w:cs="Arial" w:eastAsia="Arial" w:hAnsi="Arial"/>
          <w:b/>
          <w:bCs/>
          <w:i/>
          <w:iCs/>
          <w:sz w:val="22"/>
          <w:szCs w:val="22"/>
        </w:rPr>
        <w:t xml:space="preserve">Mất dữ liệu</w:t>
      </w:r>
      <w:r>
        <w:rPr>
          <w:rFonts w:ascii="Arial" w:cs="Arial" w:eastAsia="Arial" w:hAnsi="Arial"/>
          <w:sz w:val="22"/>
          <w:szCs w:val="22"/>
        </w:rPr>
        <w:t xml:space="preserve">: WSN: chấp nhận được | WBAN: không chấp nhận</w:t>
      </w:r>
    </w:p>
    <w:p>
      <w:pPr>
        <w:pStyle w:val="ListParagraph"/>
        <w:numPr>
          <w:ilvl w:val="0"/>
          <w:numId w:val="2"/>
        </w:numPr>
        <w:spacing w:after="40" w:before="40"/>
      </w:pPr>
      <w:r>
        <w:rPr>
          <w:rFonts w:ascii="Arial" w:cs="Arial" w:eastAsia="Arial" w:hAnsi="Arial"/>
          <w:b/>
          <w:bCs/>
          <w:i/>
          <w:iCs/>
          <w:sz w:val="22"/>
          <w:szCs w:val="22"/>
        </w:rPr>
        <w:t xml:space="preserve">Thay thế nút</w:t>
      </w:r>
      <w:r>
        <w:rPr>
          <w:rFonts w:ascii="Arial" w:cs="Arial" w:eastAsia="Arial" w:hAnsi="Arial"/>
          <w:sz w:val="22"/>
          <w:szCs w:val="22"/>
        </w:rPr>
        <w:t xml:space="preserve">: WSN: dễ dàng | WBAN: khó (cấy ghép trong cơ thể)</w:t>
      </w:r>
    </w:p>
    <w:p>
      <w:pPr>
        <w:spacing w:after="80" w:before="60"/>
        <w:ind w:left="360"/>
      </w:pPr>
      <w:r>
        <w:rPr>
          <w:rFonts w:ascii="Arial" w:cs="Arial" w:eastAsia="Arial" w:hAnsi="Arial"/>
          <w:i/>
          <w:iCs/>
          <w:color w:val="7F7F7F"/>
          <w:sz w:val="20"/>
          <w:szCs w:val="20"/>
        </w:rPr>
        <w:t xml:space="preserve">📌 WBAN phù hợp hơn cho RPMS do tính di động của người dùng và yêu cầu độ trễ thấp. WSN phù hợp hơn cho giám sát môi trường diện rộng.</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15: Đặc điểm của RPMS như một Nút Mạng</w:t>
      </w:r>
    </w:p>
    <w:p>
      <w:pPr>
        <w:spacing w:after="60" w:before="200"/>
      </w:pPr>
      <w:r>
        <w:rPr>
          <w:rFonts w:ascii="Arial" w:cs="Arial" w:eastAsia="Arial" w:hAnsi="Arial"/>
          <w:b/>
          <w:bCs/>
          <w:color w:val="375623"/>
          <w:sz w:val="22"/>
          <w:szCs w:val="22"/>
        </w:rPr>
        <w:t xml:space="preserve">+Quality of Service (QoS)</w:t>
      </w:r>
    </w:p>
    <w:p>
      <w:pPr>
        <w:spacing w:after="30" w:before="60"/>
        <w:ind w:left="360"/>
      </w:pPr>
      <w:r>
        <w:rPr>
          <w:rFonts w:ascii="Arial" w:cs="Arial" w:eastAsia="Arial" w:hAnsi="Arial"/>
          <w:b/>
          <w:bCs/>
          <w:i/>
          <w:iCs/>
          <w:sz w:val="22"/>
          <w:szCs w:val="22"/>
        </w:rPr>
        <w:t xml:space="preserve">QoS is generally regarded as the performance of a network communication path's data delivery service, measured in terms of throughput, bitrate, packet loss, jitter, and reliability.</w:t>
      </w:r>
    </w:p>
    <w:p>
      <w:pPr>
        <w:spacing w:after="100" w:before="30"/>
        <w:ind w:left="360"/>
      </w:pPr>
      <w:r>
        <w:rPr>
          <w:rFonts w:ascii="Arial" w:cs="Arial" w:eastAsia="Arial" w:hAnsi="Arial"/>
          <w:sz w:val="22"/>
          <w:szCs w:val="22"/>
        </w:rPr>
        <w:t xml:space="preserve">QoS đo lường hiệu suất truyền dữ liệu của mạng, bao gồm: thông lượng, tốc độ bit, mất gói, jitter và độ tin cậy. Trong RPMS, QoS tổng thể được xác định qua BAN, PAN, LAN và WAN.</w:t>
      </w:r>
    </w:p>
    <w:p>
      <w:pPr>
        <w:spacing w:after="60" w:before="200"/>
      </w:pPr>
      <w:r>
        <w:rPr>
          <w:rFonts w:ascii="Arial" w:cs="Arial" w:eastAsia="Arial" w:hAnsi="Arial"/>
          <w:b/>
          <w:bCs/>
          <w:color w:val="375623"/>
          <w:sz w:val="22"/>
          <w:szCs w:val="22"/>
        </w:rPr>
        <w:t xml:space="preserve">+Node Location — Vị trí nút mạng</w:t>
      </w:r>
    </w:p>
    <w:p>
      <w:pPr>
        <w:spacing w:after="30" w:before="60"/>
        <w:ind w:left="360"/>
      </w:pPr>
      <w:r>
        <w:rPr>
          <w:rFonts w:ascii="Arial" w:cs="Arial" w:eastAsia="Arial" w:hAnsi="Arial"/>
          <w:b/>
          <w:bCs/>
          <w:i/>
          <w:iCs/>
          <w:sz w:val="22"/>
          <w:szCs w:val="22"/>
        </w:rPr>
        <w:t xml:space="preserve">The node in rural areas will face challenges in network connectivity compared to the ones in the urban areas. The mobile node will also pose challenges of changing results due to variation in speed and network connectivity.</w:t>
      </w:r>
    </w:p>
    <w:p>
      <w:pPr>
        <w:spacing w:after="100" w:before="30"/>
        <w:ind w:left="360"/>
      </w:pPr>
      <w:r>
        <w:rPr>
          <w:rFonts w:ascii="Arial" w:cs="Arial" w:eastAsia="Arial" w:hAnsi="Arial"/>
          <w:sz w:val="22"/>
          <w:szCs w:val="22"/>
        </w:rPr>
        <w:t xml:space="preserve">Nút ở khu vực nông thôn gặp thách thức về kết nối mạng hơn so với đô thị. Nút di động gặp thách thức thay đổi kết quả do biến đổi tốc độ và kết nối mạng.</w:t>
      </w:r>
    </w:p>
    <w:p>
      <w:pPr>
        <w:spacing w:after="60" w:before="200"/>
      </w:pPr>
      <w:r>
        <w:rPr>
          <w:rFonts w:ascii="Arial" w:cs="Arial" w:eastAsia="Arial" w:hAnsi="Arial"/>
          <w:b/>
          <w:bCs/>
          <w:color w:val="375623"/>
          <w:sz w:val="22"/>
          <w:szCs w:val="22"/>
        </w:rPr>
        <w:t xml:space="preserve">+Real-time Delivery — Truyền tải thời gian thực</w:t>
      </w:r>
    </w:p>
    <w:p>
      <w:pPr>
        <w:spacing w:after="30" w:before="60"/>
        <w:ind w:left="360"/>
      </w:pPr>
      <w:r>
        <w:rPr>
          <w:rFonts w:ascii="Arial" w:cs="Arial" w:eastAsia="Arial" w:hAnsi="Arial"/>
          <w:b/>
          <w:bCs/>
          <w:i/>
          <w:iCs/>
          <w:sz w:val="22"/>
          <w:szCs w:val="22"/>
        </w:rPr>
        <w:t xml:space="preserve">This is the ability to deliver critical data at the speculated time without any delays. In RPMS timing is important to reduce any complications in patients during emergencies.</w:t>
      </w:r>
    </w:p>
    <w:p>
      <w:pPr>
        <w:spacing w:after="100" w:before="30"/>
        <w:ind w:left="360"/>
      </w:pPr>
      <w:r>
        <w:rPr>
          <w:rFonts w:ascii="Arial" w:cs="Arial" w:eastAsia="Arial" w:hAnsi="Arial"/>
          <w:sz w:val="22"/>
          <w:szCs w:val="22"/>
        </w:rPr>
        <w:t xml:space="preserve">Khả năng truyền dữ liệu quan trọng đúng thời điểm, không trễ. Trong RPMS, thời gian rất quan trọng để tránh biến chứng cho bệnh nhân trong trường hợp khẩn cấp.</w:t>
      </w:r>
    </w:p>
    <w:p>
      <w:pPr>
        <w:spacing w:after="60" w:before="200"/>
      </w:pPr>
      <w:r>
        <w:rPr>
          <w:rFonts w:ascii="Arial" w:cs="Arial" w:eastAsia="Arial" w:hAnsi="Arial"/>
          <w:b/>
          <w:bCs/>
          <w:color w:val="375623"/>
          <w:sz w:val="22"/>
          <w:szCs w:val="22"/>
        </w:rPr>
        <w:t xml:space="preserve">+Fault Tolerance — Khả năng chịu lỗi</w:t>
      </w:r>
    </w:p>
    <w:p>
      <w:pPr>
        <w:spacing w:after="30" w:before="60"/>
        <w:ind w:left="360"/>
      </w:pPr>
      <w:r>
        <w:rPr>
          <w:rFonts w:ascii="Arial" w:cs="Arial" w:eastAsia="Arial" w:hAnsi="Arial"/>
          <w:b/>
          <w:bCs/>
          <w:i/>
          <w:iCs/>
          <w:sz w:val="22"/>
          <w:szCs w:val="22"/>
        </w:rPr>
        <w:t xml:space="preserve">Redundant connections allow alternative paths in case one link fails. The communication between patients and doctors or caregivers should always be there to avoid end-to-end delays.</w:t>
      </w:r>
    </w:p>
    <w:p>
      <w:pPr>
        <w:spacing w:after="100" w:before="30"/>
        <w:ind w:left="360"/>
      </w:pPr>
      <w:r>
        <w:rPr>
          <w:rFonts w:ascii="Arial" w:cs="Arial" w:eastAsia="Arial" w:hAnsi="Arial"/>
          <w:sz w:val="22"/>
          <w:szCs w:val="22"/>
        </w:rPr>
        <w:t xml:space="preserve">Kết nối dự phòng cho phép đi theo các đường thay thế khi một liên kết bị lỗi. Kênh liên lạc giữa bệnh nhân và bác sĩ phải luôn được duy trì.</w:t>
      </w:r>
    </w:p>
    <w:p>
      <w:pPr>
        <w:spacing w:after="60" w:before="200"/>
      </w:pPr>
      <w:r>
        <w:rPr>
          <w:rFonts w:ascii="Arial" w:cs="Arial" w:eastAsia="Arial" w:hAnsi="Arial"/>
          <w:b/>
          <w:bCs/>
          <w:color w:val="375623"/>
          <w:sz w:val="22"/>
          <w:szCs w:val="22"/>
        </w:rPr>
        <w:t xml:space="preserve">+Power Management — Quản lý năng lượng</w:t>
      </w:r>
    </w:p>
    <w:p>
      <w:pPr>
        <w:spacing w:after="30" w:before="60"/>
        <w:ind w:left="360"/>
      </w:pPr>
      <w:r>
        <w:rPr>
          <w:rFonts w:ascii="Arial" w:cs="Arial" w:eastAsia="Arial" w:hAnsi="Arial"/>
          <w:b/>
          <w:bCs/>
          <w:i/>
          <w:iCs/>
          <w:sz w:val="22"/>
          <w:szCs w:val="22"/>
        </w:rPr>
        <w:t xml:space="preserve">Battery life should be considered both in the sensor applied and the mobile devices used. WBAN are more reliable in energy usage compared to WSN.</w:t>
      </w:r>
    </w:p>
    <w:p>
      <w:pPr>
        <w:spacing w:after="100" w:before="30"/>
        <w:ind w:left="360"/>
      </w:pPr>
      <w:r>
        <w:rPr>
          <w:rFonts w:ascii="Arial" w:cs="Arial" w:eastAsia="Arial" w:hAnsi="Arial"/>
          <w:sz w:val="22"/>
          <w:szCs w:val="22"/>
        </w:rPr>
        <w:t xml:space="preserve">Cần xem xét thời lượng pin cho cả cảm biến lẫn thiết bị di động. WBAN tiết kiệm năng lượng hơn WSN.</w:t>
      </w:r>
    </w:p>
    <w:p>
      <w:pPr>
        <w:spacing w:after="60" w:before="200"/>
      </w:pPr>
      <w:r>
        <w:rPr>
          <w:rFonts w:ascii="Arial" w:cs="Arial" w:eastAsia="Arial" w:hAnsi="Arial"/>
          <w:b/>
          <w:bCs/>
          <w:color w:val="375623"/>
          <w:sz w:val="22"/>
          <w:szCs w:val="22"/>
        </w:rPr>
        <w:t xml:space="preserve">+Device Mobility Management — Quản lý di động</w:t>
      </w:r>
    </w:p>
    <w:p>
      <w:pPr>
        <w:spacing w:after="30" w:before="60"/>
        <w:ind w:left="360"/>
      </w:pPr>
      <w:r>
        <w:rPr>
          <w:rFonts w:ascii="Arial" w:cs="Arial" w:eastAsia="Arial" w:hAnsi="Arial"/>
          <w:b/>
          <w:bCs/>
          <w:i/>
          <w:iCs/>
          <w:sz w:val="22"/>
          <w:szCs w:val="22"/>
        </w:rPr>
        <w:t xml:space="preserve">The communication network should have the ability to adapt to any changes in the link quality as patients and their caregivers are always on mobile.</w:t>
      </w:r>
    </w:p>
    <w:p>
      <w:pPr>
        <w:spacing w:after="100" w:before="30"/>
        <w:ind w:left="360"/>
      </w:pPr>
      <w:r>
        <w:rPr>
          <w:rFonts w:ascii="Arial" w:cs="Arial" w:eastAsia="Arial" w:hAnsi="Arial"/>
          <w:sz w:val="22"/>
          <w:szCs w:val="22"/>
        </w:rPr>
        <w:t xml:space="preserve">Mạng phải tự thích nghi với mọi thay đổi chất lượng liên kết khi bệnh nhân và người chăm sóc di chuyển. Giao thức định tuyến phải phân phối và cân bằng dữ liệu theo tốc độ di chuyển.</w:t>
      </w:r>
    </w:p>
    <w:p>
      <w:pPr>
        <w:spacing w:after="60" w:before="200"/>
      </w:pPr>
      <w:r>
        <w:rPr>
          <w:rFonts w:ascii="Arial" w:cs="Arial" w:eastAsia="Arial" w:hAnsi="Arial"/>
          <w:b/>
          <w:bCs/>
          <w:color w:val="375623"/>
          <w:sz w:val="22"/>
          <w:szCs w:val="22"/>
        </w:rPr>
        <w:t xml:space="preserve">+Latency — Độ trễ</w:t>
      </w:r>
    </w:p>
    <w:p>
      <w:pPr>
        <w:spacing w:after="30" w:before="60"/>
        <w:ind w:left="360"/>
      </w:pPr>
      <w:r>
        <w:rPr>
          <w:rFonts w:ascii="Arial" w:cs="Arial" w:eastAsia="Arial" w:hAnsi="Arial"/>
          <w:b/>
          <w:bCs/>
          <w:i/>
          <w:iCs/>
          <w:sz w:val="22"/>
          <w:szCs w:val="22"/>
        </w:rPr>
        <w:t xml:space="preserve">In RPMS delays are not tolerated as human lives are considered and the feedback should be given immediately.</w:t>
      </w:r>
    </w:p>
    <w:p>
      <w:pPr>
        <w:spacing w:after="100" w:before="30"/>
        <w:ind w:left="360"/>
      </w:pPr>
      <w:r>
        <w:rPr>
          <w:rFonts w:ascii="Arial" w:cs="Arial" w:eastAsia="Arial" w:hAnsi="Arial"/>
          <w:sz w:val="22"/>
          <w:szCs w:val="22"/>
        </w:rPr>
        <w:t xml:space="preserve">Trong RPMS, độ trễ không được chấp nhận vì liên quan đến tính mạng con người — phản hồi phải được đưa ra ngay lập tức.</w:t>
      </w:r>
    </w:p>
    <w:p>
      <w:pPr>
        <w:spacing w:after="60" w:before="200"/>
      </w:pPr>
      <w:r>
        <w:rPr>
          <w:rFonts w:ascii="Arial" w:cs="Arial" w:eastAsia="Arial" w:hAnsi="Arial"/>
          <w:b/>
          <w:bCs/>
          <w:color w:val="375623"/>
          <w:sz w:val="22"/>
          <w:szCs w:val="22"/>
        </w:rPr>
        <w:t xml:space="preserve">+Security — Bảo mật</w:t>
      </w:r>
    </w:p>
    <w:p>
      <w:pPr>
        <w:spacing w:after="30" w:before="60"/>
        <w:ind w:left="360"/>
      </w:pPr>
      <w:r>
        <w:rPr>
          <w:rFonts w:ascii="Arial" w:cs="Arial" w:eastAsia="Arial" w:hAnsi="Arial"/>
          <w:b/>
          <w:bCs/>
          <w:i/>
          <w:iCs/>
          <w:sz w:val="22"/>
          <w:szCs w:val="22"/>
        </w:rPr>
        <w:t xml:space="preserve">The Health Insurance Portability and Accountability Act of 1996 (HIPAA) was created mainly to improve the flow of healthcare data and address policies of how personal information of the patients should be handled to protect frauds and theft.</w:t>
      </w:r>
    </w:p>
    <w:p>
      <w:pPr>
        <w:spacing w:after="100" w:before="30"/>
        <w:ind w:left="360"/>
      </w:pPr>
      <w:r>
        <w:rPr>
          <w:rFonts w:ascii="Arial" w:cs="Arial" w:eastAsia="Arial" w:hAnsi="Arial"/>
          <w:sz w:val="22"/>
          <w:szCs w:val="22"/>
        </w:rPr>
        <w:t xml:space="preserve">HIPAA 1996 được tạo ra để cải thiện luồng dữ liệu y tế và bảo vệ thông tin cá nhân của bệnh nhân khỏi gian lận và trộm cắp.</w:t>
      </w:r>
    </w:p>
    <w:p>
      <w:pPr>
        <w:spacing w:after="60" w:before="200"/>
      </w:pPr>
      <w:r>
        <w:rPr>
          <w:rFonts w:ascii="Arial" w:cs="Arial" w:eastAsia="Arial" w:hAnsi="Arial"/>
          <w:b/>
          <w:bCs/>
          <w:color w:val="375623"/>
          <w:sz w:val="22"/>
          <w:szCs w:val="22"/>
        </w:rPr>
        <w:t xml:space="preserve">+Scalability — Khả năng mở rộng</w:t>
      </w:r>
    </w:p>
    <w:p>
      <w:pPr>
        <w:spacing w:after="30" w:before="60"/>
        <w:ind w:left="360"/>
      </w:pPr>
      <w:r>
        <w:rPr>
          <w:rFonts w:ascii="Arial" w:cs="Arial" w:eastAsia="Arial" w:hAnsi="Arial"/>
          <w:b/>
          <w:bCs/>
          <w:i/>
          <w:iCs/>
          <w:sz w:val="22"/>
          <w:szCs w:val="22"/>
        </w:rPr>
        <w:t xml:space="preserve">In RPMS patient can be monitored when in transit, in vehicles, at home and in shopping centres in a town or rural area.</w:t>
      </w:r>
    </w:p>
    <w:p>
      <w:pPr>
        <w:spacing w:after="100" w:before="30"/>
        <w:ind w:left="360"/>
      </w:pPr>
      <w:r>
        <w:rPr>
          <w:rFonts w:ascii="Arial" w:cs="Arial" w:eastAsia="Arial" w:hAnsi="Arial"/>
          <w:sz w:val="22"/>
          <w:szCs w:val="22"/>
        </w:rPr>
        <w:t xml:space="preserve">Bệnh nhân có thể được theo dõi khi di chuyển, trên xe, ở nhà, trong trung tâm mua sắm ở thành thị hoặc nông thôn — mạng phải mở rộng linh hoạt theo số lượng nút.</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Trang 16: QoS trong RPMS</w:t>
      </w:r>
    </w:p>
    <w:p>
      <w:pPr>
        <w:spacing w:after="60" w:before="200"/>
      </w:pPr>
      <w:r>
        <w:rPr>
          <w:rFonts w:ascii="Arial" w:cs="Arial" w:eastAsia="Arial" w:hAnsi="Arial"/>
          <w:b/>
          <w:bCs/>
          <w:color w:val="375623"/>
          <w:sz w:val="22"/>
          <w:szCs w:val="22"/>
        </w:rPr>
        <w:t xml:space="preserve">+Định nghĩa QoS</w:t>
      </w:r>
    </w:p>
    <w:p>
      <w:pPr>
        <w:spacing w:after="30" w:before="60"/>
        <w:ind w:left="360"/>
      </w:pPr>
      <w:r>
        <w:rPr>
          <w:rFonts w:ascii="Arial" w:cs="Arial" w:eastAsia="Arial" w:hAnsi="Arial"/>
          <w:b/>
          <w:bCs/>
          <w:i/>
          <w:iCs/>
          <w:sz w:val="22"/>
          <w:szCs w:val="22"/>
        </w:rPr>
        <w:t xml:space="preserve">QoS can also mean the ability of a communication network to deliver data reliably and efficiently. The highest priority in data transmission of critical data is important in RPMS.</w:t>
      </w:r>
    </w:p>
    <w:p>
      <w:pPr>
        <w:spacing w:after="100" w:before="30"/>
        <w:ind w:left="360"/>
      </w:pPr>
      <w:r>
        <w:rPr>
          <w:rFonts w:ascii="Arial" w:cs="Arial" w:eastAsia="Arial" w:hAnsi="Arial"/>
          <w:sz w:val="22"/>
          <w:szCs w:val="22"/>
        </w:rPr>
        <w:t xml:space="preserve">QoS là khả năng của mạng truyền thông cung cấp dữ liệu một cách đáng tin cậy và hiệu quả. Ưu tiên cao nhất trong truyền dữ liệu quan trọng là yếu tố then chốt trong RPMS.</w:t>
      </w:r>
    </w:p>
    <w:p>
      <w:pPr>
        <w:spacing w:after="60" w:before="200"/>
      </w:pPr>
      <w:r>
        <w:rPr>
          <w:rFonts w:ascii="Arial" w:cs="Arial" w:eastAsia="Arial" w:hAnsi="Arial"/>
          <w:b/>
          <w:bCs/>
          <w:color w:val="375623"/>
          <w:sz w:val="22"/>
          <w:szCs w:val="22"/>
        </w:rPr>
        <w:t xml:space="preserve">+(a) Loại lưu lượng (Type of Traffic) — Table 5</w:t>
      </w:r>
    </w:p>
    <w:p>
      <w:pPr>
        <w:spacing w:after="30" w:before="60"/>
        <w:ind w:left="360"/>
      </w:pPr>
      <w:r>
        <w:rPr>
          <w:rFonts w:ascii="Arial" w:cs="Arial" w:eastAsia="Arial" w:hAnsi="Arial"/>
          <w:b/>
          <w:bCs/>
          <w:i/>
          <w:iCs/>
          <w:sz w:val="22"/>
          <w:szCs w:val="22"/>
        </w:rPr>
        <w:t xml:space="preserve">Physiological parameters in RPMS have different priorities or data rates therefore they are sampled differently and have different acceptances of delays.</w:t>
      </w:r>
    </w:p>
    <w:p>
      <w:pPr>
        <w:spacing w:after="100" w:before="30"/>
        <w:ind w:left="360"/>
      </w:pPr>
      <w:r>
        <w:rPr>
          <w:rFonts w:ascii="Arial" w:cs="Arial" w:eastAsia="Arial" w:hAnsi="Arial"/>
          <w:sz w:val="22"/>
          <w:szCs w:val="22"/>
        </w:rPr>
        <w:t xml:space="preserve">Các thông số sinh lý trong RPMS có mức ưu tiên và tốc độ dữ liệu khác nhau, do đó được lấy mẫu khác nhau và có mức chấp nhận độ trễ khác nhau.</w:t>
      </w:r>
    </w:p>
    <w:p>
      <w:pPr>
        <w:pStyle w:val="ListParagraph"/>
        <w:numPr>
          <w:ilvl w:val="0"/>
          <w:numId w:val="2"/>
        </w:numPr>
        <w:spacing w:after="40" w:before="40"/>
      </w:pPr>
      <w:r>
        <w:rPr>
          <w:rFonts w:ascii="Arial" w:cs="Arial" w:eastAsia="Arial" w:hAnsi="Arial"/>
          <w:b/>
          <w:bCs/>
          <w:i/>
          <w:iCs/>
          <w:sz w:val="22"/>
          <w:szCs w:val="22"/>
        </w:rPr>
        <w:t xml:space="preserve">ECG</w:t>
      </w:r>
      <w:r>
        <w:rPr>
          <w:rFonts w:ascii="Arial" w:cs="Arial" w:eastAsia="Arial" w:hAnsi="Arial"/>
          <w:sz w:val="22"/>
          <w:szCs w:val="22"/>
        </w:rPr>
        <w:t xml:space="preserve">: Data rate: 6.0 kbs | Thời gian đến: 0.002s — Ưu tiên Level 0 (cao nhất: data rate cao, latency thấp)</w:t>
      </w:r>
    </w:p>
    <w:p>
      <w:pPr>
        <w:pStyle w:val="ListParagraph"/>
        <w:numPr>
          <w:ilvl w:val="0"/>
          <w:numId w:val="2"/>
        </w:numPr>
        <w:spacing w:after="40" w:before="40"/>
      </w:pPr>
      <w:r>
        <w:rPr>
          <w:rFonts w:ascii="Arial" w:cs="Arial" w:eastAsia="Arial" w:hAnsi="Arial"/>
          <w:b/>
          <w:bCs/>
          <w:i/>
          <w:iCs/>
          <w:sz w:val="22"/>
          <w:szCs w:val="22"/>
        </w:rPr>
        <w:t xml:space="preserve">Blood Pressure (Huyết áp)</w:t>
      </w:r>
      <w:r>
        <w:rPr>
          <w:rFonts w:ascii="Arial" w:cs="Arial" w:eastAsia="Arial" w:hAnsi="Arial"/>
          <w:sz w:val="22"/>
          <w:szCs w:val="22"/>
        </w:rPr>
        <w:t xml:space="preserve">: Data rate: 6.8–7.8 kbs | Thời gian đến: 0.01s — Ưu tiên Level 1</w:t>
      </w:r>
    </w:p>
    <w:p>
      <w:pPr>
        <w:pStyle w:val="ListParagraph"/>
        <w:numPr>
          <w:ilvl w:val="0"/>
          <w:numId w:val="2"/>
        </w:numPr>
        <w:spacing w:after="40" w:before="40"/>
      </w:pPr>
      <w:r>
        <w:rPr>
          <w:rFonts w:ascii="Arial" w:cs="Arial" w:eastAsia="Arial" w:hAnsi="Arial"/>
          <w:b/>
          <w:bCs/>
          <w:i/>
          <w:iCs/>
          <w:sz w:val="22"/>
          <w:szCs w:val="22"/>
        </w:rPr>
        <w:t xml:space="preserve">Body Temperature (Nhiệt độ)</w:t>
      </w:r>
      <w:r>
        <w:rPr>
          <w:rFonts w:ascii="Arial" w:cs="Arial" w:eastAsia="Arial" w:hAnsi="Arial"/>
          <w:sz w:val="22"/>
          <w:szCs w:val="22"/>
        </w:rPr>
        <w:t xml:space="preserve">: Data rate: 0.0024 kbs | Thời gian đến: 5s — Ưu tiên Level 2 (data rate thấp, latency cao)</w:t>
      </w:r>
    </w:p>
    <w:p>
      <w:pPr>
        <w:pStyle w:val="ListParagraph"/>
        <w:numPr>
          <w:ilvl w:val="0"/>
          <w:numId w:val="2"/>
        </w:numPr>
        <w:spacing w:after="40" w:before="40"/>
      </w:pPr>
      <w:r>
        <w:rPr>
          <w:rFonts w:ascii="Arial" w:cs="Arial" w:eastAsia="Arial" w:hAnsi="Arial"/>
          <w:b/>
          <w:bCs/>
          <w:i/>
          <w:iCs/>
          <w:sz w:val="22"/>
          <w:szCs w:val="22"/>
        </w:rPr>
        <w:t xml:space="preserve">SpO2 (Bão hòa oxy)</w:t>
      </w:r>
      <w:r>
        <w:rPr>
          <w:rFonts w:ascii="Arial" w:cs="Arial" w:eastAsia="Arial" w:hAnsi="Arial"/>
          <w:sz w:val="22"/>
          <w:szCs w:val="22"/>
        </w:rPr>
        <w:t xml:space="preserve">: Data rate: 0.16 kbs | Thời gian đến: 0.16s — Ưu tiên Level 3 (cả hai đều cao)</w:t>
      </w:r>
    </w:p>
    <w:p>
      <w:pPr>
        <w:pStyle w:val="ListParagraph"/>
        <w:numPr>
          <w:ilvl w:val="0"/>
          <w:numId w:val="2"/>
        </w:numPr>
        <w:spacing w:after="40" w:before="40"/>
      </w:pPr>
      <w:r>
        <w:rPr>
          <w:rFonts w:ascii="Arial" w:cs="Arial" w:eastAsia="Arial" w:hAnsi="Arial"/>
          <w:b/>
          <w:bCs/>
          <w:i/>
          <w:iCs/>
          <w:sz w:val="22"/>
          <w:szCs w:val="22"/>
        </w:rPr>
        <w:t xml:space="preserve">Respiratory Rate (Nhịp thở)</w:t>
      </w:r>
      <w:r>
        <w:rPr>
          <w:rFonts w:ascii="Arial" w:cs="Arial" w:eastAsia="Arial" w:hAnsi="Arial"/>
          <w:sz w:val="22"/>
          <w:szCs w:val="22"/>
        </w:rPr>
        <w:t xml:space="preserve">: Data rate: 0.24 kbs | Thời gian đến: 0.24s</w:t>
      </w:r>
    </w:p>
    <w:p>
      <w:pPr>
        <w:spacing w:after="80" w:before="60"/>
        <w:ind w:left="360"/>
      </w:pPr>
      <w:r>
        <w:rPr>
          <w:rFonts w:ascii="Arial" w:cs="Arial" w:eastAsia="Arial" w:hAnsi="Arial"/>
          <w:i/>
          <w:iCs/>
          <w:color w:val="7F7F7F"/>
          <w:sz w:val="20"/>
          <w:szCs w:val="20"/>
        </w:rPr>
        <w:t xml:space="preserve">📌 ECG được ưu tiên cao nhất vì tốc độ dữ liệu cao + độ trễ thấp — bệnh nhân tim mạch cần theo dõi ngay lập tức hơn so với bệnh nhân đo nhiệt độ.</w:t>
      </w:r>
    </w:p>
    <w:p>
      <w:pPr>
        <w:spacing w:after="60" w:before="200"/>
      </w:pPr>
      <w:r>
        <w:rPr>
          <w:rFonts w:ascii="Arial" w:cs="Arial" w:eastAsia="Arial" w:hAnsi="Arial"/>
          <w:b/>
          <w:bCs/>
          <w:color w:val="375623"/>
          <w:sz w:val="22"/>
          <w:szCs w:val="22"/>
        </w:rPr>
        <w:t xml:space="preserve">+(b) Chất lượng dữ liệu (Quality of Data)</w:t>
      </w:r>
    </w:p>
    <w:p>
      <w:pPr>
        <w:pStyle w:val="ListParagraph"/>
        <w:numPr>
          <w:ilvl w:val="0"/>
          <w:numId w:val="2"/>
        </w:numPr>
        <w:spacing w:after="40" w:before="40"/>
      </w:pPr>
      <w:r>
        <w:rPr>
          <w:rFonts w:ascii="Arial" w:cs="Arial" w:eastAsia="Arial" w:hAnsi="Arial"/>
          <w:b/>
          <w:bCs/>
          <w:i/>
          <w:iCs/>
          <w:sz w:val="22"/>
          <w:szCs w:val="22"/>
        </w:rPr>
        <w:t xml:space="preserve">Accuracy (Độ chính xác)</w:t>
      </w:r>
      <w:r>
        <w:rPr>
          <w:rFonts w:ascii="Arial" w:cs="Arial" w:eastAsia="Arial" w:hAnsi="Arial"/>
          <w:sz w:val="22"/>
          <w:szCs w:val="22"/>
        </w:rPr>
        <w:t xml:space="preserve">: Sự gần gũi giữa giá trị đo và giá trị mong đợi. Đặt cảm biến càng gần điểm đo càng tốt</w:t>
      </w:r>
    </w:p>
    <w:p>
      <w:pPr>
        <w:pStyle w:val="ListParagraph"/>
        <w:numPr>
          <w:ilvl w:val="0"/>
          <w:numId w:val="2"/>
        </w:numPr>
        <w:spacing w:after="40" w:before="40"/>
      </w:pPr>
      <w:r>
        <w:rPr>
          <w:rFonts w:ascii="Arial" w:cs="Arial" w:eastAsia="Arial" w:hAnsi="Arial"/>
          <w:b/>
          <w:bCs/>
          <w:i/>
          <w:iCs/>
          <w:sz w:val="22"/>
          <w:szCs w:val="22"/>
        </w:rPr>
        <w:t xml:space="preserve">Reliability (Độ tin cậy)</w:t>
      </w:r>
      <w:r>
        <w:rPr>
          <w:rFonts w:ascii="Arial" w:cs="Arial" w:eastAsia="Arial" w:hAnsi="Arial"/>
          <w:sz w:val="22"/>
          <w:szCs w:val="22"/>
        </w:rPr>
        <w:t xml:space="preserve">: Khả năng hệ thống duy trì kết nối sau khi xảy ra lỗi mạng. Phụ thuộc vào giao thức và công nghệ truyền thông</w:t>
      </w:r>
    </w:p>
    <w:p>
      <w:pPr>
        <w:pStyle w:val="ListParagraph"/>
        <w:numPr>
          <w:ilvl w:val="0"/>
          <w:numId w:val="2"/>
        </w:numPr>
        <w:spacing w:after="40" w:before="40"/>
      </w:pPr>
      <w:r>
        <w:rPr>
          <w:rFonts w:ascii="Arial" w:cs="Arial" w:eastAsia="Arial" w:hAnsi="Arial"/>
          <w:b/>
          <w:bCs/>
          <w:i/>
          <w:iCs/>
          <w:sz w:val="22"/>
          <w:szCs w:val="22"/>
        </w:rPr>
        <w:t xml:space="preserve">Data Timeliness (Kịp thời dữ liệu)</w:t>
      </w:r>
      <w:r>
        <w:rPr>
          <w:rFonts w:ascii="Arial" w:cs="Arial" w:eastAsia="Arial" w:hAnsi="Arial"/>
          <w:sz w:val="22"/>
          <w:szCs w:val="22"/>
        </w:rPr>
        <w:t xml:space="preserve">: Dữ liệu lỗi thời vô nghĩa trong ứng dụng thời gian thực. Hard real-time: chịu được 0 trễ | Soft real-time: chịu được trễ nhỏ</w:t>
      </w:r>
    </w:p>
    <w:p>
      <w:pPr>
        <w:pStyle w:val="ListParagraph"/>
        <w:numPr>
          <w:ilvl w:val="0"/>
          <w:numId w:val="2"/>
        </w:numPr>
        <w:spacing w:after="40" w:before="40"/>
      </w:pPr>
      <w:r>
        <w:rPr>
          <w:rFonts w:ascii="Arial" w:cs="Arial" w:eastAsia="Arial" w:hAnsi="Arial"/>
          <w:b/>
          <w:bCs/>
          <w:i/>
          <w:iCs/>
          <w:sz w:val="22"/>
          <w:szCs w:val="22"/>
        </w:rPr>
        <w:t xml:space="preserve">Universal Access (Truy cập phổ quát)</w:t>
      </w:r>
      <w:r>
        <w:rPr>
          <w:rFonts w:ascii="Arial" w:cs="Arial" w:eastAsia="Arial" w:hAnsi="Arial"/>
          <w:sz w:val="22"/>
          <w:szCs w:val="22"/>
        </w:rPr>
        <w:t xml:space="preserve">: Nhân viên y tế và người chăm sóc phải truy cập thông tin bệnh nhân mọi lúc mọi nơi</w:t>
      </w:r>
    </w:p>
    <w:p>
      <w:pPr>
        <w:pStyle w:val="ListParagraph"/>
        <w:numPr>
          <w:ilvl w:val="0"/>
          <w:numId w:val="2"/>
        </w:numPr>
        <w:spacing w:after="40" w:before="40"/>
      </w:pPr>
      <w:r>
        <w:rPr>
          <w:rFonts w:ascii="Arial" w:cs="Arial" w:eastAsia="Arial" w:hAnsi="Arial"/>
          <w:b/>
          <w:bCs/>
          <w:i/>
          <w:iCs/>
          <w:sz w:val="22"/>
          <w:szCs w:val="22"/>
        </w:rPr>
        <w:t xml:space="preserve">Interpretability (Khả năng diễn giải)</w:t>
      </w:r>
      <w:r>
        <w:rPr>
          <w:rFonts w:ascii="Arial" w:cs="Arial" w:eastAsia="Arial" w:hAnsi="Arial"/>
          <w:sz w:val="22"/>
          <w:szCs w:val="22"/>
        </w:rPr>
        <w:t xml:space="preserve">: Người dùng phải hiểu dữ liệu dễ dàng — sự không rõ ràng có thể gây ra điều trị sai</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17–18: RPMS cá nhân và nhóm</w:t>
      </w:r>
    </w:p>
    <w:p>
      <w:pPr>
        <w:spacing w:after="60" w:before="200"/>
      </w:pPr>
      <w:r>
        <w:rPr>
          <w:rFonts w:ascii="Arial" w:cs="Arial" w:eastAsia="Arial" w:hAnsi="Arial"/>
          <w:b/>
          <w:bCs/>
          <w:color w:val="375623"/>
          <w:sz w:val="22"/>
          <w:szCs w:val="22"/>
        </w:rPr>
        <w:t xml:space="preserve">+Individual based RPMS (RPMS cá nhân)</w:t>
      </w:r>
    </w:p>
    <w:p>
      <w:pPr>
        <w:spacing w:after="30" w:before="60"/>
        <w:ind w:left="360"/>
      </w:pPr>
      <w:r>
        <w:rPr>
          <w:rFonts w:ascii="Arial" w:cs="Arial" w:eastAsia="Arial" w:hAnsi="Arial"/>
          <w:b/>
          <w:bCs/>
          <w:i/>
          <w:iCs/>
          <w:sz w:val="22"/>
          <w:szCs w:val="22"/>
        </w:rPr>
        <w:t xml:space="preserve">Individual RPMSs use short-range communication, such as Bluetooth or Low-power Bluetooth, to connect the body nodes to a personal device. The technology collects medical data at the nearest access point, then forwards it to the hospital for decisions and feedback.</w:t>
      </w:r>
    </w:p>
    <w:p>
      <w:pPr>
        <w:spacing w:after="100" w:before="30"/>
        <w:ind w:left="360"/>
      </w:pPr>
      <w:r>
        <w:rPr>
          <w:rFonts w:ascii="Arial" w:cs="Arial" w:eastAsia="Arial" w:hAnsi="Arial"/>
          <w:sz w:val="22"/>
          <w:szCs w:val="22"/>
        </w:rPr>
        <w:t xml:space="preserve">RPMS cá nhân dùng truyền thông tầm ngắn (Bluetooth, BLE) để kết nối nút cơ thể với thiết bị cá nhân. Thu thập dữ liệu tại điểm truy cập gần nhất rồi chuyển tiếp đến bệnh viện.</w:t>
      </w:r>
    </w:p>
    <w:p>
      <w:pPr>
        <w:spacing w:after="80" w:before="60"/>
        <w:ind w:left="360"/>
      </w:pPr>
      <w:r>
        <w:rPr>
          <w:rFonts w:ascii="Arial" w:cs="Arial" w:eastAsia="Arial" w:hAnsi="Arial"/>
          <w:i/>
          <w:iCs/>
          <w:color w:val="7F7F7F"/>
          <w:sz w:val="20"/>
          <w:szCs w:val="20"/>
        </w:rPr>
        <w:t xml:space="preserve">📌 4 kịch bản di động: (1) Cả hai nút đứng yên (2) Nút đích đứng yên, nút nguồn di động (3) Nút đích di động, nút nguồn đứng yên (4) Cả hai di động — khoảng cách d(i,0) thay đổi ảnh hưởng đến năng lượng, thông lượng và thời gian sống mạng.</w:t>
      </w:r>
    </w:p>
    <w:p>
      <w:pPr>
        <w:spacing w:after="60" w:before="200"/>
      </w:pPr>
      <w:r>
        <w:rPr>
          <w:rFonts w:ascii="Arial" w:cs="Arial" w:eastAsia="Arial" w:hAnsi="Arial"/>
          <w:b/>
          <w:bCs/>
          <w:color w:val="375623"/>
          <w:sz w:val="22"/>
          <w:szCs w:val="22"/>
        </w:rPr>
        <w:t xml:space="preserve">+Markov Model cho RPMS cá nhân (Trang 18, Fig. 18, 19)</w:t>
      </w:r>
    </w:p>
    <w:p>
      <w:pPr>
        <w:spacing w:after="30" w:before="60"/>
        <w:ind w:left="360"/>
      </w:pPr>
      <w:r>
        <w:rPr>
          <w:rFonts w:ascii="Arial" w:cs="Arial" w:eastAsia="Arial" w:hAnsi="Arial"/>
          <w:b/>
          <w:bCs/>
          <w:i/>
          <w:iCs/>
          <w:sz w:val="22"/>
          <w:szCs w:val="22"/>
        </w:rPr>
        <w:t xml:space="preserve">A Markov model describes the stationary stochastic process and can easily be used in Individual-based RPMS to describe the user's postures such as standing, sitting, lying down, walking, and running.</w:t>
      </w:r>
    </w:p>
    <w:p>
      <w:pPr>
        <w:spacing w:after="100" w:before="30"/>
        <w:ind w:left="360"/>
      </w:pPr>
      <w:r>
        <w:rPr>
          <w:rFonts w:ascii="Arial" w:cs="Arial" w:eastAsia="Arial" w:hAnsi="Arial"/>
          <w:sz w:val="22"/>
          <w:szCs w:val="22"/>
        </w:rPr>
        <w:t xml:space="preserve">Mô hình Markov mô tả quá trình ngẫu nhiên dừng, dùng để mô tả tư thế người dùng: đứng, ngồi, nằm, đi bộ, chạy. Khi cơ thể di chuyển, khoảng cách giữa sink và nút trong RPMS thay đổi, ảnh hưởng đến tiêu thụ năng lượng, thông lượng và thời gian sống mạng.</w:t>
      </w:r>
    </w:p>
    <w:p>
      <w:pPr>
        <w:spacing w:after="60" w:before="200"/>
      </w:pPr>
      <w:r>
        <w:rPr>
          <w:rFonts w:ascii="Arial" w:cs="Arial" w:eastAsia="Arial" w:hAnsi="Arial"/>
          <w:b/>
          <w:bCs/>
          <w:color w:val="375623"/>
          <w:sz w:val="22"/>
          <w:szCs w:val="22"/>
        </w:rPr>
        <w:t xml:space="preserve">+Mobility Model cho RPMS cá nhân</w:t>
      </w:r>
    </w:p>
    <w:p>
      <w:pPr>
        <w:spacing w:after="30" w:before="60"/>
        <w:ind w:left="360"/>
      </w:pPr>
      <w:r>
        <w:rPr>
          <w:rFonts w:ascii="Arial" w:cs="Arial" w:eastAsia="Arial" w:hAnsi="Arial"/>
          <w:b/>
          <w:bCs/>
          <w:i/>
          <w:iCs/>
          <w:sz w:val="22"/>
          <w:szCs w:val="22"/>
        </w:rPr>
        <w:t xml:space="preserve">Models such as Random Walks, Random Waypoints, and Random Directions are well-known and cited models that do not utilize memory.</w:t>
      </w:r>
    </w:p>
    <w:p>
      <w:pPr>
        <w:spacing w:after="100" w:before="30"/>
        <w:ind w:left="360"/>
      </w:pPr>
      <w:r>
        <w:rPr>
          <w:rFonts w:ascii="Arial" w:cs="Arial" w:eastAsia="Arial" w:hAnsi="Arial"/>
          <w:sz w:val="22"/>
          <w:szCs w:val="22"/>
        </w:rPr>
        <w:t xml:space="preserve">Các mô hình di động phổ biến: Random Walk, Random Waypoint, Random Direction (không dùng bộ nhớ). Có thể mô hình hóa theo phòng ngẫu nhiên hoặc tầng đơn (nomadic mobility).</w:t>
      </w:r>
    </w:p>
    <w:p>
      <w:pPr>
        <w:spacing w:after="60" w:before="200"/>
      </w:pPr>
      <w:r>
        <w:rPr>
          <w:rFonts w:ascii="Arial" w:cs="Arial" w:eastAsia="Arial" w:hAnsi="Arial"/>
          <w:b/>
          <w:bCs/>
          <w:color w:val="375623"/>
          <w:sz w:val="22"/>
          <w:szCs w:val="22"/>
        </w:rPr>
        <w:t xml:space="preserve">+MAC Protocol cho RPMS cá nhân (Trang 19)</w:t>
      </w:r>
    </w:p>
    <w:p>
      <w:pPr>
        <w:spacing w:after="30" w:before="60"/>
        <w:ind w:left="360"/>
      </w:pPr>
      <w:r>
        <w:rPr>
          <w:rFonts w:ascii="Arial" w:cs="Arial" w:eastAsia="Arial" w:hAnsi="Arial"/>
          <w:b/>
          <w:bCs/>
          <w:i/>
          <w:iCs/>
          <w:sz w:val="22"/>
          <w:szCs w:val="22"/>
        </w:rPr>
        <w:t xml:space="preserve">MAC protocol with multi-level access was proposed for enhancing the Quality of Service (QoS) of the RPMS on the user, data, and time levels. The new MAC protocol solves the energy and emergency data problems by using IEEE 802.15.4.</w:t>
      </w:r>
    </w:p>
    <w:p>
      <w:pPr>
        <w:spacing w:after="100" w:before="30"/>
        <w:ind w:left="360"/>
      </w:pPr>
      <w:r>
        <w:rPr>
          <w:rFonts w:ascii="Arial" w:cs="Arial" w:eastAsia="Arial" w:hAnsi="Arial"/>
          <w:sz w:val="22"/>
          <w:szCs w:val="22"/>
        </w:rPr>
        <w:t xml:space="preserve">Giao thức MAC đa cấp cải thiện QoS theo 3 cấp: người dùng, dữ liệu và thời gian. MAC mới dùng IEEE 802.15.4 giải quyết vấn đề năng lượng và dữ liệu khẩn cấp:</w:t>
      </w:r>
    </w:p>
    <w:p>
      <w:pPr>
        <w:pStyle w:val="ListParagraph"/>
        <w:numPr>
          <w:ilvl w:val="0"/>
          <w:numId w:val="2"/>
        </w:numPr>
        <w:spacing w:after="40" w:before="40"/>
      </w:pPr>
      <w:r>
        <w:rPr>
          <w:rFonts w:ascii="Arial" w:cs="Arial" w:eastAsia="Arial" w:hAnsi="Arial"/>
          <w:b/>
          <w:bCs/>
          <w:i/>
          <w:iCs/>
          <w:sz w:val="22"/>
          <w:szCs w:val="22"/>
        </w:rPr>
        <w:t xml:space="preserve">Emergency data</w:t>
      </w:r>
      <w:r>
        <w:rPr>
          <w:rFonts w:ascii="Arial" w:cs="Arial" w:eastAsia="Arial" w:hAnsi="Arial"/>
          <w:sz w:val="22"/>
          <w:szCs w:val="22"/>
        </w:rPr>
        <w:t xml:space="preserve">: Gửi beacon khẩn cấp để truyền dữ liệu ngay lập tức</w:t>
      </w:r>
    </w:p>
    <w:p>
      <w:pPr>
        <w:pStyle w:val="ListParagraph"/>
        <w:numPr>
          <w:ilvl w:val="0"/>
          <w:numId w:val="2"/>
        </w:numPr>
        <w:spacing w:after="40" w:before="40"/>
      </w:pPr>
      <w:r>
        <w:rPr>
          <w:rFonts w:ascii="Arial" w:cs="Arial" w:eastAsia="Arial" w:hAnsi="Arial"/>
          <w:b/>
          <w:bCs/>
          <w:i/>
          <w:iCs/>
          <w:sz w:val="22"/>
          <w:szCs w:val="22"/>
        </w:rPr>
        <w:t xml:space="preserve">Periodic data</w:t>
      </w:r>
      <w:r>
        <w:rPr>
          <w:rFonts w:ascii="Arial" w:cs="Arial" w:eastAsia="Arial" w:hAnsi="Arial"/>
          <w:sz w:val="22"/>
          <w:szCs w:val="22"/>
        </w:rPr>
        <w:t xml:space="preserve">: Phân bổ băng thông cố định</w:t>
      </w:r>
    </w:p>
    <w:p>
      <w:pPr>
        <w:pStyle w:val="ListParagraph"/>
        <w:numPr>
          <w:ilvl w:val="0"/>
          <w:numId w:val="2"/>
        </w:numPr>
        <w:spacing w:after="40" w:before="40"/>
      </w:pPr>
      <w:r>
        <w:rPr>
          <w:rFonts w:ascii="Arial" w:cs="Arial" w:eastAsia="Arial" w:hAnsi="Arial"/>
          <w:b/>
          <w:bCs/>
          <w:i/>
          <w:iCs/>
          <w:sz w:val="22"/>
          <w:szCs w:val="22"/>
        </w:rPr>
        <w:t xml:space="preserve">Standard data</w:t>
      </w:r>
      <w:r>
        <w:rPr>
          <w:rFonts w:ascii="Arial" w:cs="Arial" w:eastAsia="Arial" w:hAnsi="Arial"/>
          <w:sz w:val="22"/>
          <w:szCs w:val="22"/>
        </w:rPr>
        <w:t xml:space="preserve">: Dùng cơ chế slotted CSMA/CA</w:t>
      </w:r>
    </w:p>
    <w:p>
      <w:pPr>
        <w:spacing w:after="80" w:before="60"/>
        <w:ind w:left="360"/>
      </w:pPr>
      <w:r>
        <w:rPr>
          <w:rFonts w:ascii="Arial" w:cs="Arial" w:eastAsia="Arial" w:hAnsi="Arial"/>
          <w:i/>
          <w:iCs/>
          <w:color w:val="7F7F7F"/>
          <w:sz w:val="20"/>
          <w:szCs w:val="20"/>
        </w:rPr>
        <w:t xml:space="preserve">📌 TDMA (schedule-based) có hiệu quả năng lượng cao hơn CSMA/CA (contention-based), nhưng khó mở rộng và đồng bộ hóa.</w:t>
      </w:r>
    </w:p>
    <w:p>
      <w:pPr>
        <w:spacing w:after="60" w:before="200"/>
      </w:pPr>
      <w:r>
        <w:rPr>
          <w:rFonts w:ascii="Arial" w:cs="Arial" w:eastAsia="Arial" w:hAnsi="Arial"/>
          <w:b/>
          <w:bCs/>
          <w:color w:val="375623"/>
          <w:sz w:val="22"/>
          <w:szCs w:val="22"/>
        </w:rPr>
        <w:t xml:space="preserve">+Routing Protocols cho RPMS cá nhân</w:t>
      </w:r>
    </w:p>
    <w:p>
      <w:pPr>
        <w:spacing w:after="30" w:before="60"/>
        <w:ind w:left="360"/>
      </w:pPr>
      <w:r>
        <w:rPr>
          <w:rFonts w:ascii="Arial" w:cs="Arial" w:eastAsia="Arial" w:hAnsi="Arial"/>
          <w:b/>
          <w:bCs/>
          <w:i/>
          <w:iCs/>
          <w:sz w:val="22"/>
          <w:szCs w:val="22"/>
        </w:rPr>
        <w:t xml:space="preserve">The implementation of QoS-aware routing protocols is very important in these systems so that packets are delivered on time and reliably.</w:t>
      </w:r>
    </w:p>
    <w:p>
      <w:pPr>
        <w:spacing w:after="100" w:before="30"/>
        <w:ind w:left="360"/>
      </w:pPr>
      <w:r>
        <w:rPr>
          <w:rFonts w:ascii="Arial" w:cs="Arial" w:eastAsia="Arial" w:hAnsi="Arial"/>
          <w:sz w:val="22"/>
          <w:szCs w:val="22"/>
        </w:rPr>
        <w:t xml:space="preserve">Giao thức định tuyến nhận thức QoS rất quan trọng để gói tin đến đúng hạn và đáng tin cậy.</w:t>
      </w:r>
    </w:p>
    <w:p>
      <w:pPr>
        <w:pStyle w:val="ListParagraph"/>
        <w:numPr>
          <w:ilvl w:val="0"/>
          <w:numId w:val="2"/>
        </w:numPr>
        <w:spacing w:after="40" w:before="40"/>
      </w:pPr>
      <w:r>
        <w:rPr>
          <w:rFonts w:ascii="Arial" w:cs="Arial" w:eastAsia="Arial" w:hAnsi="Arial"/>
          <w:b/>
          <w:bCs/>
          <w:i/>
          <w:iCs/>
          <w:sz w:val="22"/>
          <w:szCs w:val="22"/>
        </w:rPr>
        <w:t xml:space="preserve">Cost-based energy-efficient routing [67]</w:t>
      </w:r>
      <w:r>
        <w:rPr>
          <w:rFonts w:ascii="Arial" w:cs="Arial" w:eastAsia="Arial" w:hAnsi="Arial"/>
          <w:sz w:val="22"/>
          <w:szCs w:val="22"/>
        </w:rPr>
        <w:t xml:space="preserve">: Loại bỏ hiệu ứng nhiệt, cải thiện hiệu quả năng lượng cho thiết bị đeo</w:t>
      </w:r>
    </w:p>
    <w:p>
      <w:pPr>
        <w:pStyle w:val="ListParagraph"/>
        <w:numPr>
          <w:ilvl w:val="0"/>
          <w:numId w:val="2"/>
        </w:numPr>
        <w:spacing w:after="40" w:before="40"/>
      </w:pPr>
      <w:r>
        <w:rPr>
          <w:rFonts w:ascii="Arial" w:cs="Arial" w:eastAsia="Arial" w:hAnsi="Arial"/>
          <w:b/>
          <w:bCs/>
          <w:i/>
          <w:iCs/>
          <w:sz w:val="22"/>
          <w:szCs w:val="22"/>
        </w:rPr>
        <w:t xml:space="preserve">Energy-balanced rate allocation [Abbaneh et al.]</w:t>
      </w:r>
      <w:r>
        <w:rPr>
          <w:rFonts w:ascii="Arial" w:cs="Arial" w:eastAsia="Arial" w:hAnsi="Arial"/>
          <w:sz w:val="22"/>
          <w:szCs w:val="22"/>
        </w:rPr>
        <w:t xml:space="preserve">: Cải thiện tiêu thụ năng lượng, thời gian sống mạng; tốc độ dữ liệu xác định thông minh theo tải liên kết</w:t>
      </w:r>
    </w:p>
    <w:p>
      <w:pPr>
        <w:pStyle w:val="ListParagraph"/>
        <w:numPr>
          <w:ilvl w:val="0"/>
          <w:numId w:val="2"/>
        </w:numPr>
        <w:spacing w:after="40" w:before="40"/>
      </w:pPr>
      <w:r>
        <w:rPr>
          <w:rFonts w:ascii="Arial" w:cs="Arial" w:eastAsia="Arial" w:hAnsi="Arial"/>
          <w:b/>
          <w:bCs/>
          <w:i/>
          <w:iCs/>
          <w:sz w:val="22"/>
          <w:szCs w:val="22"/>
        </w:rPr>
        <w:t xml:space="preserve">Uniform clustering [76]</w:t>
      </w:r>
      <w:r>
        <w:rPr>
          <w:rFonts w:ascii="Arial" w:cs="Arial" w:eastAsia="Arial" w:hAnsi="Arial"/>
          <w:sz w:val="22"/>
          <w:szCs w:val="22"/>
        </w:rPr>
        <w:t xml:space="preserve">: Thuật toán phân cụm đồng nhất để tối ưu thời gian sống mạng</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19–21: RPMS nhóm (Group-based RPMS)</w:t>
      </w:r>
    </w:p>
    <w:p>
      <w:pPr>
        <w:spacing w:after="60" w:before="200"/>
      </w:pPr>
      <w:r>
        <w:rPr>
          <w:rFonts w:ascii="Arial" w:cs="Arial" w:eastAsia="Arial" w:hAnsi="Arial"/>
          <w:b/>
          <w:bCs/>
          <w:color w:val="375623"/>
          <w:sz w:val="22"/>
          <w:szCs w:val="22"/>
        </w:rPr>
        <w:t xml:space="preserve">+Đặc điểm RPMS nhóm</w:t>
      </w:r>
    </w:p>
    <w:p>
      <w:pPr>
        <w:spacing w:after="30" w:before="60"/>
        <w:ind w:left="360"/>
      </w:pPr>
      <w:r>
        <w:rPr>
          <w:rFonts w:ascii="Arial" w:cs="Arial" w:eastAsia="Arial" w:hAnsi="Arial"/>
          <w:b/>
          <w:bCs/>
          <w:i/>
          <w:iCs/>
          <w:sz w:val="22"/>
          <w:szCs w:val="22"/>
        </w:rPr>
        <w:t xml:space="preserve">In a group health monitoring system, individuals can transmit each other's data. Thus, multiple individuals form a multi-hop network.</w:t>
      </w:r>
    </w:p>
    <w:p>
      <w:pPr>
        <w:spacing w:after="100" w:before="30"/>
        <w:ind w:left="360"/>
      </w:pPr>
      <w:r>
        <w:rPr>
          <w:rFonts w:ascii="Arial" w:cs="Arial" w:eastAsia="Arial" w:hAnsi="Arial"/>
          <w:sz w:val="22"/>
          <w:szCs w:val="22"/>
        </w:rPr>
        <w:t xml:space="preserve">Trong hệ thống theo dõi sức khỏe nhóm, các cá nhân có thể truyền dữ liệu của nhau, tạo thành mạng đa chặng (multi-hop). Có thể tổ chức theo cấu trúc: tập trung (centralized), phân tán (distributed), hoặc phân cụm (clustered).</w:t>
      </w:r>
    </w:p>
    <w:p>
      <w:pPr>
        <w:spacing w:after="60" w:before="200"/>
      </w:pPr>
      <w:r>
        <w:rPr>
          <w:rFonts w:ascii="Arial" w:cs="Arial" w:eastAsia="Arial" w:hAnsi="Arial"/>
          <w:b/>
          <w:bCs/>
          <w:color w:val="375623"/>
          <w:sz w:val="22"/>
          <w:szCs w:val="22"/>
        </w:rPr>
        <w:t xml:space="preserve">+Game Theory — Lý thuyết trò chơi trong RPMS nhóm (Trang 19, Fig. 20)</w:t>
      </w:r>
    </w:p>
    <w:p>
      <w:pPr>
        <w:spacing w:after="30" w:before="60"/>
        <w:ind w:left="360"/>
      </w:pPr>
      <w:r>
        <w:rPr>
          <w:rFonts w:ascii="Arial" w:cs="Arial" w:eastAsia="Arial" w:hAnsi="Arial"/>
          <w:b/>
          <w:bCs/>
          <w:i/>
          <w:iCs/>
          <w:sz w:val="22"/>
          <w:szCs w:val="22"/>
        </w:rPr>
        <w:t xml:space="preserve">Game theory is an efficient mathematic tool to model the interaction amongst independent decision-makers, which is appropriate to be implemented in RPMSs competing for limited resources selfishly.</w:t>
      </w:r>
    </w:p>
    <w:p>
      <w:pPr>
        <w:spacing w:after="100" w:before="30"/>
        <w:ind w:left="360"/>
      </w:pPr>
      <w:r>
        <w:rPr>
          <w:rFonts w:ascii="Arial" w:cs="Arial" w:eastAsia="Arial" w:hAnsi="Arial"/>
          <w:sz w:val="22"/>
          <w:szCs w:val="22"/>
        </w:rPr>
        <w:t xml:space="preserve">Lý thuyết trò chơi là công cụ toán học mô hình hóa sự tương tác giữa các bên ra quyết định độc lập — phù hợp cho RPMS cạnh tranh tài nguyên hạn chế.</w:t>
      </w:r>
    </w:p>
    <w:p>
      <w:pPr>
        <w:pStyle w:val="ListParagraph"/>
        <w:numPr>
          <w:ilvl w:val="0"/>
          <w:numId w:val="2"/>
        </w:numPr>
        <w:spacing w:after="40" w:before="40"/>
      </w:pPr>
      <w:r>
        <w:rPr>
          <w:rFonts w:ascii="Arial" w:cs="Arial" w:eastAsia="Arial" w:hAnsi="Arial"/>
          <w:b/>
          <w:bCs/>
          <w:i/>
          <w:iCs/>
          <w:sz w:val="22"/>
          <w:szCs w:val="22"/>
        </w:rPr>
        <w:t xml:space="preserve">Two-stage channel allocation [77]</w:t>
      </w:r>
      <w:r>
        <w:rPr>
          <w:rFonts w:ascii="Arial" w:cs="Arial" w:eastAsia="Arial" w:hAnsi="Arial"/>
          <w:sz w:val="22"/>
          <w:szCs w:val="22"/>
        </w:rPr>
        <w:t xml:space="preserve">: Phân bổ kênh Wi-Fi cho cá nhân và kênh Zigbee cho nút người — giảm nhiễu</w:t>
      </w:r>
    </w:p>
    <w:p>
      <w:pPr>
        <w:pStyle w:val="ListParagraph"/>
        <w:numPr>
          <w:ilvl w:val="0"/>
          <w:numId w:val="2"/>
        </w:numPr>
        <w:spacing w:after="40" w:before="40"/>
      </w:pPr>
      <w:r>
        <w:rPr>
          <w:rFonts w:ascii="Arial" w:cs="Arial" w:eastAsia="Arial" w:hAnsi="Arial"/>
          <w:b/>
          <w:bCs/>
          <w:i/>
          <w:iCs/>
          <w:sz w:val="22"/>
          <w:szCs w:val="22"/>
        </w:rPr>
        <w:t xml:space="preserve">Pricing mechanism [78]</w:t>
      </w:r>
      <w:r>
        <w:rPr>
          <w:rFonts w:ascii="Arial" w:cs="Arial" w:eastAsia="Arial" w:hAnsi="Arial"/>
          <w:sz w:val="22"/>
          <w:szCs w:val="22"/>
        </w:rPr>
        <w:t xml:space="preserve">: Cơ chế định giá giảm thiểu nhiễu liên người (inter-human interference)</w:t>
      </w:r>
    </w:p>
    <w:p>
      <w:pPr>
        <w:pStyle w:val="ListParagraph"/>
        <w:numPr>
          <w:ilvl w:val="0"/>
          <w:numId w:val="2"/>
        </w:numPr>
        <w:spacing w:after="40" w:before="40"/>
      </w:pPr>
      <w:r>
        <w:rPr>
          <w:rFonts w:ascii="Arial" w:cs="Arial" w:eastAsia="Arial" w:hAnsi="Arial"/>
          <w:b/>
          <w:bCs/>
          <w:i/>
          <w:iCs/>
          <w:sz w:val="22"/>
          <w:szCs w:val="22"/>
        </w:rPr>
        <w:t xml:space="preserve">TPOS [114]</w:t>
      </w:r>
      <w:r>
        <w:rPr>
          <w:rFonts w:ascii="Arial" w:cs="Arial" w:eastAsia="Arial" w:hAnsi="Arial"/>
          <w:sz w:val="22"/>
          <w:szCs w:val="22"/>
        </w:rPr>
        <w:t xml:space="preserve">: Two-Stage Potential Game Based Computation Offloading — tối ưu phân bổ tài nguyên tính đến ưu tiên nhiệm vụ và người dùng</w:t>
      </w:r>
    </w:p>
    <w:p>
      <w:pPr>
        <w:pStyle w:val="ListParagraph"/>
        <w:numPr>
          <w:ilvl w:val="0"/>
          <w:numId w:val="2"/>
        </w:numPr>
        <w:spacing w:after="40" w:before="40"/>
      </w:pPr>
      <w:r>
        <w:rPr>
          <w:rFonts w:ascii="Arial" w:cs="Arial" w:eastAsia="Arial" w:hAnsi="Arial"/>
          <w:b/>
          <w:bCs/>
          <w:i/>
          <w:iCs/>
          <w:sz w:val="22"/>
          <w:szCs w:val="22"/>
        </w:rPr>
        <w:t xml:space="preserve">Nash bargaining + Stackelberg game [73]</w:t>
      </w:r>
      <w:r>
        <w:rPr>
          <w:rFonts w:ascii="Arial" w:cs="Arial" w:eastAsia="Arial" w:hAnsi="Arial"/>
          <w:sz w:val="22"/>
          <w:szCs w:val="22"/>
        </w:rPr>
        <w:t xml:space="preserve">: Tăng cường hiệu suất mạng và giảm nhiễu</w:t>
      </w:r>
    </w:p>
    <w:p>
      <w:pPr>
        <w:spacing w:after="60" w:before="200"/>
      </w:pPr>
      <w:r>
        <w:rPr>
          <w:rFonts w:ascii="Arial" w:cs="Arial" w:eastAsia="Arial" w:hAnsi="Arial"/>
          <w:b/>
          <w:bCs/>
          <w:color w:val="375623"/>
          <w:sz w:val="22"/>
          <w:szCs w:val="22"/>
        </w:rPr>
        <w:t xml:space="preserve">+Mobility Model trong RPMS nhóm (Trang 20)</w:t>
      </w:r>
    </w:p>
    <w:p>
      <w:pPr>
        <w:spacing w:after="30" w:before="60"/>
        <w:ind w:left="360"/>
      </w:pPr>
      <w:r>
        <w:rPr>
          <w:rFonts w:ascii="Arial" w:cs="Arial" w:eastAsia="Arial" w:hAnsi="Arial"/>
          <w:b/>
          <w:bCs/>
          <w:i/>
          <w:iCs/>
          <w:sz w:val="22"/>
          <w:szCs w:val="22"/>
        </w:rPr>
        <w:t xml:space="preserve">Users' mobility models significantly impact the inter-user routes in the group health monitoring system based on IoMT. According to Liu et al., a Gauss-Markov mobility model explains the most about human mobility and it has the most similarities to the human body.</w:t>
      </w:r>
    </w:p>
    <w:p>
      <w:pPr>
        <w:spacing w:after="100" w:before="30"/>
        <w:ind w:left="360"/>
      </w:pPr>
      <w:r>
        <w:rPr>
          <w:rFonts w:ascii="Arial" w:cs="Arial" w:eastAsia="Arial" w:hAnsi="Arial"/>
          <w:sz w:val="22"/>
          <w:szCs w:val="22"/>
        </w:rPr>
        <w:t xml:space="preserve">Mô hình di động người dùng ảnh hưởng đáng kể đến định tuyến liên người trong hệ thống theo dõi sức khỏe nhóm. Mô hình Gauss-Markov mô tả di chuyển con người tốt nhất. Các mô hình thực thể: Random Waypoint, Random Walk, Random Direction, Gauss-Markov. Mô hình nhóm nhỏ: Reference Point, Column, Pursue mobility.</w:t>
      </w:r>
    </w:p>
    <w:p>
      <w:pPr>
        <w:spacing w:after="60" w:before="200"/>
      </w:pPr>
      <w:r>
        <w:rPr>
          <w:rFonts w:ascii="Arial" w:cs="Arial" w:eastAsia="Arial" w:hAnsi="Arial"/>
          <w:b/>
          <w:bCs/>
          <w:color w:val="375623"/>
          <w:sz w:val="22"/>
          <w:szCs w:val="22"/>
        </w:rPr>
        <w:t xml:space="preserve">+Cooperative Communication — Truyền thông hợp tác (Trang 20-21)</w:t>
      </w:r>
    </w:p>
    <w:p>
      <w:pPr>
        <w:spacing w:after="30" w:before="60"/>
        <w:ind w:left="360"/>
      </w:pPr>
      <w:r>
        <w:rPr>
          <w:rFonts w:ascii="Arial" w:cs="Arial" w:eastAsia="Arial" w:hAnsi="Arial"/>
          <w:b/>
          <w:bCs/>
          <w:i/>
          <w:iCs/>
          <w:sz w:val="22"/>
          <w:szCs w:val="22"/>
        </w:rPr>
        <w:t xml:space="preserve">By using spatial diversity, reduces the transmission power and maximizes the capacity of specific nodes when two or more nodes come together to build a virtual antenna array for mutual communication.</w:t>
      </w:r>
    </w:p>
    <w:p>
      <w:pPr>
        <w:spacing w:after="100" w:before="30"/>
        <w:ind w:left="360"/>
      </w:pPr>
      <w:r>
        <w:rPr>
          <w:rFonts w:ascii="Arial" w:cs="Arial" w:eastAsia="Arial" w:hAnsi="Arial"/>
          <w:sz w:val="22"/>
          <w:szCs w:val="22"/>
        </w:rPr>
        <w:t xml:space="preserve">Sử dụng đa dạng không gian, giảm công suất phát và tối đa hóa dung lượng khi 2 hoặc nhiều nút tạo thành mảng anten ảo để truyền thông tương hỗ — đặc biệt hữu ích trong môi trường đông đúc có nhiều nhiễu kênh.</w:t>
      </w:r>
    </w:p>
    <w:p>
      <w:pPr>
        <w:pStyle w:val="ListParagraph"/>
        <w:numPr>
          <w:ilvl w:val="0"/>
          <w:numId w:val="2"/>
        </w:numPr>
        <w:spacing w:after="40" w:before="40"/>
      </w:pPr>
      <w:r>
        <w:rPr>
          <w:rFonts w:ascii="Arial" w:cs="Arial" w:eastAsia="Arial" w:hAnsi="Arial"/>
          <w:b/>
          <w:bCs/>
          <w:i/>
          <w:iCs/>
          <w:sz w:val="22"/>
          <w:szCs w:val="22"/>
        </w:rPr>
        <w:t xml:space="preserve">Ali et al. [79]</w:t>
      </w:r>
      <w:r>
        <w:rPr>
          <w:rFonts w:ascii="Arial" w:cs="Arial" w:eastAsia="Arial" w:hAnsi="Arial"/>
          <w:sz w:val="22"/>
          <w:szCs w:val="22"/>
        </w:rPr>
        <w:t xml:space="preserve">: Phân bổ mã trực giao và tương quan tham chiếu thời gian để xử lý nhiễu superframe chồng lấp</w:t>
      </w:r>
    </w:p>
    <w:p>
      <w:pPr>
        <w:pStyle w:val="ListParagraph"/>
        <w:numPr>
          <w:ilvl w:val="0"/>
          <w:numId w:val="2"/>
        </w:numPr>
        <w:spacing w:after="40" w:before="40"/>
      </w:pPr>
      <w:r>
        <w:rPr>
          <w:rFonts w:ascii="Arial" w:cs="Arial" w:eastAsia="Arial" w:hAnsi="Arial"/>
          <w:b/>
          <w:bCs/>
          <w:i/>
          <w:iCs/>
          <w:sz w:val="22"/>
          <w:szCs w:val="22"/>
        </w:rPr>
        <w:t xml:space="preserve">Manirabona et al. [80]</w:t>
      </w:r>
      <w:r>
        <w:rPr>
          <w:rFonts w:ascii="Arial" w:cs="Arial" w:eastAsia="Arial" w:hAnsi="Arial"/>
          <w:sz w:val="22"/>
          <w:szCs w:val="22"/>
        </w:rPr>
        <w:t xml:space="preserve">: Giao thức định tuyến dựa trên 3 kịch bản truyền thông hợp tác: coordinator-coordinator, coordinator-node, node-node</w:t>
      </w:r>
    </w:p>
    <w:p>
      <w:pPr>
        <w:pStyle w:val="ListParagraph"/>
        <w:numPr>
          <w:ilvl w:val="0"/>
          <w:numId w:val="2"/>
        </w:numPr>
        <w:spacing w:after="40" w:before="40"/>
      </w:pPr>
      <w:r>
        <w:rPr>
          <w:rFonts w:ascii="Arial" w:cs="Arial" w:eastAsia="Arial" w:hAnsi="Arial"/>
          <w:b/>
          <w:bCs/>
          <w:i/>
          <w:iCs/>
          <w:sz w:val="22"/>
          <w:szCs w:val="22"/>
        </w:rPr>
        <w:t xml:space="preserve">Two-hop relay-assisted [117]</w:t>
      </w:r>
      <w:r>
        <w:rPr>
          <w:rFonts w:ascii="Arial" w:cs="Arial" w:eastAsia="Arial" w:hAnsi="Arial"/>
          <w:sz w:val="22"/>
          <w:szCs w:val="22"/>
        </w:rPr>
        <w:t xml:space="preserve">: Khảo sát thực nghiệm truyền thông hợp tác có relay 2 chặng — đạt độ lợi đa dạng 3 nhánh với 2 relay đơn giản</w:t>
      </w:r>
    </w:p>
    <w:p>
      <w:pPr>
        <w:spacing w:after="60" w:before="200"/>
      </w:pPr>
      <w:r>
        <w:rPr>
          <w:rFonts w:ascii="Arial" w:cs="Arial" w:eastAsia="Arial" w:hAnsi="Arial"/>
          <w:b/>
          <w:bCs/>
          <w:color w:val="375623"/>
          <w:sz w:val="22"/>
          <w:szCs w:val="22"/>
        </w:rPr>
        <w:t xml:space="preserve">+Routing Protocols trong RPMS nhóm (Trang 21)</w:t>
      </w:r>
    </w:p>
    <w:p>
      <w:pPr>
        <w:pStyle w:val="ListParagraph"/>
        <w:numPr>
          <w:ilvl w:val="0"/>
          <w:numId w:val="2"/>
        </w:numPr>
        <w:spacing w:after="40" w:before="40"/>
      </w:pPr>
      <w:r>
        <w:rPr>
          <w:rFonts w:ascii="Arial" w:cs="Arial" w:eastAsia="Arial" w:hAnsi="Arial"/>
          <w:b/>
          <w:bCs/>
          <w:i/>
          <w:iCs/>
          <w:sz w:val="22"/>
          <w:szCs w:val="22"/>
        </w:rPr>
        <w:t xml:space="preserve">Opportunistic routing [69]</w:t>
      </w:r>
      <w:r>
        <w:rPr>
          <w:rFonts w:ascii="Arial" w:cs="Arial" w:eastAsia="Arial" w:hAnsi="Arial"/>
          <w:sz w:val="22"/>
          <w:szCs w:val="22"/>
        </w:rPr>
        <w:t xml:space="preserve">: Dùng mã hóa mạng tuyến tính ngẫu nhiên — giảm độ trễ đầu cuối và tăng thông lượng mạng</w:t>
      </w:r>
    </w:p>
    <w:p>
      <w:pPr>
        <w:pStyle w:val="ListParagraph"/>
        <w:numPr>
          <w:ilvl w:val="0"/>
          <w:numId w:val="2"/>
        </w:numPr>
        <w:spacing w:after="40" w:before="40"/>
      </w:pPr>
      <w:r>
        <w:rPr>
          <w:rFonts w:ascii="Arial" w:cs="Arial" w:eastAsia="Arial" w:hAnsi="Arial"/>
          <w:b/>
          <w:bCs/>
          <w:i/>
          <w:iCs/>
          <w:sz w:val="22"/>
          <w:szCs w:val="22"/>
        </w:rPr>
        <w:t xml:space="preserve">Fuzzy logic routing [70]</w:t>
      </w:r>
      <w:r>
        <w:rPr>
          <w:rFonts w:ascii="Arial" w:cs="Arial" w:eastAsia="Arial" w:hAnsi="Arial"/>
          <w:sz w:val="22"/>
          <w:szCs w:val="22"/>
        </w:rPr>
        <w:t xml:space="preserve">: Đảm bảo độ tin cậy cao, cân bằng tiêu thụ năng lượng, kéo dài thời gian sống mạng</w:t>
      </w:r>
    </w:p>
    <w:p>
      <w:pPr>
        <w:pStyle w:val="ListParagraph"/>
        <w:numPr>
          <w:ilvl w:val="0"/>
          <w:numId w:val="2"/>
        </w:numPr>
        <w:spacing w:after="40" w:before="40"/>
      </w:pPr>
      <w:r>
        <w:rPr>
          <w:rFonts w:ascii="Arial" w:cs="Arial" w:eastAsia="Arial" w:hAnsi="Arial"/>
          <w:b/>
          <w:bCs/>
          <w:i/>
          <w:iCs/>
          <w:sz w:val="22"/>
          <w:szCs w:val="22"/>
        </w:rPr>
        <w:t xml:space="preserve">Collaborative RPMS [71]</w:t>
      </w:r>
      <w:r>
        <w:rPr>
          <w:rFonts w:ascii="Arial" w:cs="Arial" w:eastAsia="Arial" w:hAnsi="Arial"/>
          <w:sz w:val="22"/>
          <w:szCs w:val="22"/>
        </w:rPr>
        <w:t xml:space="preserve">: Dùng IEEE 802.15.4 WBAN, cụm cảm biến cục bộ, fuzzy logic quyết định mức độ nguy cấp dựa trên tuổi, nhiệt độ, SpO2, huyết áp</w:t>
      </w:r>
    </w:p>
    <w:p>
      <w:pPr>
        <w:pStyle w:val="ListParagraph"/>
        <w:numPr>
          <w:ilvl w:val="0"/>
          <w:numId w:val="2"/>
        </w:numPr>
        <w:spacing w:after="40" w:before="40"/>
      </w:pPr>
      <w:r>
        <w:rPr>
          <w:rFonts w:ascii="Arial" w:cs="Arial" w:eastAsia="Arial" w:hAnsi="Arial"/>
          <w:b/>
          <w:bCs/>
          <w:i/>
          <w:iCs/>
          <w:sz w:val="22"/>
          <w:szCs w:val="22"/>
        </w:rPr>
        <w:t xml:space="preserve">Location-assisted routing [72]</w:t>
      </w:r>
      <w:r>
        <w:rPr>
          <w:rFonts w:ascii="Arial" w:cs="Arial" w:eastAsia="Arial" w:hAnsi="Arial"/>
          <w:sz w:val="22"/>
          <w:szCs w:val="22"/>
        </w:rPr>
        <w:t xml:space="preserve">: Giải quyết QoS, di động người dùng và hiệu quả năng lượng</w:t>
      </w:r>
    </w:p>
    <w:p>
      <w:pPr>
        <w:pStyle w:val="ListParagraph"/>
        <w:numPr>
          <w:ilvl w:val="0"/>
          <w:numId w:val="2"/>
        </w:numPr>
        <w:spacing w:after="40" w:before="40"/>
      </w:pPr>
      <w:r>
        <w:rPr>
          <w:rFonts w:ascii="Arial" w:cs="Arial" w:eastAsia="Arial" w:hAnsi="Arial"/>
          <w:b/>
          <w:bCs/>
          <w:i/>
          <w:iCs/>
          <w:sz w:val="22"/>
          <w:szCs w:val="22"/>
        </w:rPr>
        <w:t xml:space="preserve">SHARP [68]</w:t>
      </w:r>
      <w:r>
        <w:rPr>
          <w:rFonts w:ascii="Arial" w:cs="Arial" w:eastAsia="Arial" w:hAnsi="Arial"/>
          <w:sz w:val="22"/>
          <w:szCs w:val="22"/>
        </w:rPr>
        <w:t xml:space="preserve">: Giao thức định tuyến lai kết hợp AODV + OLSR — xử lý các ràng buộc mạng và yêu cầu lưu lượng khác nhau</w:t>
      </w:r>
    </w:p>
    <w:p>
      <w:pPr>
        <w:pStyle w:val="ListParagraph"/>
        <w:numPr>
          <w:ilvl w:val="0"/>
          <w:numId w:val="2"/>
        </w:numPr>
        <w:spacing w:after="40" w:before="40"/>
      </w:pPr>
      <w:r>
        <w:rPr>
          <w:rFonts w:ascii="Arial" w:cs="Arial" w:eastAsia="Arial" w:hAnsi="Arial"/>
          <w:b/>
          <w:bCs/>
          <w:i/>
          <w:iCs/>
          <w:sz w:val="22"/>
          <w:szCs w:val="22"/>
        </w:rPr>
        <w:t xml:space="preserve">DTMSN [81]</w:t>
      </w:r>
      <w:r>
        <w:rPr>
          <w:rFonts w:ascii="Arial" w:cs="Arial" w:eastAsia="Arial" w:hAnsi="Arial"/>
          <w:sz w:val="22"/>
          <w:szCs w:val="22"/>
        </w:rPr>
        <w:t xml:space="preserve">: Delay-Tolerant Mobile Sensor Network — truyền dữ liệu dựa trên di chuyển nút khi không có đường truyền liên tục</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Trang 21–23: Phân tích so sánh các lĩnh vực RPMS</w:t>
      </w:r>
    </w:p>
    <w:p>
      <w:pPr>
        <w:spacing w:after="60" w:before="200"/>
      </w:pPr>
      <w:r>
        <w:rPr>
          <w:rFonts w:ascii="Arial" w:cs="Arial" w:eastAsia="Arial" w:hAnsi="Arial"/>
          <w:b/>
          <w:bCs/>
          <w:color w:val="375623"/>
          <w:sz w:val="22"/>
          <w:szCs w:val="22"/>
        </w:rPr>
        <w:t xml:space="preserve">+Phân phối nghiên cứu theo từng giai đoạn (Fig. 22)</w:t>
      </w:r>
    </w:p>
    <w:p>
      <w:pPr>
        <w:pStyle w:val="ListParagraph"/>
        <w:numPr>
          <w:ilvl w:val="0"/>
          <w:numId w:val="2"/>
        </w:numPr>
        <w:spacing w:after="40" w:before="40"/>
      </w:pPr>
      <w:r>
        <w:rPr>
          <w:rFonts w:ascii="Arial" w:cs="Arial" w:eastAsia="Arial" w:hAnsi="Arial"/>
          <w:b/>
          <w:bCs/>
          <w:i/>
          <w:iCs/>
          <w:sz w:val="22"/>
          <w:szCs w:val="22"/>
        </w:rPr>
        <w:t xml:space="preserve">2011–2013</w:t>
      </w:r>
      <w:r>
        <w:rPr>
          <w:rFonts w:ascii="Arial" w:cs="Arial" w:eastAsia="Arial" w:hAnsi="Arial"/>
          <w:sz w:val="22"/>
          <w:szCs w:val="22"/>
        </w:rPr>
        <w:t xml:space="preserve">: Application 4.7% | Architecture 7.8% | Techniques 10.9% | Challenges 4.7%</w:t>
      </w:r>
    </w:p>
    <w:p>
      <w:pPr>
        <w:pStyle w:val="ListParagraph"/>
        <w:numPr>
          <w:ilvl w:val="0"/>
          <w:numId w:val="2"/>
        </w:numPr>
        <w:spacing w:after="40" w:before="40"/>
      </w:pPr>
      <w:r>
        <w:rPr>
          <w:rFonts w:ascii="Arial" w:cs="Arial" w:eastAsia="Arial" w:hAnsi="Arial"/>
          <w:b/>
          <w:bCs/>
          <w:i/>
          <w:iCs/>
          <w:sz w:val="22"/>
          <w:szCs w:val="22"/>
        </w:rPr>
        <w:t xml:space="preserve">2014–2016</w:t>
      </w:r>
      <w:r>
        <w:rPr>
          <w:rFonts w:ascii="Arial" w:cs="Arial" w:eastAsia="Arial" w:hAnsi="Arial"/>
          <w:sz w:val="22"/>
          <w:szCs w:val="22"/>
        </w:rPr>
        <w:t xml:space="preserve">: Application 7.8% | Architecture 7.8% | Techniques 12.5% | Challenges 1.6%</w:t>
      </w:r>
    </w:p>
    <w:p>
      <w:pPr>
        <w:pStyle w:val="ListParagraph"/>
        <w:numPr>
          <w:ilvl w:val="0"/>
          <w:numId w:val="2"/>
        </w:numPr>
        <w:spacing w:after="40" w:before="40"/>
      </w:pPr>
      <w:r>
        <w:rPr>
          <w:rFonts w:ascii="Arial" w:cs="Arial" w:eastAsia="Arial" w:hAnsi="Arial"/>
          <w:b/>
          <w:bCs/>
          <w:i/>
          <w:iCs/>
          <w:sz w:val="22"/>
          <w:szCs w:val="22"/>
        </w:rPr>
        <w:t xml:space="preserve">2017–2019</w:t>
      </w:r>
      <w:r>
        <w:rPr>
          <w:rFonts w:ascii="Arial" w:cs="Arial" w:eastAsia="Arial" w:hAnsi="Arial"/>
          <w:sz w:val="22"/>
          <w:szCs w:val="22"/>
        </w:rPr>
        <w:t xml:space="preserve">: Application 9.4% | Architecture 6.3% | Techniques 15.6% | Challenges 0%</w:t>
      </w:r>
    </w:p>
    <w:p>
      <w:pPr>
        <w:pStyle w:val="ListParagraph"/>
        <w:numPr>
          <w:ilvl w:val="0"/>
          <w:numId w:val="2"/>
        </w:numPr>
        <w:spacing w:after="40" w:before="40"/>
      </w:pPr>
      <w:r>
        <w:rPr>
          <w:rFonts w:ascii="Arial" w:cs="Arial" w:eastAsia="Arial" w:hAnsi="Arial"/>
          <w:b/>
          <w:bCs/>
          <w:i/>
          <w:iCs/>
          <w:sz w:val="22"/>
          <w:szCs w:val="22"/>
        </w:rPr>
        <w:t xml:space="preserve">2020–2022</w:t>
      </w:r>
      <w:r>
        <w:rPr>
          <w:rFonts w:ascii="Arial" w:cs="Arial" w:eastAsia="Arial" w:hAnsi="Arial"/>
          <w:sz w:val="22"/>
          <w:szCs w:val="22"/>
        </w:rPr>
        <w:t xml:space="preserve">: Application 7.8% | Architecture 3.1% | Techniques 0% | Challenges 0%</w:t>
      </w:r>
    </w:p>
    <w:p>
      <w:pPr>
        <w:spacing w:after="80" w:before="60"/>
        <w:ind w:left="360"/>
      </w:pPr>
      <w:r>
        <w:rPr>
          <w:rFonts w:ascii="Arial" w:cs="Arial" w:eastAsia="Arial" w:hAnsi="Arial"/>
          <w:i/>
          <w:iCs/>
          <w:color w:val="7F7F7F"/>
          <w:sz w:val="20"/>
          <w:szCs w:val="20"/>
        </w:rPr>
        <w:t xml:space="preserve">📌 Nhận xét: Techniques (Routing Protocol) tăng mạnh 2011–2019 rồi giảm về 0% từ 2020 — phản ánh đại dịch đẩy nghiên cứu về ứng dụng thực tiễn hơn là lý thuyết kỹ thuật.</w:t>
      </w:r>
    </w:p>
    <w:p>
      <w:pPr>
        <w:spacing w:after="60" w:before="200"/>
      </w:pPr>
      <w:r>
        <w:rPr>
          <w:rFonts w:ascii="Arial" w:cs="Arial" w:eastAsia="Arial" w:hAnsi="Arial"/>
          <w:b/>
          <w:bCs/>
          <w:color w:val="375623"/>
          <w:sz w:val="22"/>
          <w:szCs w:val="22"/>
        </w:rPr>
        <w:t xml:space="preserve">+So sánh ứng dụng (Table 7) — Vital Monitoring</w:t>
      </w:r>
    </w:p>
    <w:p>
      <w:pPr>
        <w:pStyle w:val="ListParagraph"/>
        <w:numPr>
          <w:ilvl w:val="0"/>
          <w:numId w:val="2"/>
        </w:numPr>
        <w:spacing w:after="40" w:before="40"/>
      </w:pPr>
      <w:r>
        <w:rPr>
          <w:rFonts w:ascii="Arial" w:cs="Arial" w:eastAsia="Arial" w:hAnsi="Arial"/>
          <w:b/>
          <w:bCs/>
          <w:i/>
          <w:iCs/>
          <w:sz w:val="22"/>
          <w:szCs w:val="22"/>
        </w:rPr>
        <w:t xml:space="preserve">[25] 2010</w:t>
      </w:r>
      <w:r>
        <w:rPr>
          <w:rFonts w:ascii="Arial" w:cs="Arial" w:eastAsia="Arial" w:hAnsi="Arial"/>
          <w:sz w:val="22"/>
          <w:szCs w:val="22"/>
        </w:rPr>
        <w:t xml:space="preserve">: Đo HR, RR, SpO2, BP | Zigbee + mini-USB | Pulse oximeter phản chiếu — PPG chính xác không cần bộ lọc</w:t>
      </w:r>
    </w:p>
    <w:p>
      <w:pPr>
        <w:pStyle w:val="ListParagraph"/>
        <w:numPr>
          <w:ilvl w:val="0"/>
          <w:numId w:val="2"/>
        </w:numPr>
        <w:spacing w:after="40" w:before="40"/>
      </w:pPr>
      <w:r>
        <w:rPr>
          <w:rFonts w:ascii="Arial" w:cs="Arial" w:eastAsia="Arial" w:hAnsi="Arial"/>
          <w:b/>
          <w:bCs/>
          <w:i/>
          <w:iCs/>
          <w:sz w:val="22"/>
          <w:szCs w:val="22"/>
        </w:rPr>
        <w:t xml:space="preserve">[28]</w:t>
      </w:r>
      <w:r>
        <w:rPr>
          <w:rFonts w:ascii="Arial" w:cs="Arial" w:eastAsia="Arial" w:hAnsi="Arial"/>
          <w:sz w:val="22"/>
          <w:szCs w:val="22"/>
        </w:rPr>
        <w:t xml:space="preserve">: Đo đủ 5 thông số | WBAN + Smartphone | IoT sensors — bác sĩ hiện diện ảo trong xe cứu thương</w:t>
      </w:r>
    </w:p>
    <w:p>
      <w:pPr>
        <w:pStyle w:val="ListParagraph"/>
        <w:numPr>
          <w:ilvl w:val="0"/>
          <w:numId w:val="2"/>
        </w:numPr>
        <w:spacing w:after="40" w:before="40"/>
      </w:pPr>
      <w:r>
        <w:rPr>
          <w:rFonts w:ascii="Arial" w:cs="Arial" w:eastAsia="Arial" w:hAnsi="Arial"/>
          <w:b/>
          <w:bCs/>
          <w:i/>
          <w:iCs/>
          <w:sz w:val="22"/>
          <w:szCs w:val="22"/>
        </w:rPr>
        <w:t xml:space="preserve">[30]</w:t>
      </w:r>
      <w:r>
        <w:rPr>
          <w:rFonts w:ascii="Arial" w:cs="Arial" w:eastAsia="Arial" w:hAnsi="Arial"/>
          <w:sz w:val="22"/>
          <w:szCs w:val="22"/>
        </w:rPr>
        <w:t xml:space="preserve">: Đo HR, SpO2 | Mạng di động | Đồng hồ cổ tay 868 MHz — có thể kết nối trực tiếp Cloud trong tương lai</w:t>
      </w:r>
    </w:p>
    <w:p>
      <w:pPr>
        <w:pStyle w:val="ListParagraph"/>
        <w:numPr>
          <w:ilvl w:val="0"/>
          <w:numId w:val="2"/>
        </w:numPr>
        <w:spacing w:after="40" w:before="40"/>
      </w:pPr>
      <w:r>
        <w:rPr>
          <w:rFonts w:ascii="Arial" w:cs="Arial" w:eastAsia="Arial" w:hAnsi="Arial"/>
          <w:b/>
          <w:bCs/>
          <w:i/>
          <w:iCs/>
          <w:sz w:val="22"/>
          <w:szCs w:val="22"/>
        </w:rPr>
        <w:t xml:space="preserve">[31]</w:t>
      </w:r>
      <w:r>
        <w:rPr>
          <w:rFonts w:ascii="Arial" w:cs="Arial" w:eastAsia="Arial" w:hAnsi="Arial"/>
          <w:sz w:val="22"/>
          <w:szCs w:val="22"/>
        </w:rPr>
        <w:t xml:space="preserve">: Phát hiện té ngã | Wi-Fi | Raspberry Pi + Amazon Echo — xác nhận giọng nói giảm báo động giả</w:t>
      </w:r>
    </w:p>
    <w:p>
      <w:pPr>
        <w:pStyle w:val="ListParagraph"/>
        <w:numPr>
          <w:ilvl w:val="0"/>
          <w:numId w:val="2"/>
        </w:numPr>
        <w:spacing w:after="40" w:before="40"/>
      </w:pPr>
      <w:r>
        <w:rPr>
          <w:rFonts w:ascii="Arial" w:cs="Arial" w:eastAsia="Arial" w:hAnsi="Arial"/>
          <w:b/>
          <w:bCs/>
          <w:i/>
          <w:iCs/>
          <w:sz w:val="22"/>
          <w:szCs w:val="22"/>
        </w:rPr>
        <w:t xml:space="preserve">[35]</w:t>
      </w:r>
      <w:r>
        <w:rPr>
          <w:rFonts w:ascii="Arial" w:cs="Arial" w:eastAsia="Arial" w:hAnsi="Arial"/>
          <w:sz w:val="22"/>
          <w:szCs w:val="22"/>
        </w:rPr>
        <w:t xml:space="preserve">: Tim mạch | Wi-Fi | App Android — phát hiện nhiều bệnh qua thông số sinh lý</w:t>
      </w:r>
    </w:p>
    <w:p>
      <w:pPr>
        <w:spacing w:after="60" w:before="200"/>
      </w:pPr>
      <w:r>
        <w:rPr>
          <w:rFonts w:ascii="Arial" w:cs="Arial" w:eastAsia="Arial" w:hAnsi="Arial"/>
          <w:b/>
          <w:bCs/>
          <w:color w:val="375623"/>
          <w:sz w:val="22"/>
          <w:szCs w:val="22"/>
        </w:rPr>
        <w:t xml:space="preserve">+So sánh kiến trúc (Table 8)</w:t>
      </w:r>
    </w:p>
    <w:p>
      <w:pPr>
        <w:pStyle w:val="ListParagraph"/>
        <w:numPr>
          <w:ilvl w:val="0"/>
          <w:numId w:val="2"/>
        </w:numPr>
        <w:spacing w:after="40" w:before="40"/>
      </w:pPr>
      <w:r>
        <w:rPr>
          <w:rFonts w:ascii="Arial" w:cs="Arial" w:eastAsia="Arial" w:hAnsi="Arial"/>
          <w:b/>
          <w:bCs/>
          <w:i/>
          <w:iCs/>
          <w:sz w:val="22"/>
          <w:szCs w:val="22"/>
        </w:rPr>
        <w:t xml:space="preserve">[42]</w:t>
      </w:r>
      <w:r>
        <w:rPr>
          <w:rFonts w:ascii="Arial" w:cs="Arial" w:eastAsia="Arial" w:hAnsi="Arial"/>
          <w:sz w:val="22"/>
          <w:szCs w:val="22"/>
        </w:rPr>
        <w:t xml:space="preserve">: Theo dõi giấc ngủ | SoC + Bluetooth | Cảm biến áp lực lưỡi | Tự sạc pin qua RF từ xa</w:t>
      </w:r>
    </w:p>
    <w:p>
      <w:pPr>
        <w:pStyle w:val="ListParagraph"/>
        <w:numPr>
          <w:ilvl w:val="0"/>
          <w:numId w:val="2"/>
        </w:numPr>
        <w:spacing w:after="40" w:before="40"/>
      </w:pPr>
      <w:r>
        <w:rPr>
          <w:rFonts w:ascii="Arial" w:cs="Arial" w:eastAsia="Arial" w:hAnsi="Arial"/>
          <w:b/>
          <w:bCs/>
          <w:i/>
          <w:iCs/>
          <w:sz w:val="22"/>
          <w:szCs w:val="22"/>
        </w:rPr>
        <w:t xml:space="preserve">[43]</w:t>
      </w:r>
      <w:r>
        <w:rPr>
          <w:rFonts w:ascii="Arial" w:cs="Arial" w:eastAsia="Arial" w:hAnsi="Arial"/>
          <w:sz w:val="22"/>
          <w:szCs w:val="22"/>
        </w:rPr>
        <w:t xml:space="preserve">: Đa thông số | Microcontroller + Android + GPRS | 3 tầng | Nhấn mạnh xác thực và tiêu thụ điện</w:t>
      </w:r>
    </w:p>
    <w:p>
      <w:pPr>
        <w:pStyle w:val="ListParagraph"/>
        <w:numPr>
          <w:ilvl w:val="0"/>
          <w:numId w:val="2"/>
        </w:numPr>
        <w:spacing w:after="40" w:before="40"/>
      </w:pPr>
      <w:r>
        <w:rPr>
          <w:rFonts w:ascii="Arial" w:cs="Arial" w:eastAsia="Arial" w:hAnsi="Arial"/>
          <w:b/>
          <w:bCs/>
          <w:i/>
          <w:iCs/>
          <w:sz w:val="22"/>
          <w:szCs w:val="22"/>
        </w:rPr>
        <w:t xml:space="preserve">[44]</w:t>
      </w:r>
      <w:r>
        <w:rPr>
          <w:rFonts w:ascii="Arial" w:cs="Arial" w:eastAsia="Arial" w:hAnsi="Arial"/>
          <w:sz w:val="22"/>
          <w:szCs w:val="22"/>
        </w:rPr>
        <w:t xml:space="preserve">: ECG | Điện cực tụ điện vải cotton + ANT | 4 tầng | Giảm tiêu thụ điện bằng lấy mẫu idle mode</w:t>
      </w:r>
    </w:p>
    <w:p>
      <w:pPr>
        <w:pStyle w:val="ListParagraph"/>
        <w:numPr>
          <w:ilvl w:val="0"/>
          <w:numId w:val="2"/>
        </w:numPr>
        <w:spacing w:after="40" w:before="40"/>
      </w:pPr>
      <w:r>
        <w:rPr>
          <w:rFonts w:ascii="Arial" w:cs="Arial" w:eastAsia="Arial" w:hAnsi="Arial"/>
          <w:b/>
          <w:bCs/>
          <w:i/>
          <w:iCs/>
          <w:sz w:val="22"/>
          <w:szCs w:val="22"/>
        </w:rPr>
        <w:t xml:space="preserve">[46]</w:t>
      </w:r>
      <w:r>
        <w:rPr>
          <w:rFonts w:ascii="Arial" w:cs="Arial" w:eastAsia="Arial" w:hAnsi="Arial"/>
          <w:sz w:val="22"/>
          <w:szCs w:val="22"/>
        </w:rPr>
        <w:t xml:space="preserve">: Áp suất bàng quang | Cảm biến cấy ghép không dây không pin + BLE | 3 tầng | Kiểm nghiệm in vitro thành công</w:t>
      </w:r>
    </w:p>
    <w:p>
      <w:pPr>
        <w:spacing w:after="80" w:before="60"/>
        <w:ind w:left="360"/>
      </w:pPr>
      <w:r>
        <w:rPr>
          <w:rFonts w:ascii="Arial" w:cs="Arial" w:eastAsia="Arial" w:hAnsi="Arial"/>
          <w:i/>
          <w:iCs/>
          <w:color w:val="7F7F7F"/>
          <w:sz w:val="20"/>
          <w:szCs w:val="20"/>
        </w:rPr>
        <w:t xml:space="preserve">📌 Kết luận kiến trúc: Số tầng càng nhiều → thời gian sống mạng càng dài (giảm số chặng truyền). Hệ thống ngày càng thu nhỏ và dễ mang theo hơn.</w:t>
      </w:r>
    </w:p>
    <w:p>
      <w:pPr>
        <w:pBdr>
          <w:bottom w:val="single" w:color="BDD7EE" w:sz="6" w:space="1"/>
        </w:pBdr>
        <w:spacing w:after="160" w:before="160"/>
      </w:pPr>
    </w:p>
    <w:p>
      <w:pPr>
        <w:pStyle w:val="Heading1"/>
        <w:spacing w:after="160" w:before="400"/>
      </w:pPr>
      <w:r>
        <w:rPr>
          <w:rFonts w:ascii="Arial" w:cs="Arial" w:eastAsia="Arial" w:hAnsi="Arial"/>
          <w:b/>
          <w:bCs/>
          <w:color w:val="2E75B6"/>
          <w:sz w:val="32"/>
          <w:szCs w:val="32"/>
        </w:rPr>
        <w:t xml:space="preserve">Trang 24: Kết luận &amp; Hướng phát triển tương lai</w:t>
      </w:r>
    </w:p>
    <w:p>
      <w:pPr>
        <w:spacing w:after="60" w:before="200"/>
      </w:pPr>
      <w:r>
        <w:rPr>
          <w:rFonts w:ascii="Arial" w:cs="Arial" w:eastAsia="Arial" w:hAnsi="Arial"/>
          <w:b/>
          <w:bCs/>
          <w:color w:val="375623"/>
          <w:sz w:val="22"/>
          <w:szCs w:val="22"/>
        </w:rPr>
        <w:t xml:space="preserve">+Tổng kết</w:t>
      </w:r>
    </w:p>
    <w:p>
      <w:pPr>
        <w:spacing w:after="30" w:before="60"/>
        <w:ind w:left="360"/>
      </w:pPr>
      <w:r>
        <w:rPr>
          <w:rFonts w:ascii="Arial" w:cs="Arial" w:eastAsia="Arial" w:hAnsi="Arial"/>
          <w:b/>
          <w:bCs/>
          <w:i/>
          <w:iCs/>
          <w:sz w:val="22"/>
          <w:szCs w:val="22"/>
        </w:rPr>
        <w:t xml:space="preserve">RPMS are essential to our daily lives. RPMs can be applied in elderly people, neonates, and disabled. They have shown to have different structures, some being wearable, while others are non-contact. The challenges faced by RPMS include throughput, network lifetime, QoS, and energy efficiency.</w:t>
      </w:r>
    </w:p>
    <w:p>
      <w:pPr>
        <w:spacing w:after="100" w:before="30"/>
        <w:ind w:left="360"/>
      </w:pPr>
      <w:r>
        <w:rPr>
          <w:rFonts w:ascii="Arial" w:cs="Arial" w:eastAsia="Arial" w:hAnsi="Arial"/>
          <w:sz w:val="22"/>
          <w:szCs w:val="22"/>
        </w:rPr>
        <w:t xml:space="preserve">RPMS thiết yếu trong cuộc sống hàng ngày. Có thể ứng dụng cho người cao tuổi, trẻ sơ sinh và người khuyết tật. Thách thức: thông lượng, thời gian sống mạng, QoS và hiệu quả năng lượng. Các giải pháp: Markov model, game theory, mobility model, cooperative communication, routing protocol.</w:t>
      </w:r>
    </w:p>
    <w:p>
      <w:pPr>
        <w:spacing w:after="60" w:before="200"/>
      </w:pPr>
      <w:r>
        <w:rPr>
          <w:rFonts w:ascii="Arial" w:cs="Arial" w:eastAsia="Arial" w:hAnsi="Arial"/>
          <w:b/>
          <w:bCs/>
          <w:color w:val="375623"/>
          <w:sz w:val="22"/>
          <w:szCs w:val="22"/>
        </w:rPr>
        <w:t xml:space="preserve">+Xu hướng nghiên cứu qua các giai đoạn</w:t>
      </w:r>
    </w:p>
    <w:p>
      <w:pPr>
        <w:spacing w:after="30" w:before="60"/>
        <w:ind w:left="360"/>
      </w:pPr>
      <w:r>
        <w:rPr>
          <w:rFonts w:ascii="Arial" w:cs="Arial" w:eastAsia="Arial" w:hAnsi="Arial"/>
          <w:b/>
          <w:bCs/>
          <w:i/>
          <w:iCs/>
          <w:sz w:val="22"/>
          <w:szCs w:val="22"/>
        </w:rPr>
        <w:t xml:space="preserve">The results showed that there was a growth in RPMS research in all areas in the years 2011 to 2019. However, a number of declines occurred from 2020 to 2022. The pandemic that hit the world in 2020 and 2021 contributed greatly to the decline.</w:t>
      </w:r>
    </w:p>
    <w:p>
      <w:pPr>
        <w:spacing w:after="100" w:before="30"/>
        <w:ind w:left="360"/>
      </w:pPr>
      <w:r>
        <w:rPr>
          <w:rFonts w:ascii="Arial" w:cs="Arial" w:eastAsia="Arial" w:hAnsi="Arial"/>
          <w:sz w:val="22"/>
          <w:szCs w:val="22"/>
        </w:rPr>
        <w:t xml:space="preserve">Nghiên cứu RPMS tăng trưởng trong giai đoạn 2011–2019 nhưng suy giảm từ 2020–2022 do tác động của đại dịch COVID-19. Đại dịch làm các công ty tập trung phát triển ứng dụng RPMS di động hơn là nghiên cứu lý thuyết.</w:t>
      </w:r>
    </w:p>
    <w:p>
      <w:pPr>
        <w:spacing w:after="60" w:before="200"/>
      </w:pPr>
      <w:r>
        <w:rPr>
          <w:rFonts w:ascii="Arial" w:cs="Arial" w:eastAsia="Arial" w:hAnsi="Arial"/>
          <w:b/>
          <w:bCs/>
          <w:color w:val="375623"/>
          <w:sz w:val="22"/>
          <w:szCs w:val="22"/>
        </w:rPr>
        <w:t xml:space="preserve">+Hướng phát triển tương lai</w:t>
      </w:r>
    </w:p>
    <w:p>
      <w:pPr>
        <w:spacing w:after="30" w:before="60"/>
        <w:ind w:left="360"/>
      </w:pPr>
      <w:r>
        <w:rPr>
          <w:rFonts w:ascii="Arial" w:cs="Arial" w:eastAsia="Arial" w:hAnsi="Arial"/>
          <w:b/>
          <w:bCs/>
          <w:i/>
          <w:iCs/>
          <w:sz w:val="22"/>
          <w:szCs w:val="22"/>
        </w:rPr>
        <w:t xml:space="preserve">The future to addressing these challenges of RPMS is the IoV framework. IoV have the advantages of having the ability of a vehicle communicating with other vehicles, a person, a building, the road and almost everything that is connected to the internet.</w:t>
      </w:r>
    </w:p>
    <w:p>
      <w:pPr>
        <w:spacing w:after="100" w:before="30"/>
        <w:ind w:left="360"/>
      </w:pPr>
      <w:r>
        <w:rPr>
          <w:rFonts w:ascii="Arial" w:cs="Arial" w:eastAsia="Arial" w:hAnsi="Arial"/>
          <w:sz w:val="22"/>
          <w:szCs w:val="22"/>
        </w:rPr>
        <w:t xml:space="preserve">Tương lai của RPMS hướng đến framework IoV — xe cộ có thể giao tiếp với xe khác, người, tòa nhà, đường xá và mọi thứ kết nối Internet.</w:t>
      </w:r>
    </w:p>
    <w:p>
      <w:pPr>
        <w:pStyle w:val="ListParagraph"/>
        <w:numPr>
          <w:ilvl w:val="0"/>
          <w:numId w:val="2"/>
        </w:numPr>
        <w:spacing w:after="40" w:before="40"/>
      </w:pPr>
      <w:r>
        <w:rPr>
          <w:rFonts w:ascii="Arial" w:cs="Arial" w:eastAsia="Arial" w:hAnsi="Arial"/>
          <w:b/>
          <w:bCs/>
          <w:i/>
          <w:iCs/>
          <w:sz w:val="22"/>
          <w:szCs w:val="22"/>
        </w:rPr>
        <w:t xml:space="preserve">Cải thiện quyết định lâm sàng</w:t>
      </w:r>
      <w:r>
        <w:rPr>
          <w:rFonts w:ascii="Arial" w:cs="Arial" w:eastAsia="Arial" w:hAnsi="Arial"/>
          <w:sz w:val="22"/>
          <w:szCs w:val="22"/>
        </w:rPr>
        <w:t xml:space="preserve">: RPMS hiệu quả hơn sẽ hỗ trợ tự quản lý và tuân thủ kế hoạch điều trị</w:t>
      </w:r>
    </w:p>
    <w:p>
      <w:pPr>
        <w:pStyle w:val="ListParagraph"/>
        <w:numPr>
          <w:ilvl w:val="0"/>
          <w:numId w:val="2"/>
        </w:numPr>
        <w:spacing w:after="40" w:before="40"/>
      </w:pPr>
      <w:r>
        <w:rPr>
          <w:rFonts w:ascii="Arial" w:cs="Arial" w:eastAsia="Arial" w:hAnsi="Arial"/>
          <w:b/>
          <w:bCs/>
          <w:i/>
          <w:iCs/>
          <w:sz w:val="22"/>
          <w:szCs w:val="22"/>
        </w:rPr>
        <w:t xml:space="preserve">Giảm chi phí y tế</w:t>
      </w:r>
      <w:r>
        <w:rPr>
          <w:rFonts w:ascii="Arial" w:cs="Arial" w:eastAsia="Arial" w:hAnsi="Arial"/>
          <w:sz w:val="22"/>
          <w:szCs w:val="22"/>
        </w:rPr>
        <w:t xml:space="preserve">: Giảm chi phí cho cả nhà cung cấp lẫn bệnh nhân</w:t>
      </w:r>
    </w:p>
    <w:p>
      <w:pPr>
        <w:pStyle w:val="ListParagraph"/>
        <w:numPr>
          <w:ilvl w:val="0"/>
          <w:numId w:val="2"/>
        </w:numPr>
        <w:spacing w:after="40" w:before="40"/>
      </w:pPr>
      <w:r>
        <w:rPr>
          <w:rFonts w:ascii="Arial" w:cs="Arial" w:eastAsia="Arial" w:hAnsi="Arial"/>
          <w:b/>
          <w:bCs/>
          <w:i/>
          <w:iCs/>
          <w:sz w:val="22"/>
          <w:szCs w:val="22"/>
        </w:rPr>
        <w:t xml:space="preserve">Tăng năng suất</w:t>
      </w:r>
      <w:r>
        <w:rPr>
          <w:rFonts w:ascii="Arial" w:cs="Arial" w:eastAsia="Arial" w:hAnsi="Arial"/>
          <w:sz w:val="22"/>
          <w:szCs w:val="22"/>
        </w:rPr>
        <w:t xml:space="preserve">: Bệnh nhân tích cực tham gia vào quá trình giám sát của chính mình</w:t>
      </w:r>
    </w:p>
    <w:p>
      <w:pPr>
        <w:pStyle w:val="ListParagraph"/>
        <w:numPr>
          <w:ilvl w:val="0"/>
          <w:numId w:val="2"/>
        </w:numPr>
        <w:spacing w:after="40" w:before="40"/>
      </w:pPr>
      <w:r>
        <w:rPr>
          <w:rFonts w:ascii="Arial" w:cs="Arial" w:eastAsia="Arial" w:hAnsi="Arial"/>
          <w:b/>
          <w:bCs/>
          <w:i/>
          <w:iCs/>
          <w:sz w:val="22"/>
          <w:szCs w:val="22"/>
        </w:rPr>
        <w:t xml:space="preserve">Tối ưu nhân lực y tế</w:t>
      </w:r>
      <w:r>
        <w:rPr>
          <w:rFonts w:ascii="Arial" w:cs="Arial" w:eastAsia="Arial" w:hAnsi="Arial"/>
          <w:sz w:val="22"/>
          <w:szCs w:val="22"/>
        </w:rPr>
        <w:t xml:space="preserve">: Hệ thống ngăn chặn tình trạng thiếu nhân lực y tế</w:t>
      </w:r>
    </w:p>
    <w:p>
      <w:pPr>
        <w:pStyle w:val="ListParagraph"/>
        <w:numPr>
          <w:ilvl w:val="0"/>
          <w:numId w:val="2"/>
        </w:numPr>
        <w:spacing w:after="40" w:before="40"/>
      </w:pPr>
      <w:r>
        <w:rPr>
          <w:rFonts w:ascii="Arial" w:cs="Arial" w:eastAsia="Arial" w:hAnsi="Arial"/>
          <w:b/>
          <w:bCs/>
          <w:i/>
          <w:iCs/>
          <w:sz w:val="22"/>
          <w:szCs w:val="22"/>
        </w:rPr>
        <w:t xml:space="preserve">Kiểm soát dịch bệnh</w:t>
      </w:r>
      <w:r>
        <w:rPr>
          <w:rFonts w:ascii="Arial" w:cs="Arial" w:eastAsia="Arial" w:hAnsi="Arial"/>
          <w:sz w:val="22"/>
          <w:szCs w:val="22"/>
        </w:rPr>
        <w:t xml:space="preserve">: Ngăn ngừa lây nhiễm bệnh truyền nhiễm và nhiễm khuẩn bệnh viện</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Trang 25–28: Danh mục Tài liệu Tham khảo</w:t>
      </w:r>
    </w:p>
    <w:p>
      <w:pPr>
        <w:spacing w:after="80" w:before="60"/>
        <w:ind w:left="360"/>
      </w:pPr>
      <w:r>
        <w:rPr>
          <w:rFonts w:ascii="Arial" w:cs="Arial" w:eastAsia="Arial" w:hAnsi="Arial"/>
          <w:i/>
          <w:iCs/>
          <w:color w:val="7F7F7F"/>
          <w:sz w:val="20"/>
          <w:szCs w:val="20"/>
        </w:rPr>
        <w:t xml:space="preserve">📌 Các số trong ngoặc vuông [x] trong toàn bộ tài liệu tương ứng với tài liệu tham khảo dưới đây.</w:t>
      </w:r>
    </w:p>
    <w:p>
      <w:pPr>
        <w:spacing w:after="60" w:before="60"/>
        <w:ind w:left="600" w:hanging="600"/>
      </w:pPr>
      <w:r>
        <w:rPr>
          <w:rFonts w:ascii="Arial" w:cs="Arial" w:eastAsia="Arial" w:hAnsi="Arial"/>
          <w:b/>
          <w:bCs/>
          <w:color w:val="2E75B6"/>
          <w:sz w:val="20"/>
          <w:szCs w:val="20"/>
        </w:rPr>
        <w:t xml:space="preserve">[1] </w:t>
      </w:r>
      <w:r>
        <w:rPr>
          <w:rFonts w:ascii="Arial" w:cs="Arial" w:eastAsia="Arial" w:hAnsi="Arial"/>
          <w:b/>
          <w:bCs/>
          <w:sz w:val="20"/>
          <w:szCs w:val="20"/>
        </w:rPr>
        <w:t xml:space="preserve">B. Talbot et al. </w:t>
      </w:r>
      <w:r>
        <w:rPr>
          <w:rFonts w:ascii="Arial" w:cs="Arial" w:eastAsia="Arial" w:hAnsi="Arial"/>
          <w:i/>
          <w:iCs/>
          <w:sz w:val="20"/>
          <w:szCs w:val="20"/>
        </w:rPr>
        <w:t xml:space="preserve">"Patient and clinician perspectives on the use of remote patient monitoring in peritoneal dialysis." </w:t>
      </w:r>
      <w:r>
        <w:rPr>
          <w:rFonts w:ascii="Arial" w:cs="Arial" w:eastAsia="Arial" w:hAnsi="Arial"/>
          <w:color w:val="595959"/>
          <w:sz w:val="20"/>
          <w:szCs w:val="20"/>
        </w:rPr>
        <w:t xml:space="preserve">Canadian Journal of Kidney Health and Disease, vol. 9, 2022.</w:t>
      </w:r>
    </w:p>
    <w:p>
      <w:pPr>
        <w:spacing w:after="60" w:before="60"/>
        <w:ind w:left="600" w:hanging="600"/>
      </w:pPr>
      <w:r>
        <w:rPr>
          <w:rFonts w:ascii="Arial" w:cs="Arial" w:eastAsia="Arial" w:hAnsi="Arial"/>
          <w:b/>
          <w:bCs/>
          <w:color w:val="2E75B6"/>
          <w:sz w:val="20"/>
          <w:szCs w:val="20"/>
        </w:rPr>
        <w:t xml:space="preserve">[2] </w:t>
      </w:r>
      <w:r>
        <w:rPr>
          <w:rFonts w:ascii="Arial" w:cs="Arial" w:eastAsia="Arial" w:hAnsi="Arial"/>
          <w:b/>
          <w:bCs/>
          <w:sz w:val="20"/>
          <w:szCs w:val="20"/>
        </w:rPr>
        <w:t xml:space="preserve">T. Malche et al. </w:t>
      </w:r>
      <w:r>
        <w:rPr>
          <w:rFonts w:ascii="Arial" w:cs="Arial" w:eastAsia="Arial" w:hAnsi="Arial"/>
          <w:i/>
          <w:iCs/>
          <w:sz w:val="20"/>
          <w:szCs w:val="20"/>
        </w:rPr>
        <w:t xml:space="preserve">"Artificial intelligence of things (AIoT)-based patient activity tracking system for remote patient monitoring." </w:t>
      </w:r>
      <w:r>
        <w:rPr>
          <w:rFonts w:ascii="Arial" w:cs="Arial" w:eastAsia="Arial" w:hAnsi="Arial"/>
          <w:color w:val="595959"/>
          <w:sz w:val="20"/>
          <w:szCs w:val="20"/>
        </w:rPr>
        <w:t xml:space="preserve">Journal of Healthcare Engineering, 2022.</w:t>
      </w:r>
    </w:p>
    <w:p>
      <w:pPr>
        <w:spacing w:after="60" w:before="60"/>
        <w:ind w:left="600" w:hanging="600"/>
      </w:pPr>
      <w:r>
        <w:rPr>
          <w:rFonts w:ascii="Arial" w:cs="Arial" w:eastAsia="Arial" w:hAnsi="Arial"/>
          <w:b/>
          <w:bCs/>
          <w:color w:val="2E75B6"/>
          <w:sz w:val="20"/>
          <w:szCs w:val="20"/>
        </w:rPr>
        <w:t xml:space="preserve">[3] </w:t>
      </w:r>
      <w:r>
        <w:rPr>
          <w:rFonts w:ascii="Arial" w:cs="Arial" w:eastAsia="Arial" w:hAnsi="Arial"/>
          <w:b/>
          <w:bCs/>
          <w:sz w:val="20"/>
          <w:szCs w:val="20"/>
        </w:rPr>
        <w:t xml:space="preserve">H. Fouad, A.S. Hassanein, A.M. Soliman, H. Al-Feel. </w:t>
      </w:r>
      <w:r>
        <w:rPr>
          <w:rFonts w:ascii="Arial" w:cs="Arial" w:eastAsia="Arial" w:hAnsi="Arial"/>
          <w:i/>
          <w:iCs/>
          <w:sz w:val="20"/>
          <w:szCs w:val="20"/>
        </w:rPr>
        <w:t xml:space="preserve">"Analyzing patient health information based on IoT sensor with AI for improving patient assistance in the future direction." </w:t>
      </w:r>
      <w:r>
        <w:rPr>
          <w:rFonts w:ascii="Arial" w:cs="Arial" w:eastAsia="Arial" w:hAnsi="Arial"/>
          <w:color w:val="595959"/>
          <w:sz w:val="20"/>
          <w:szCs w:val="20"/>
        </w:rPr>
        <w:t xml:space="preserve">Measurement: Journal of the International Measurement Confederation, vol. 159, p. 107757, 2020.</w:t>
      </w:r>
    </w:p>
    <w:p>
      <w:pPr>
        <w:spacing w:after="60" w:before="60"/>
        <w:ind w:left="600" w:hanging="600"/>
      </w:pPr>
      <w:r>
        <w:rPr>
          <w:rFonts w:ascii="Arial" w:cs="Arial" w:eastAsia="Arial" w:hAnsi="Arial"/>
          <w:b/>
          <w:bCs/>
          <w:color w:val="2E75B6"/>
          <w:sz w:val="20"/>
          <w:szCs w:val="20"/>
        </w:rPr>
        <w:t xml:space="preserve">[4] </w:t>
      </w:r>
      <w:r>
        <w:rPr>
          <w:rFonts w:ascii="Arial" w:cs="Arial" w:eastAsia="Arial" w:hAnsi="Arial"/>
          <w:b/>
          <w:bCs/>
          <w:sz w:val="20"/>
          <w:szCs w:val="20"/>
        </w:rPr>
        <w:t xml:space="preserve">A.C. van Graan, B. Scrooby, Y. Bruin. </w:t>
      </w:r>
      <w:r>
        <w:rPr>
          <w:rFonts w:ascii="Arial" w:cs="Arial" w:eastAsia="Arial" w:hAnsi="Arial"/>
          <w:i/>
          <w:iCs/>
          <w:sz w:val="20"/>
          <w:szCs w:val="20"/>
        </w:rPr>
        <w:t xml:space="preserve">"Recording and interpretation of vital signs in a selected private hospital in the KwaZulu-Natal province of South Africa." </w:t>
      </w:r>
      <w:r>
        <w:rPr>
          <w:rFonts w:ascii="Arial" w:cs="Arial" w:eastAsia="Arial" w:hAnsi="Arial"/>
          <w:color w:val="595959"/>
          <w:sz w:val="20"/>
          <w:szCs w:val="20"/>
        </w:rPr>
        <w:t xml:space="preserve">International Journal of Africa Nursing Sciences, vol. 12, p. 100199, 2020.</w:t>
      </w:r>
    </w:p>
    <w:p>
      <w:pPr>
        <w:spacing w:after="60" w:before="60"/>
        <w:ind w:left="600" w:hanging="600"/>
      </w:pPr>
      <w:r>
        <w:rPr>
          <w:rFonts w:ascii="Arial" w:cs="Arial" w:eastAsia="Arial" w:hAnsi="Arial"/>
          <w:b/>
          <w:bCs/>
          <w:color w:val="2E75B6"/>
          <w:sz w:val="20"/>
          <w:szCs w:val="20"/>
        </w:rPr>
        <w:t xml:space="preserve">[5] </w:t>
      </w:r>
      <w:r>
        <w:rPr>
          <w:rFonts w:ascii="Arial" w:cs="Arial" w:eastAsia="Arial" w:hAnsi="Arial"/>
          <w:b/>
          <w:bCs/>
          <w:sz w:val="20"/>
          <w:szCs w:val="20"/>
        </w:rPr>
        <w:t xml:space="preserve">J. Mohammed, C.H. Lung, A. Ocneanu et al. </w:t>
      </w:r>
      <w:r>
        <w:rPr>
          <w:rFonts w:ascii="Arial" w:cs="Arial" w:eastAsia="Arial" w:hAnsi="Arial"/>
          <w:i/>
          <w:iCs/>
          <w:sz w:val="20"/>
          <w:szCs w:val="20"/>
        </w:rPr>
        <w:t xml:space="preserve">"Internet of things: remote patient monitoring using web services and cloud computing." </w:t>
      </w:r>
      <w:r>
        <w:rPr>
          <w:rFonts w:ascii="Arial" w:cs="Arial" w:eastAsia="Arial" w:hAnsi="Arial"/>
          <w:color w:val="595959"/>
          <w:sz w:val="20"/>
          <w:szCs w:val="20"/>
        </w:rPr>
        <w:t xml:space="preserve">Proceedings of IEEE International Conference on Internet of Things (iThings), pp. 256–263, 2014.</w:t>
      </w:r>
    </w:p>
    <w:p>
      <w:pPr>
        <w:spacing w:after="60" w:before="60"/>
        <w:ind w:left="600" w:hanging="600"/>
      </w:pPr>
      <w:r>
        <w:rPr>
          <w:rFonts w:ascii="Arial" w:cs="Arial" w:eastAsia="Arial" w:hAnsi="Arial"/>
          <w:b/>
          <w:bCs/>
          <w:color w:val="2E75B6"/>
          <w:sz w:val="20"/>
          <w:szCs w:val="20"/>
        </w:rPr>
        <w:t xml:space="preserve">[6] </w:t>
      </w:r>
      <w:r>
        <w:rPr>
          <w:rFonts w:ascii="Arial" w:cs="Arial" w:eastAsia="Arial" w:hAnsi="Arial"/>
          <w:b/>
          <w:bCs/>
          <w:sz w:val="20"/>
          <w:szCs w:val="20"/>
        </w:rPr>
        <w:t xml:space="preserve">M.A. Panhwar et al. </w:t>
      </w:r>
      <w:r>
        <w:rPr>
          <w:rFonts w:ascii="Arial" w:cs="Arial" w:eastAsia="Arial" w:hAnsi="Arial"/>
          <w:i/>
          <w:iCs/>
          <w:sz w:val="20"/>
          <w:szCs w:val="20"/>
        </w:rPr>
        <w:t xml:space="preserve">"Energy-efficient routing optimization algorithm in WBANs for patient monitoring." </w:t>
      </w:r>
      <w:r>
        <w:rPr>
          <w:rFonts w:ascii="Arial" w:cs="Arial" w:eastAsia="Arial" w:hAnsi="Arial"/>
          <w:color w:val="595959"/>
          <w:sz w:val="20"/>
          <w:szCs w:val="20"/>
        </w:rPr>
        <w:t xml:space="preserve">Journal of Ambient Intelligence and Humanized Computing, vol. 12(7), pp. 8069–8081, 2021.</w:t>
      </w:r>
    </w:p>
    <w:p>
      <w:pPr>
        <w:spacing w:after="60" w:before="60"/>
        <w:ind w:left="600" w:hanging="600"/>
      </w:pPr>
      <w:r>
        <w:rPr>
          <w:rFonts w:ascii="Arial" w:cs="Arial" w:eastAsia="Arial" w:hAnsi="Arial"/>
          <w:b/>
          <w:bCs/>
          <w:color w:val="2E75B6"/>
          <w:sz w:val="20"/>
          <w:szCs w:val="20"/>
        </w:rPr>
        <w:t xml:space="preserve">[7] </w:t>
      </w:r>
      <w:r>
        <w:rPr>
          <w:rFonts w:ascii="Arial" w:cs="Arial" w:eastAsia="Arial" w:hAnsi="Arial"/>
          <w:b/>
          <w:bCs/>
          <w:sz w:val="20"/>
          <w:szCs w:val="20"/>
        </w:rPr>
        <w:t xml:space="preserve">F.A.C.D. De Farias et al. </w:t>
      </w:r>
      <w:r>
        <w:rPr>
          <w:rFonts w:ascii="Arial" w:cs="Arial" w:eastAsia="Arial" w:hAnsi="Arial"/>
          <w:i/>
          <w:iCs/>
          <w:sz w:val="20"/>
          <w:szCs w:val="20"/>
        </w:rPr>
        <w:t xml:space="preserve">"Remote patient monitoring: a systematic review." </w:t>
      </w:r>
      <w:r>
        <w:rPr>
          <w:rFonts w:ascii="Arial" w:cs="Arial" w:eastAsia="Arial" w:hAnsi="Arial"/>
          <w:color w:val="595959"/>
          <w:sz w:val="20"/>
          <w:szCs w:val="20"/>
        </w:rPr>
        <w:t xml:space="preserve">Telemedicine and e-Health, vol. 26(5), pp. 576–583, 2020.</w:t>
      </w:r>
    </w:p>
    <w:p>
      <w:pPr>
        <w:spacing w:after="60" w:before="60"/>
        <w:ind w:left="600" w:hanging="600"/>
      </w:pPr>
      <w:r>
        <w:rPr>
          <w:rFonts w:ascii="Arial" w:cs="Arial" w:eastAsia="Arial" w:hAnsi="Arial"/>
          <w:b/>
          <w:bCs/>
          <w:color w:val="2E75B6"/>
          <w:sz w:val="20"/>
          <w:szCs w:val="20"/>
        </w:rPr>
        <w:t xml:space="preserve">[8] </w:t>
      </w:r>
      <w:r>
        <w:rPr>
          <w:rFonts w:ascii="Arial" w:cs="Arial" w:eastAsia="Arial" w:hAnsi="Arial"/>
          <w:b/>
          <w:bCs/>
          <w:sz w:val="20"/>
          <w:szCs w:val="20"/>
        </w:rPr>
        <w:t xml:space="preserve">M.U. Ahmed et al. </w:t>
      </w:r>
      <w:r>
        <w:rPr>
          <w:rFonts w:ascii="Arial" w:cs="Arial" w:eastAsia="Arial" w:hAnsi="Arial"/>
          <w:i/>
          <w:iCs/>
          <w:sz w:val="20"/>
          <w:szCs w:val="20"/>
        </w:rPr>
        <w:t xml:space="preserve">"An overview on the internet of things for health monitoring systems." </w:t>
      </w:r>
      <w:r>
        <w:rPr>
          <w:rFonts w:ascii="Arial" w:cs="Arial" w:eastAsia="Arial" w:hAnsi="Arial"/>
          <w:color w:val="595959"/>
          <w:sz w:val="20"/>
          <w:szCs w:val="20"/>
        </w:rPr>
        <w:t xml:space="preserve">ICST Institute for Computer Sciences, Social Informatics and Telecommunications Engineering, pp. 429–436, 2016.</w:t>
      </w:r>
    </w:p>
    <w:p>
      <w:pPr>
        <w:spacing w:after="60" w:before="60"/>
        <w:ind w:left="600" w:hanging="600"/>
      </w:pPr>
      <w:r>
        <w:rPr>
          <w:rFonts w:ascii="Arial" w:cs="Arial" w:eastAsia="Arial" w:hAnsi="Arial"/>
          <w:b/>
          <w:bCs/>
          <w:color w:val="2E75B6"/>
          <w:sz w:val="20"/>
          <w:szCs w:val="20"/>
        </w:rPr>
        <w:t xml:space="preserve">[9] </w:t>
      </w:r>
      <w:r>
        <w:rPr>
          <w:rFonts w:ascii="Arial" w:cs="Arial" w:eastAsia="Arial" w:hAnsi="Arial"/>
          <w:b/>
          <w:bCs/>
          <w:sz w:val="20"/>
          <w:szCs w:val="20"/>
        </w:rPr>
        <w:t xml:space="preserve">(Khuyết danh) </w:t>
      </w:r>
      <w:r>
        <w:rPr>
          <w:rFonts w:ascii="Arial" w:cs="Arial" w:eastAsia="Arial" w:hAnsi="Arial"/>
          <w:i/>
          <w:iCs/>
          <w:sz w:val="20"/>
          <w:szCs w:val="20"/>
        </w:rPr>
        <w:t xml:space="preserve">"Design and development of patient monitoring system using android application." </w:t>
      </w:r>
      <w:r>
        <w:rPr>
          <w:rFonts w:ascii="Arial" w:cs="Arial" w:eastAsia="Arial" w:hAnsi="Arial"/>
          <w:color w:val="595959"/>
          <w:sz w:val="20"/>
          <w:szCs w:val="20"/>
        </w:rPr>
        <w:t xml:space="preserve">International Journal of Modern Trends in Engineering and Research, vol. 4(5), 2017.</w:t>
      </w:r>
    </w:p>
    <w:p>
      <w:pPr>
        <w:spacing w:after="60" w:before="60"/>
        <w:ind w:left="600" w:hanging="600"/>
      </w:pPr>
      <w:r>
        <w:rPr>
          <w:rFonts w:ascii="Arial" w:cs="Arial" w:eastAsia="Arial" w:hAnsi="Arial"/>
          <w:b/>
          <w:bCs/>
          <w:color w:val="2E75B6"/>
          <w:sz w:val="20"/>
          <w:szCs w:val="20"/>
        </w:rPr>
        <w:t xml:space="preserve">[10] </w:t>
      </w:r>
      <w:r>
        <w:rPr>
          <w:rFonts w:ascii="Arial" w:cs="Arial" w:eastAsia="Arial" w:hAnsi="Arial"/>
          <w:b/>
          <w:bCs/>
          <w:sz w:val="20"/>
          <w:szCs w:val="20"/>
        </w:rPr>
        <w:t xml:space="preserve">M. Dhinakaran et al. </w:t>
      </w:r>
      <w:r>
        <w:rPr>
          <w:rFonts w:ascii="Arial" w:cs="Arial" w:eastAsia="Arial" w:hAnsi="Arial"/>
          <w:i/>
          <w:iCs/>
          <w:sz w:val="20"/>
          <w:szCs w:val="20"/>
        </w:rPr>
        <w:t xml:space="preserve">"A system of remote patients' monitoring and alerting using the machine learning technique." </w:t>
      </w:r>
      <w:r>
        <w:rPr>
          <w:rFonts w:ascii="Arial" w:cs="Arial" w:eastAsia="Arial" w:hAnsi="Arial"/>
          <w:color w:val="595959"/>
          <w:sz w:val="20"/>
          <w:szCs w:val="20"/>
        </w:rPr>
        <w:t xml:space="preserve">Journal of Food Quality, 2022.</w:t>
      </w:r>
    </w:p>
    <w:p>
      <w:pPr>
        <w:spacing w:after="60" w:before="60"/>
        <w:ind w:left="600" w:hanging="600"/>
      </w:pPr>
      <w:r>
        <w:rPr>
          <w:rFonts w:ascii="Arial" w:cs="Arial" w:eastAsia="Arial" w:hAnsi="Arial"/>
          <w:b/>
          <w:bCs/>
          <w:color w:val="2E75B6"/>
          <w:sz w:val="20"/>
          <w:szCs w:val="20"/>
        </w:rPr>
        <w:t xml:space="preserve">[11] </w:t>
      </w:r>
      <w:r>
        <w:rPr>
          <w:rFonts w:ascii="Arial" w:cs="Arial" w:eastAsia="Arial" w:hAnsi="Arial"/>
          <w:b/>
          <w:bCs/>
          <w:sz w:val="20"/>
          <w:szCs w:val="20"/>
        </w:rPr>
        <w:t xml:space="preserve">S. Majumder et al. </w:t>
      </w:r>
      <w:r>
        <w:rPr>
          <w:rFonts w:ascii="Arial" w:cs="Arial" w:eastAsia="Arial" w:hAnsi="Arial"/>
          <w:i/>
          <w:iCs/>
          <w:sz w:val="20"/>
          <w:szCs w:val="20"/>
        </w:rPr>
        <w:t xml:space="preserve">"Smart homes for elderly healthcare: recent advances and research challenges." </w:t>
      </w:r>
      <w:r>
        <w:rPr>
          <w:rFonts w:ascii="Arial" w:cs="Arial" w:eastAsia="Arial" w:hAnsi="Arial"/>
          <w:color w:val="595959"/>
          <w:sz w:val="20"/>
          <w:szCs w:val="20"/>
        </w:rPr>
        <w:t xml:space="preserve">Sensors, vol. 17, p. 2496, 2017.</w:t>
      </w:r>
    </w:p>
    <w:p>
      <w:pPr>
        <w:spacing w:after="60" w:before="60"/>
        <w:ind w:left="600" w:hanging="600"/>
      </w:pPr>
      <w:r>
        <w:rPr>
          <w:rFonts w:ascii="Arial" w:cs="Arial" w:eastAsia="Arial" w:hAnsi="Arial"/>
          <w:b/>
          <w:bCs/>
          <w:color w:val="2E75B6"/>
          <w:sz w:val="20"/>
          <w:szCs w:val="20"/>
        </w:rPr>
        <w:t xml:space="preserve">[14] </w:t>
      </w:r>
      <w:r>
        <w:rPr>
          <w:rFonts w:ascii="Arial" w:cs="Arial" w:eastAsia="Arial" w:hAnsi="Arial"/>
          <w:b/>
          <w:bCs/>
          <w:sz w:val="20"/>
          <w:szCs w:val="20"/>
        </w:rPr>
        <w:t xml:space="preserve">L.P. Malasinghe, N. Ramzan, K. Dahal. </w:t>
      </w:r>
      <w:r>
        <w:rPr>
          <w:rFonts w:ascii="Arial" w:cs="Arial" w:eastAsia="Arial" w:hAnsi="Arial"/>
          <w:i/>
          <w:iCs/>
          <w:sz w:val="20"/>
          <w:szCs w:val="20"/>
        </w:rPr>
        <w:t xml:space="preserve">"Remote patient monitoring: a comprehensive study." </w:t>
      </w:r>
      <w:r>
        <w:rPr>
          <w:rFonts w:ascii="Arial" w:cs="Arial" w:eastAsia="Arial" w:hAnsi="Arial"/>
          <w:color w:val="595959"/>
          <w:sz w:val="20"/>
          <w:szCs w:val="20"/>
        </w:rPr>
        <w:t xml:space="preserve">Journal of Ambient Intelligence and Humanized Computing, vol. 10(1), pp. 57–76, 2019.</w:t>
      </w:r>
    </w:p>
    <w:p>
      <w:pPr>
        <w:spacing w:after="60" w:before="60"/>
        <w:ind w:left="600" w:hanging="600"/>
      </w:pPr>
      <w:r>
        <w:rPr>
          <w:rFonts w:ascii="Arial" w:cs="Arial" w:eastAsia="Arial" w:hAnsi="Arial"/>
          <w:b/>
          <w:bCs/>
          <w:color w:val="2E75B6"/>
          <w:sz w:val="20"/>
          <w:szCs w:val="20"/>
        </w:rPr>
        <w:t xml:space="preserve">[15] </w:t>
      </w:r>
      <w:r>
        <w:rPr>
          <w:rFonts w:ascii="Arial" w:cs="Arial" w:eastAsia="Arial" w:hAnsi="Arial"/>
          <w:b/>
          <w:bCs/>
          <w:sz w:val="20"/>
          <w:szCs w:val="20"/>
        </w:rPr>
        <w:t xml:space="preserve">P. Gope et al. </w:t>
      </w:r>
      <w:r>
        <w:rPr>
          <w:rFonts w:ascii="Arial" w:cs="Arial" w:eastAsia="Arial" w:hAnsi="Arial"/>
          <w:i/>
          <w:iCs/>
          <w:sz w:val="20"/>
          <w:szCs w:val="20"/>
        </w:rPr>
        <w:t xml:space="preserve">"Body area sensor networks: challenges and opportunities." </w:t>
      </w:r>
      <w:r>
        <w:rPr>
          <w:rFonts w:ascii="Arial" w:cs="Arial" w:eastAsia="Arial" w:hAnsi="Arial"/>
          <w:color w:val="595959"/>
          <w:sz w:val="20"/>
          <w:szCs w:val="20"/>
        </w:rPr>
        <w:t xml:space="preserve">IEEE Sensors Journal, vol. 13(5), pp. 415–418, 2016.</w:t>
      </w:r>
    </w:p>
    <w:p>
      <w:pPr>
        <w:spacing w:after="60" w:before="60"/>
        <w:ind w:left="600" w:hanging="600"/>
      </w:pPr>
      <w:r>
        <w:rPr>
          <w:rFonts w:ascii="Arial" w:cs="Arial" w:eastAsia="Arial" w:hAnsi="Arial"/>
          <w:b/>
          <w:bCs/>
          <w:color w:val="2E75B6"/>
          <w:sz w:val="20"/>
          <w:szCs w:val="20"/>
        </w:rPr>
        <w:t xml:space="preserve">[16] </w:t>
      </w:r>
      <w:r>
        <w:rPr>
          <w:rFonts w:ascii="Arial" w:cs="Arial" w:eastAsia="Arial" w:hAnsi="Arial"/>
          <w:b/>
          <w:bCs/>
          <w:sz w:val="20"/>
          <w:szCs w:val="20"/>
        </w:rPr>
        <w:t xml:space="preserve">S. Majumder, T. Mondal, M.J. Deen. </w:t>
      </w:r>
      <w:r>
        <w:rPr>
          <w:rFonts w:ascii="Arial" w:cs="Arial" w:eastAsia="Arial" w:hAnsi="Arial"/>
          <w:i/>
          <w:iCs/>
          <w:sz w:val="20"/>
          <w:szCs w:val="20"/>
        </w:rPr>
        <w:t xml:space="preserve">"Wearable sensors for remote health monitoring." </w:t>
      </w:r>
      <w:r>
        <w:rPr>
          <w:rFonts w:ascii="Arial" w:cs="Arial" w:eastAsia="Arial" w:hAnsi="Arial"/>
          <w:color w:val="595959"/>
          <w:sz w:val="20"/>
          <w:szCs w:val="20"/>
        </w:rPr>
        <w:t xml:space="preserve">Sensors (Switzerland), vol. 17(1), 2017.</w:t>
      </w:r>
    </w:p>
    <w:p>
      <w:pPr>
        <w:spacing w:after="60" w:before="60"/>
        <w:ind w:left="600" w:hanging="600"/>
      </w:pPr>
      <w:r>
        <w:rPr>
          <w:rFonts w:ascii="Arial" w:cs="Arial" w:eastAsia="Arial" w:hAnsi="Arial"/>
          <w:b/>
          <w:bCs/>
          <w:color w:val="2E75B6"/>
          <w:sz w:val="20"/>
          <w:szCs w:val="20"/>
        </w:rPr>
        <w:t xml:space="preserve">[17] </w:t>
      </w:r>
      <w:r>
        <w:rPr>
          <w:rFonts w:ascii="Arial" w:cs="Arial" w:eastAsia="Arial" w:hAnsi="Arial"/>
          <w:b/>
          <w:bCs/>
          <w:sz w:val="20"/>
          <w:szCs w:val="20"/>
        </w:rPr>
        <w:t xml:space="preserve">I. Krogstad. </w:t>
      </w:r>
      <w:r>
        <w:rPr>
          <w:rFonts w:ascii="Arial" w:cs="Arial" w:eastAsia="Arial" w:hAnsi="Arial"/>
          <w:i/>
          <w:iCs/>
          <w:sz w:val="20"/>
          <w:szCs w:val="20"/>
        </w:rPr>
        <w:t xml:space="preserve">"Internet of Things for Healthcare Technologies." </w:t>
      </w:r>
      <w:r>
        <w:rPr>
          <w:rFonts w:ascii="Arial" w:cs="Arial" w:eastAsia="Arial" w:hAnsi="Arial"/>
          <w:color w:val="595959"/>
          <w:sz w:val="20"/>
          <w:szCs w:val="20"/>
        </w:rPr>
        <w:t xml:space="preserve">2021.</w:t>
      </w:r>
    </w:p>
    <w:p>
      <w:pPr>
        <w:spacing w:after="60" w:before="60"/>
        <w:ind w:left="600" w:hanging="600"/>
      </w:pPr>
      <w:r>
        <w:rPr>
          <w:rFonts w:ascii="Arial" w:cs="Arial" w:eastAsia="Arial" w:hAnsi="Arial"/>
          <w:b/>
          <w:bCs/>
          <w:color w:val="2E75B6"/>
          <w:sz w:val="20"/>
          <w:szCs w:val="20"/>
        </w:rPr>
        <w:t xml:space="preserve">[18] </w:t>
      </w:r>
      <w:r>
        <w:rPr>
          <w:rFonts w:ascii="Arial" w:cs="Arial" w:eastAsia="Arial" w:hAnsi="Arial"/>
          <w:b/>
          <w:bCs/>
          <w:sz w:val="20"/>
          <w:szCs w:val="20"/>
        </w:rPr>
        <w:t xml:space="preserve">B.S. Kim, K.H. Kim, K. Il Kim. </w:t>
      </w:r>
      <w:r>
        <w:rPr>
          <w:rFonts w:ascii="Arial" w:cs="Arial" w:eastAsia="Arial" w:hAnsi="Arial"/>
          <w:i/>
          <w:iCs/>
          <w:sz w:val="20"/>
          <w:szCs w:val="20"/>
        </w:rPr>
        <w:t xml:space="preserve">"A survey on mobility support in wireless body area networks." </w:t>
      </w:r>
      <w:r>
        <w:rPr>
          <w:rFonts w:ascii="Arial" w:cs="Arial" w:eastAsia="Arial" w:hAnsi="Arial"/>
          <w:color w:val="595959"/>
          <w:sz w:val="20"/>
          <w:szCs w:val="20"/>
        </w:rPr>
        <w:t xml:space="preserve">Sensors (Switzerland), vol. 17(4), pp. 1–18, 2017.</w:t>
      </w:r>
    </w:p>
    <w:p>
      <w:pPr>
        <w:spacing w:after="60" w:before="60"/>
        <w:ind w:left="600" w:hanging="600"/>
      </w:pPr>
      <w:r>
        <w:rPr>
          <w:rFonts w:ascii="Arial" w:cs="Arial" w:eastAsia="Arial" w:hAnsi="Arial"/>
          <w:b/>
          <w:bCs/>
          <w:color w:val="2E75B6"/>
          <w:sz w:val="20"/>
          <w:szCs w:val="20"/>
        </w:rPr>
        <w:t xml:space="preserve">[19] </w:t>
      </w:r>
      <w:r>
        <w:rPr>
          <w:rFonts w:ascii="Arial" w:cs="Arial" w:eastAsia="Arial" w:hAnsi="Arial"/>
          <w:b/>
          <w:bCs/>
          <w:sz w:val="20"/>
          <w:szCs w:val="20"/>
        </w:rPr>
        <w:t xml:space="preserve">K. Wei, L. Zhang, Y. Guo, X. Jiang. </w:t>
      </w:r>
      <w:r>
        <w:rPr>
          <w:rFonts w:ascii="Arial" w:cs="Arial" w:eastAsia="Arial" w:hAnsi="Arial"/>
          <w:i/>
          <w:iCs/>
          <w:sz w:val="20"/>
          <w:szCs w:val="20"/>
        </w:rPr>
        <w:t xml:space="preserve">"Health monitoring based on internet of medical things: architecture, enabling technologies, and applications." </w:t>
      </w:r>
      <w:r>
        <w:rPr>
          <w:rFonts w:ascii="Arial" w:cs="Arial" w:eastAsia="Arial" w:hAnsi="Arial"/>
          <w:color w:val="595959"/>
          <w:sz w:val="20"/>
          <w:szCs w:val="20"/>
        </w:rPr>
        <w:t xml:space="preserve">IEEE Access, vol. 8, pp. 27468–27478, 2020.</w:t>
      </w:r>
    </w:p>
    <w:p>
      <w:pPr>
        <w:spacing w:after="60" w:before="60"/>
        <w:ind w:left="600" w:hanging="600"/>
      </w:pPr>
      <w:r>
        <w:rPr>
          <w:rFonts w:ascii="Arial" w:cs="Arial" w:eastAsia="Arial" w:hAnsi="Arial"/>
          <w:b/>
          <w:bCs/>
          <w:color w:val="2E75B6"/>
          <w:sz w:val="20"/>
          <w:szCs w:val="20"/>
        </w:rPr>
        <w:t xml:space="preserve">[20] </w:t>
      </w:r>
      <w:r>
        <w:rPr>
          <w:rFonts w:ascii="Arial" w:cs="Arial" w:eastAsia="Arial" w:hAnsi="Arial"/>
          <w:b/>
          <w:bCs/>
          <w:sz w:val="20"/>
          <w:szCs w:val="20"/>
        </w:rPr>
        <w:t xml:space="preserve">L. Minn, A. Senior, K.P. Seng, G. Ijemaru. </w:t>
      </w:r>
      <w:r>
        <w:rPr>
          <w:rFonts w:ascii="Arial" w:cs="Arial" w:eastAsia="Arial" w:hAnsi="Arial"/>
          <w:i/>
          <w:iCs/>
          <w:sz w:val="20"/>
          <w:szCs w:val="20"/>
        </w:rPr>
        <w:t xml:space="preserve">"Deployment of IoV for smart cities: applications, architecture and challenges." </w:t>
      </w:r>
      <w:r>
        <w:rPr>
          <w:rFonts w:ascii="Arial" w:cs="Arial" w:eastAsia="Arial" w:hAnsi="Arial"/>
          <w:color w:val="595959"/>
          <w:sz w:val="20"/>
          <w:szCs w:val="20"/>
        </w:rPr>
        <w:t xml:space="preserve">IEEE Access, 2018.</w:t>
      </w:r>
    </w:p>
    <w:p>
      <w:pPr>
        <w:spacing w:after="60" w:before="60"/>
        <w:ind w:left="600" w:hanging="600"/>
      </w:pPr>
      <w:r>
        <w:rPr>
          <w:rFonts w:ascii="Arial" w:cs="Arial" w:eastAsia="Arial" w:hAnsi="Arial"/>
          <w:b/>
          <w:bCs/>
          <w:color w:val="2E75B6"/>
          <w:sz w:val="20"/>
          <w:szCs w:val="20"/>
        </w:rPr>
        <w:t xml:space="preserve">[21] </w:t>
      </w:r>
      <w:r>
        <w:rPr>
          <w:rFonts w:ascii="Arial" w:cs="Arial" w:eastAsia="Arial" w:hAnsi="Arial"/>
          <w:b/>
          <w:bCs/>
          <w:sz w:val="20"/>
          <w:szCs w:val="20"/>
        </w:rPr>
        <w:t xml:space="preserve">T. Thirugnanam, M.R. Ghalib. </w:t>
      </w:r>
      <w:r>
        <w:rPr>
          <w:rFonts w:ascii="Arial" w:cs="Arial" w:eastAsia="Arial" w:hAnsi="Arial"/>
          <w:i/>
          <w:iCs/>
          <w:sz w:val="20"/>
          <w:szCs w:val="20"/>
        </w:rPr>
        <w:t xml:space="preserve">"A new healthcare architecture using IoV technology for a continuous health monitoring system." </w:t>
      </w:r>
      <w:r>
        <w:rPr>
          <w:rFonts w:ascii="Arial" w:cs="Arial" w:eastAsia="Arial" w:hAnsi="Arial"/>
          <w:color w:val="595959"/>
          <w:sz w:val="20"/>
          <w:szCs w:val="20"/>
        </w:rPr>
        <w:t xml:space="preserve">Health Technology (Berlin), vol. 10(3), pp. 289–302, 2020.</w:t>
      </w:r>
    </w:p>
    <w:p>
      <w:pPr>
        <w:spacing w:after="60" w:before="60"/>
        <w:ind w:left="600" w:hanging="600"/>
      </w:pPr>
      <w:r>
        <w:rPr>
          <w:rFonts w:ascii="Arial" w:cs="Arial" w:eastAsia="Arial" w:hAnsi="Arial"/>
          <w:b/>
          <w:bCs/>
          <w:color w:val="2E75B6"/>
          <w:sz w:val="20"/>
          <w:szCs w:val="20"/>
        </w:rPr>
        <w:t xml:space="preserve">[24] </w:t>
      </w:r>
      <w:r>
        <w:rPr>
          <w:rFonts w:ascii="Arial" w:cs="Arial" w:eastAsia="Arial" w:hAnsi="Arial"/>
          <w:b/>
          <w:bCs/>
          <w:sz w:val="20"/>
          <w:szCs w:val="20"/>
        </w:rPr>
        <w:t xml:space="preserve">R.K. Pathinarupothi, M.V. Ramesh, E. Rangan. </w:t>
      </w:r>
      <w:r>
        <w:rPr>
          <w:rFonts w:ascii="Arial" w:cs="Arial" w:eastAsia="Arial" w:hAnsi="Arial"/>
          <w:i/>
          <w:iCs/>
          <w:sz w:val="20"/>
          <w:szCs w:val="20"/>
        </w:rPr>
        <w:t xml:space="preserve">"Multi-layer architectures for remote health monitoring." </w:t>
      </w:r>
      <w:r>
        <w:rPr>
          <w:rFonts w:ascii="Arial" w:cs="Arial" w:eastAsia="Arial" w:hAnsi="Arial"/>
          <w:color w:val="595959"/>
          <w:sz w:val="20"/>
          <w:szCs w:val="20"/>
        </w:rPr>
        <w:t xml:space="preserve">IEEE 18th International Conference on e-Health Networking, Applications and Services (Healthcom), 2016.</w:t>
      </w:r>
    </w:p>
    <w:p>
      <w:pPr>
        <w:spacing w:after="60" w:before="60"/>
        <w:ind w:left="600" w:hanging="600"/>
      </w:pPr>
      <w:r>
        <w:rPr>
          <w:rFonts w:ascii="Arial" w:cs="Arial" w:eastAsia="Arial" w:hAnsi="Arial"/>
          <w:b/>
          <w:bCs/>
          <w:color w:val="2E75B6"/>
          <w:sz w:val="20"/>
          <w:szCs w:val="20"/>
        </w:rPr>
        <w:t xml:space="preserve">[25] </w:t>
      </w:r>
      <w:r>
        <w:rPr>
          <w:rFonts w:ascii="Arial" w:cs="Arial" w:eastAsia="Arial" w:hAnsi="Arial"/>
          <w:b/>
          <w:bCs/>
          <w:sz w:val="20"/>
          <w:szCs w:val="20"/>
        </w:rPr>
        <w:t xml:space="preserve">K. Li, S. Warren. </w:t>
      </w:r>
      <w:r>
        <w:rPr>
          <w:rFonts w:ascii="Arial" w:cs="Arial" w:eastAsia="Arial" w:hAnsi="Arial"/>
          <w:i/>
          <w:iCs/>
          <w:sz w:val="20"/>
          <w:szCs w:val="20"/>
        </w:rPr>
        <w:t xml:space="preserve">"A wireless reflectance pulse oximeter with digital baseline control for unfiltered photoplethysmograms." </w:t>
      </w:r>
      <w:r>
        <w:rPr>
          <w:rFonts w:ascii="Arial" w:cs="Arial" w:eastAsia="Arial" w:hAnsi="Arial"/>
          <w:color w:val="595959"/>
          <w:sz w:val="20"/>
          <w:szCs w:val="20"/>
        </w:rPr>
        <w:t xml:space="preserve">IEEE Transactions on Biomedical Circuits and Systems, vol. 6(3), pp. 269–278, 2012.</w:t>
      </w:r>
    </w:p>
    <w:p>
      <w:pPr>
        <w:spacing w:after="60" w:before="60"/>
        <w:ind w:left="600" w:hanging="600"/>
      </w:pPr>
      <w:r>
        <w:rPr>
          <w:rFonts w:ascii="Arial" w:cs="Arial" w:eastAsia="Arial" w:hAnsi="Arial"/>
          <w:b/>
          <w:bCs/>
          <w:color w:val="2E75B6"/>
          <w:sz w:val="20"/>
          <w:szCs w:val="20"/>
        </w:rPr>
        <w:t xml:space="preserve">[26] </w:t>
      </w:r>
      <w:r>
        <w:rPr>
          <w:rFonts w:ascii="Arial" w:cs="Arial" w:eastAsia="Arial" w:hAnsi="Arial"/>
          <w:b/>
          <w:bCs/>
          <w:sz w:val="20"/>
          <w:szCs w:val="20"/>
        </w:rPr>
        <w:t xml:space="preserve">P. Oguz, G. Ertas. </w:t>
      </w:r>
      <w:r>
        <w:rPr>
          <w:rFonts w:ascii="Arial" w:cs="Arial" w:eastAsia="Arial" w:hAnsi="Arial"/>
          <w:i/>
          <w:iCs/>
          <w:sz w:val="20"/>
          <w:szCs w:val="20"/>
        </w:rPr>
        <w:t xml:space="preserve">"Wireless dual channel human body temperature measurement device." </w:t>
      </w:r>
      <w:r>
        <w:rPr>
          <w:rFonts w:ascii="Arial" w:cs="Arial" w:eastAsia="Arial" w:hAnsi="Arial"/>
          <w:color w:val="595959"/>
          <w:sz w:val="20"/>
          <w:szCs w:val="20"/>
        </w:rPr>
        <w:t xml:space="preserve">IEEE Xplore, ICECCO, pp. 52–55, 2013.</w:t>
      </w:r>
    </w:p>
    <w:p>
      <w:pPr>
        <w:spacing w:after="60" w:before="60"/>
        <w:ind w:left="600" w:hanging="600"/>
      </w:pPr>
      <w:r>
        <w:rPr>
          <w:rFonts w:ascii="Arial" w:cs="Arial" w:eastAsia="Arial" w:hAnsi="Arial"/>
          <w:b/>
          <w:bCs/>
          <w:color w:val="2E75B6"/>
          <w:sz w:val="20"/>
          <w:szCs w:val="20"/>
        </w:rPr>
        <w:t xml:space="preserve">[27] </w:t>
      </w:r>
      <w:r>
        <w:rPr>
          <w:rFonts w:ascii="Arial" w:cs="Arial" w:eastAsia="Arial" w:hAnsi="Arial"/>
          <w:b/>
          <w:bCs/>
          <w:sz w:val="20"/>
          <w:szCs w:val="20"/>
        </w:rPr>
        <w:t xml:space="preserve">C. Dong et al. </w:t>
      </w:r>
      <w:r>
        <w:rPr>
          <w:rFonts w:ascii="Arial" w:cs="Arial" w:eastAsia="Arial" w:hAnsi="Arial"/>
          <w:i/>
          <w:iCs/>
          <w:sz w:val="20"/>
          <w:szCs w:val="20"/>
        </w:rPr>
        <w:t xml:space="preserve">"Non-contact screening system based for COVID-19 on XGBoost and logistic regression." </w:t>
      </w:r>
      <w:r>
        <w:rPr>
          <w:rFonts w:ascii="Arial" w:cs="Arial" w:eastAsia="Arial" w:hAnsi="Arial"/>
          <w:color w:val="595959"/>
          <w:sz w:val="20"/>
          <w:szCs w:val="20"/>
        </w:rPr>
        <w:t xml:space="preserve">Computers in Biology and Medicine, vol. 141, Feb. 2022.</w:t>
      </w:r>
    </w:p>
    <w:p>
      <w:pPr>
        <w:spacing w:after="60" w:before="60"/>
        <w:ind w:left="600" w:hanging="600"/>
      </w:pPr>
      <w:r>
        <w:rPr>
          <w:rFonts w:ascii="Arial" w:cs="Arial" w:eastAsia="Arial" w:hAnsi="Arial"/>
          <w:b/>
          <w:bCs/>
          <w:color w:val="2E75B6"/>
          <w:sz w:val="20"/>
          <w:szCs w:val="20"/>
        </w:rPr>
        <w:t xml:space="preserve">[28] </w:t>
      </w:r>
      <w:r>
        <w:rPr>
          <w:rFonts w:ascii="Arial" w:cs="Arial" w:eastAsia="Arial" w:hAnsi="Arial"/>
          <w:b/>
          <w:bCs/>
          <w:sz w:val="20"/>
          <w:szCs w:val="20"/>
        </w:rPr>
        <w:t xml:space="preserve">N. Kumar, S.N. Panda, P. Pradhan, R.K. Kaushal. </w:t>
      </w:r>
      <w:r>
        <w:rPr>
          <w:rFonts w:ascii="Arial" w:cs="Arial" w:eastAsia="Arial" w:hAnsi="Arial"/>
          <w:i/>
          <w:iCs/>
          <w:sz w:val="20"/>
          <w:szCs w:val="20"/>
        </w:rPr>
        <w:t xml:space="preserve">"IoT based hybrid system for patient monitoring and medication." </w:t>
      </w:r>
      <w:r>
        <w:rPr>
          <w:rFonts w:ascii="Arial" w:cs="Arial" w:eastAsia="Arial" w:hAnsi="Arial"/>
          <w:color w:val="595959"/>
          <w:sz w:val="20"/>
          <w:szCs w:val="20"/>
        </w:rPr>
        <w:t xml:space="preserve">EAI Endorsed Transactions on Pervasive Health and Technology, vol. 5(19), 2019.</w:t>
      </w:r>
    </w:p>
    <w:p>
      <w:pPr>
        <w:spacing w:after="60" w:before="60"/>
        <w:ind w:left="600" w:hanging="600"/>
      </w:pPr>
      <w:r>
        <w:rPr>
          <w:rFonts w:ascii="Arial" w:cs="Arial" w:eastAsia="Arial" w:hAnsi="Arial"/>
          <w:b/>
          <w:bCs/>
          <w:color w:val="2E75B6"/>
          <w:sz w:val="20"/>
          <w:szCs w:val="20"/>
        </w:rPr>
        <w:t xml:space="preserve">[29] </w:t>
      </w:r>
      <w:r>
        <w:rPr>
          <w:rFonts w:ascii="Arial" w:cs="Arial" w:eastAsia="Arial" w:hAnsi="Arial"/>
          <w:b/>
          <w:bCs/>
          <w:sz w:val="20"/>
          <w:szCs w:val="20"/>
        </w:rPr>
        <w:t xml:space="preserve">C.K. Das, M.W. Alam, M.I. Hoque. </w:t>
      </w:r>
      <w:r>
        <w:rPr>
          <w:rFonts w:ascii="Arial" w:cs="Arial" w:eastAsia="Arial" w:hAnsi="Arial"/>
          <w:i/>
          <w:iCs/>
          <w:sz w:val="20"/>
          <w:szCs w:val="20"/>
        </w:rPr>
        <w:t xml:space="preserve">"A wireless heartbeat and temperature monitoring system for remote patients." </w:t>
      </w:r>
      <w:r>
        <w:rPr>
          <w:rFonts w:ascii="Arial" w:cs="Arial" w:eastAsia="Arial" w:hAnsi="Arial"/>
          <w:color w:val="595959"/>
          <w:sz w:val="20"/>
          <w:szCs w:val="20"/>
        </w:rPr>
        <w:t xml:space="preserve">International Conference on Mechanical Engineering and Renewable Energy, pp. 1–7, 2013.</w:t>
      </w:r>
    </w:p>
    <w:p>
      <w:pPr>
        <w:spacing w:after="60" w:before="60"/>
        <w:ind w:left="600" w:hanging="600"/>
      </w:pPr>
      <w:r>
        <w:rPr>
          <w:rFonts w:ascii="Arial" w:cs="Arial" w:eastAsia="Arial" w:hAnsi="Arial"/>
          <w:b/>
          <w:bCs/>
          <w:color w:val="2E75B6"/>
          <w:sz w:val="20"/>
          <w:szCs w:val="20"/>
        </w:rPr>
        <w:t xml:space="preserve">[30] </w:t>
      </w:r>
      <w:r>
        <w:rPr>
          <w:rFonts w:ascii="Arial" w:cs="Arial" w:eastAsia="Arial" w:hAnsi="Arial"/>
          <w:b/>
          <w:bCs/>
          <w:sz w:val="20"/>
          <w:szCs w:val="20"/>
        </w:rPr>
        <w:t xml:space="preserve">S. Kumar et al. </w:t>
      </w:r>
      <w:r>
        <w:rPr>
          <w:rFonts w:ascii="Arial" w:cs="Arial" w:eastAsia="Arial" w:hAnsi="Arial"/>
          <w:i/>
          <w:iCs/>
          <w:sz w:val="20"/>
          <w:szCs w:val="20"/>
        </w:rPr>
        <w:t xml:space="preserve">"A wristwatch-based wireless sensor platform for IoT health monitoring applications." </w:t>
      </w:r>
      <w:r>
        <w:rPr>
          <w:rFonts w:ascii="Arial" w:cs="Arial" w:eastAsia="Arial" w:hAnsi="Arial"/>
          <w:color w:val="595959"/>
          <w:sz w:val="20"/>
          <w:szCs w:val="20"/>
        </w:rPr>
        <w:t xml:space="preserve">Sensors (Switzerland), vol. 20(6), 2020.</w:t>
      </w:r>
    </w:p>
    <w:p>
      <w:pPr>
        <w:spacing w:after="60" w:before="60"/>
        <w:ind w:left="600" w:hanging="600"/>
      </w:pPr>
      <w:r>
        <w:rPr>
          <w:rFonts w:ascii="Arial" w:cs="Arial" w:eastAsia="Arial" w:hAnsi="Arial"/>
          <w:b/>
          <w:bCs/>
          <w:color w:val="2E75B6"/>
          <w:sz w:val="20"/>
          <w:szCs w:val="20"/>
        </w:rPr>
        <w:t xml:space="preserve">[31] </w:t>
      </w:r>
      <w:r>
        <w:rPr>
          <w:rFonts w:ascii="Arial" w:cs="Arial" w:eastAsia="Arial" w:hAnsi="Arial"/>
          <w:b/>
          <w:bCs/>
          <w:sz w:val="20"/>
          <w:szCs w:val="20"/>
        </w:rPr>
        <w:t xml:space="preserve">S. Greene, H. Thapliyal, D. Carpenter. </w:t>
      </w:r>
      <w:r>
        <w:rPr>
          <w:rFonts w:ascii="Arial" w:cs="Arial" w:eastAsia="Arial" w:hAnsi="Arial"/>
          <w:i/>
          <w:iCs/>
          <w:sz w:val="20"/>
          <w:szCs w:val="20"/>
        </w:rPr>
        <w:t xml:space="preserve">"IoT-Based fall detection for smart home environments." </w:t>
      </w:r>
      <w:r>
        <w:rPr>
          <w:rFonts w:ascii="Arial" w:cs="Arial" w:eastAsia="Arial" w:hAnsi="Arial"/>
          <w:color w:val="595959"/>
          <w:sz w:val="20"/>
          <w:szCs w:val="20"/>
        </w:rPr>
        <w:t xml:space="preserve">IEEE International Symposium on Nanoelectronic and Information Systems (iNIS), pp. 23–28, 2017.</w:t>
      </w:r>
    </w:p>
    <w:p>
      <w:pPr>
        <w:spacing w:after="60" w:before="60"/>
        <w:ind w:left="600" w:hanging="600"/>
      </w:pPr>
      <w:r>
        <w:rPr>
          <w:rFonts w:ascii="Arial" w:cs="Arial" w:eastAsia="Arial" w:hAnsi="Arial"/>
          <w:b/>
          <w:bCs/>
          <w:color w:val="2E75B6"/>
          <w:sz w:val="20"/>
          <w:szCs w:val="20"/>
        </w:rPr>
        <w:t xml:space="preserve">[32] </w:t>
      </w:r>
      <w:r>
        <w:rPr>
          <w:rFonts w:ascii="Arial" w:cs="Arial" w:eastAsia="Arial" w:hAnsi="Arial"/>
          <w:b/>
          <w:bCs/>
          <w:sz w:val="20"/>
          <w:szCs w:val="20"/>
        </w:rPr>
        <w:t xml:space="preserve">A. Lanata et al. </w:t>
      </w:r>
      <w:r>
        <w:rPr>
          <w:rFonts w:ascii="Arial" w:cs="Arial" w:eastAsia="Arial" w:hAnsi="Arial"/>
          <w:i/>
          <w:iCs/>
          <w:sz w:val="20"/>
          <w:szCs w:val="20"/>
        </w:rPr>
        <w:t xml:space="preserve">"Complexity index from a personalized wearable monitoring system for assessing remission in mental health." </w:t>
      </w:r>
      <w:r>
        <w:rPr>
          <w:rFonts w:ascii="Arial" w:cs="Arial" w:eastAsia="Arial" w:hAnsi="Arial"/>
          <w:color w:val="595959"/>
          <w:sz w:val="20"/>
          <w:szCs w:val="20"/>
        </w:rPr>
        <w:t xml:space="preserve">IEEE Journal of Biomedical and Health Informatics, vol. 19(1), 2015.</w:t>
      </w:r>
    </w:p>
    <w:p>
      <w:pPr>
        <w:spacing w:after="60" w:before="60"/>
        <w:ind w:left="600" w:hanging="600"/>
      </w:pPr>
      <w:r>
        <w:rPr>
          <w:rFonts w:ascii="Arial" w:cs="Arial" w:eastAsia="Arial" w:hAnsi="Arial"/>
          <w:b/>
          <w:bCs/>
          <w:color w:val="2E75B6"/>
          <w:sz w:val="20"/>
          <w:szCs w:val="20"/>
        </w:rPr>
        <w:t xml:space="preserve">[33] </w:t>
      </w:r>
      <w:r>
        <w:rPr>
          <w:rFonts w:ascii="Arial" w:cs="Arial" w:eastAsia="Arial" w:hAnsi="Arial"/>
          <w:b/>
          <w:bCs/>
          <w:sz w:val="20"/>
          <w:szCs w:val="20"/>
        </w:rPr>
        <w:t xml:space="preserve">S.K. Prabhakar, H. Rajaguru. </w:t>
      </w:r>
      <w:r>
        <w:rPr>
          <w:rFonts w:ascii="Arial" w:cs="Arial" w:eastAsia="Arial" w:hAnsi="Arial"/>
          <w:i/>
          <w:iCs/>
          <w:sz w:val="20"/>
          <w:szCs w:val="20"/>
        </w:rPr>
        <w:t xml:space="preserve">"Adaboost classifier with dimensionality reduction techniques for epilepsy classification from EEG." </w:t>
      </w:r>
      <w:r>
        <w:rPr>
          <w:rFonts w:ascii="Arial" w:cs="Arial" w:eastAsia="Arial" w:hAnsi="Arial"/>
          <w:color w:val="595959"/>
          <w:sz w:val="20"/>
          <w:szCs w:val="20"/>
        </w:rPr>
        <w:t xml:space="preserve">IFMBE Proceedings, vol. 66, pp. 185–189, 2018.</w:t>
      </w:r>
    </w:p>
    <w:p>
      <w:pPr>
        <w:spacing w:after="60" w:before="60"/>
        <w:ind w:left="600" w:hanging="600"/>
      </w:pPr>
      <w:r>
        <w:rPr>
          <w:rFonts w:ascii="Arial" w:cs="Arial" w:eastAsia="Arial" w:hAnsi="Arial"/>
          <w:b/>
          <w:bCs/>
          <w:color w:val="2E75B6"/>
          <w:sz w:val="20"/>
          <w:szCs w:val="20"/>
        </w:rPr>
        <w:t xml:space="preserve">[34] </w:t>
      </w:r>
      <w:r>
        <w:rPr>
          <w:rFonts w:ascii="Arial" w:cs="Arial" w:eastAsia="Arial" w:hAnsi="Arial"/>
          <w:b/>
          <w:bCs/>
          <w:sz w:val="20"/>
          <w:szCs w:val="20"/>
        </w:rPr>
        <w:t xml:space="preserve">A. Fioravanti et al. </w:t>
      </w:r>
      <w:r>
        <w:rPr>
          <w:rFonts w:ascii="Arial" w:cs="Arial" w:eastAsia="Arial" w:hAnsi="Arial"/>
          <w:i/>
          <w:iCs/>
          <w:sz w:val="20"/>
          <w:szCs w:val="20"/>
        </w:rPr>
        <w:t xml:space="preserve">"Automatic messaging for improving patients engagement in diabetes management: an exploratory study." </w:t>
      </w:r>
      <w:r>
        <w:rPr>
          <w:rFonts w:ascii="Arial" w:cs="Arial" w:eastAsia="Arial" w:hAnsi="Arial"/>
          <w:color w:val="595959"/>
          <w:sz w:val="20"/>
          <w:szCs w:val="20"/>
        </w:rPr>
        <w:t xml:space="preserve">Medical &amp; Biological Engineering &amp; Computing, vol. 53, pp. 1285–1294, 2015.</w:t>
      </w:r>
    </w:p>
    <w:p>
      <w:pPr>
        <w:spacing w:after="60" w:before="60"/>
        <w:ind w:left="600" w:hanging="600"/>
      </w:pPr>
      <w:r>
        <w:rPr>
          <w:rFonts w:ascii="Arial" w:cs="Arial" w:eastAsia="Arial" w:hAnsi="Arial"/>
          <w:b/>
          <w:bCs/>
          <w:color w:val="2E75B6"/>
          <w:sz w:val="20"/>
          <w:szCs w:val="20"/>
        </w:rPr>
        <w:t xml:space="preserve">[35] </w:t>
      </w:r>
      <w:r>
        <w:rPr>
          <w:rFonts w:ascii="Arial" w:cs="Arial" w:eastAsia="Arial" w:hAnsi="Arial"/>
          <w:b/>
          <w:bCs/>
          <w:sz w:val="20"/>
          <w:szCs w:val="20"/>
        </w:rPr>
        <w:t xml:space="preserve">T.G. Stavropoulos et al. </w:t>
      </w:r>
      <w:r>
        <w:rPr>
          <w:rFonts w:ascii="Arial" w:cs="Arial" w:eastAsia="Arial" w:hAnsi="Arial"/>
          <w:i/>
          <w:iCs/>
          <w:sz w:val="20"/>
          <w:szCs w:val="20"/>
        </w:rPr>
        <w:t xml:space="preserve">"IoT wearable sensors and devices in elderly care: a literature review." </w:t>
      </w:r>
      <w:r>
        <w:rPr>
          <w:rFonts w:ascii="Arial" w:cs="Arial" w:eastAsia="Arial" w:hAnsi="Arial"/>
          <w:color w:val="595959"/>
          <w:sz w:val="20"/>
          <w:szCs w:val="20"/>
        </w:rPr>
        <w:t xml:space="preserve">Sensors (Switzerland), vol. 20(10), 2020.</w:t>
      </w:r>
    </w:p>
    <w:p>
      <w:pPr>
        <w:spacing w:after="60" w:before="60"/>
        <w:ind w:left="600" w:hanging="600"/>
      </w:pPr>
      <w:r>
        <w:rPr>
          <w:rFonts w:ascii="Arial" w:cs="Arial" w:eastAsia="Arial" w:hAnsi="Arial"/>
          <w:b/>
          <w:bCs/>
          <w:color w:val="2E75B6"/>
          <w:sz w:val="20"/>
          <w:szCs w:val="20"/>
        </w:rPr>
        <w:t xml:space="preserve">[36] </w:t>
      </w:r>
      <w:r>
        <w:rPr>
          <w:rFonts w:ascii="Arial" w:cs="Arial" w:eastAsia="Arial" w:hAnsi="Arial"/>
          <w:b/>
          <w:bCs/>
          <w:sz w:val="20"/>
          <w:szCs w:val="20"/>
        </w:rPr>
        <w:t xml:space="preserve">W. Chen et al. </w:t>
      </w:r>
      <w:r>
        <w:rPr>
          <w:rFonts w:ascii="Arial" w:cs="Arial" w:eastAsia="Arial" w:hAnsi="Arial"/>
          <w:i/>
          <w:iCs/>
          <w:sz w:val="20"/>
          <w:szCs w:val="20"/>
        </w:rPr>
        <w:t xml:space="preserve">"Non-invasive blood oxygen saturation monitoring for neonates using reflectance pulse oximeter." </w:t>
      </w:r>
      <w:r>
        <w:rPr>
          <w:rFonts w:ascii="Arial" w:cs="Arial" w:eastAsia="Arial" w:hAnsi="Arial"/>
          <w:color w:val="595959"/>
          <w:sz w:val="20"/>
          <w:szCs w:val="20"/>
        </w:rPr>
        <w:t xml:space="preserve">Design, Automation &amp; Test in Europe Conference (DATE 2010), pp. 1530–1535, 2010.</w:t>
      </w:r>
    </w:p>
    <w:p>
      <w:pPr>
        <w:spacing w:after="60" w:before="60"/>
        <w:ind w:left="600" w:hanging="600"/>
      </w:pPr>
      <w:r>
        <w:rPr>
          <w:rFonts w:ascii="Arial" w:cs="Arial" w:eastAsia="Arial" w:hAnsi="Arial"/>
          <w:b/>
          <w:bCs/>
          <w:color w:val="2E75B6"/>
          <w:sz w:val="20"/>
          <w:szCs w:val="20"/>
        </w:rPr>
        <w:t xml:space="preserve">[37] </w:t>
      </w:r>
      <w:r>
        <w:rPr>
          <w:rFonts w:ascii="Arial" w:cs="Arial" w:eastAsia="Arial" w:hAnsi="Arial"/>
          <w:b/>
          <w:bCs/>
          <w:sz w:val="20"/>
          <w:szCs w:val="20"/>
        </w:rPr>
        <w:t xml:space="preserve">S.L. Rossol et al. </w:t>
      </w:r>
      <w:r>
        <w:rPr>
          <w:rFonts w:ascii="Arial" w:cs="Arial" w:eastAsia="Arial" w:hAnsi="Arial"/>
          <w:i/>
          <w:iCs/>
          <w:sz w:val="20"/>
          <w:szCs w:val="20"/>
        </w:rPr>
        <w:t xml:space="preserve">"Non-contact video-based neonatal respiratory monitoring." </w:t>
      </w:r>
      <w:r>
        <w:rPr>
          <w:rFonts w:ascii="Arial" w:cs="Arial" w:eastAsia="Arial" w:hAnsi="Arial"/>
          <w:color w:val="595959"/>
          <w:sz w:val="20"/>
          <w:szCs w:val="20"/>
        </w:rPr>
        <w:t xml:space="preserve">Children, vol. 7(171), pp. 1–10, 2020.</w:t>
      </w:r>
    </w:p>
    <w:p>
      <w:pPr>
        <w:spacing w:after="60" w:before="60"/>
        <w:ind w:left="600" w:hanging="600"/>
      </w:pPr>
      <w:r>
        <w:rPr>
          <w:rFonts w:ascii="Arial" w:cs="Arial" w:eastAsia="Arial" w:hAnsi="Arial"/>
          <w:b/>
          <w:bCs/>
          <w:color w:val="2E75B6"/>
          <w:sz w:val="20"/>
          <w:szCs w:val="20"/>
        </w:rPr>
        <w:t xml:space="preserve">[39] </w:t>
      </w:r>
      <w:r>
        <w:rPr>
          <w:rFonts w:ascii="Arial" w:cs="Arial" w:eastAsia="Arial" w:hAnsi="Arial"/>
          <w:b/>
          <w:bCs/>
          <w:sz w:val="20"/>
          <w:szCs w:val="20"/>
        </w:rPr>
        <w:t xml:space="preserve">Y. Liu et al. </w:t>
      </w:r>
      <w:r>
        <w:rPr>
          <w:rFonts w:ascii="Arial" w:cs="Arial" w:eastAsia="Arial" w:hAnsi="Arial"/>
          <w:i/>
          <w:iCs/>
          <w:sz w:val="20"/>
          <w:szCs w:val="20"/>
        </w:rPr>
        <w:t xml:space="preserve">"A novel cloud-based framework for the elderly healthcare services using digital twin." </w:t>
      </w:r>
      <w:r>
        <w:rPr>
          <w:rFonts w:ascii="Arial" w:cs="Arial" w:eastAsia="Arial" w:hAnsi="Arial"/>
          <w:color w:val="595959"/>
          <w:sz w:val="20"/>
          <w:szCs w:val="20"/>
        </w:rPr>
        <w:t xml:space="preserve">IEEE Access, vol. 7, 2019.</w:t>
      </w:r>
    </w:p>
    <w:p>
      <w:pPr>
        <w:spacing w:after="60" w:before="60"/>
        <w:ind w:left="600" w:hanging="600"/>
      </w:pPr>
      <w:r>
        <w:rPr>
          <w:rFonts w:ascii="Arial" w:cs="Arial" w:eastAsia="Arial" w:hAnsi="Arial"/>
          <w:b/>
          <w:bCs/>
          <w:color w:val="2E75B6"/>
          <w:sz w:val="20"/>
          <w:szCs w:val="20"/>
        </w:rPr>
        <w:t xml:space="preserve">[41] </w:t>
      </w:r>
      <w:r>
        <w:rPr>
          <w:rFonts w:ascii="Arial" w:cs="Arial" w:eastAsia="Arial" w:hAnsi="Arial"/>
          <w:b/>
          <w:bCs/>
          <w:sz w:val="20"/>
          <w:szCs w:val="20"/>
        </w:rPr>
        <w:t xml:space="preserve">G. Sannino, I. De Falco, G. De Pietro. </w:t>
      </w:r>
      <w:r>
        <w:rPr>
          <w:rFonts w:ascii="Arial" w:cs="Arial" w:eastAsia="Arial" w:hAnsi="Arial"/>
          <w:i/>
          <w:iCs/>
          <w:sz w:val="20"/>
          <w:szCs w:val="20"/>
        </w:rPr>
        <w:t xml:space="preserve">"A supervised approach to automatically extract a set of rules to support fall detection in an mHealth system." </w:t>
      </w:r>
      <w:r>
        <w:rPr>
          <w:rFonts w:ascii="Arial" w:cs="Arial" w:eastAsia="Arial" w:hAnsi="Arial"/>
          <w:color w:val="595959"/>
          <w:sz w:val="20"/>
          <w:szCs w:val="20"/>
        </w:rPr>
        <w:t xml:space="preserve">Applied Soft Computing, vol. 34, pp. 205–216, 2015.</w:t>
      </w:r>
    </w:p>
    <w:p>
      <w:pPr>
        <w:spacing w:after="60" w:before="60"/>
        <w:ind w:left="600" w:hanging="600"/>
      </w:pPr>
      <w:r>
        <w:rPr>
          <w:rFonts w:ascii="Arial" w:cs="Arial" w:eastAsia="Arial" w:hAnsi="Arial"/>
          <w:b/>
          <w:bCs/>
          <w:color w:val="2E75B6"/>
          <w:sz w:val="20"/>
          <w:szCs w:val="20"/>
        </w:rPr>
        <w:t xml:space="preserve">[42] </w:t>
      </w:r>
      <w:r>
        <w:rPr>
          <w:rFonts w:ascii="Arial" w:cs="Arial" w:eastAsia="Arial" w:hAnsi="Arial"/>
          <w:b/>
          <w:bCs/>
          <w:sz w:val="20"/>
          <w:szCs w:val="20"/>
        </w:rPr>
        <w:t xml:space="preserve">K.Y. Yeh et al. </w:t>
      </w:r>
      <w:r>
        <w:rPr>
          <w:rFonts w:ascii="Arial" w:cs="Arial" w:eastAsia="Arial" w:hAnsi="Arial"/>
          <w:i/>
          <w:iCs/>
          <w:sz w:val="20"/>
          <w:szCs w:val="20"/>
        </w:rPr>
        <w:t xml:space="preserve">"A wireless monitoring system using a tunneling sensor array in a smart oral appliance for sleep apnea treatment." </w:t>
      </w:r>
      <w:r>
        <w:rPr>
          <w:rFonts w:ascii="Arial" w:cs="Arial" w:eastAsia="Arial" w:hAnsi="Arial"/>
          <w:color w:val="595959"/>
          <w:sz w:val="20"/>
          <w:szCs w:val="20"/>
        </w:rPr>
        <w:t xml:space="preserve">Sensors (Switzerland), vol. 17(10), 2017.</w:t>
      </w:r>
    </w:p>
    <w:p>
      <w:pPr>
        <w:spacing w:after="60" w:before="60"/>
        <w:ind w:left="600" w:hanging="600"/>
      </w:pPr>
      <w:r>
        <w:rPr>
          <w:rFonts w:ascii="Arial" w:cs="Arial" w:eastAsia="Arial" w:hAnsi="Arial"/>
          <w:b/>
          <w:bCs/>
          <w:color w:val="2E75B6"/>
          <w:sz w:val="20"/>
          <w:szCs w:val="20"/>
        </w:rPr>
        <w:t xml:space="preserve">[43] </w:t>
      </w:r>
      <w:r>
        <w:rPr>
          <w:rFonts w:ascii="Arial" w:cs="Arial" w:eastAsia="Arial" w:hAnsi="Arial"/>
          <w:b/>
          <w:bCs/>
          <w:sz w:val="20"/>
          <w:szCs w:val="20"/>
        </w:rPr>
        <w:t xml:space="preserve">V. Wahane, D.P.V. Ingole. </w:t>
      </w:r>
      <w:r>
        <w:rPr>
          <w:rFonts w:ascii="Arial" w:cs="Arial" w:eastAsia="Arial" w:hAnsi="Arial"/>
          <w:i/>
          <w:iCs/>
          <w:sz w:val="20"/>
          <w:szCs w:val="20"/>
        </w:rPr>
        <w:t xml:space="preserve">"Interactive mobile health monitoring system." </w:t>
      </w:r>
      <w:r>
        <w:rPr>
          <w:rFonts w:ascii="Arial" w:cs="Arial" w:eastAsia="Arial" w:hAnsi="Arial"/>
          <w:color w:val="595959"/>
          <w:sz w:val="20"/>
          <w:szCs w:val="20"/>
        </w:rPr>
        <w:t xml:space="preserve">International Journal of Advanced Computer Science and Applications, vol. 8(4), 2017.</w:t>
      </w:r>
    </w:p>
    <w:p>
      <w:pPr>
        <w:spacing w:after="60" w:before="60"/>
        <w:ind w:left="600" w:hanging="600"/>
      </w:pPr>
      <w:r>
        <w:rPr>
          <w:rFonts w:ascii="Arial" w:cs="Arial" w:eastAsia="Arial" w:hAnsi="Arial"/>
          <w:b/>
          <w:bCs/>
          <w:color w:val="2E75B6"/>
          <w:sz w:val="20"/>
          <w:szCs w:val="20"/>
        </w:rPr>
        <w:t xml:space="preserve">[44] </w:t>
      </w:r>
      <w:r>
        <w:rPr>
          <w:rFonts w:ascii="Arial" w:cs="Arial" w:eastAsia="Arial" w:hAnsi="Arial"/>
          <w:b/>
          <w:bCs/>
          <w:sz w:val="20"/>
          <w:szCs w:val="20"/>
        </w:rPr>
        <w:t xml:space="preserve">E. Nemati, M.J. Deen, T. Mondal. </w:t>
      </w:r>
      <w:r>
        <w:rPr>
          <w:rFonts w:ascii="Arial" w:cs="Arial" w:eastAsia="Arial" w:hAnsi="Arial"/>
          <w:i/>
          <w:iCs/>
          <w:sz w:val="20"/>
          <w:szCs w:val="20"/>
        </w:rPr>
        <w:t xml:space="preserve">"A wireless wearable ECG sensor for long-term applications." </w:t>
      </w:r>
      <w:r>
        <w:rPr>
          <w:rFonts w:ascii="Arial" w:cs="Arial" w:eastAsia="Arial" w:hAnsi="Arial"/>
          <w:color w:val="595959"/>
          <w:sz w:val="20"/>
          <w:szCs w:val="20"/>
        </w:rPr>
        <w:t xml:space="preserve">IEEE Communications Magazine, vol. 50(1), pp. 36–43, 2012.</w:t>
      </w:r>
    </w:p>
    <w:p>
      <w:pPr>
        <w:spacing w:after="60" w:before="60"/>
        <w:ind w:left="600" w:hanging="600"/>
      </w:pPr>
      <w:r>
        <w:rPr>
          <w:rFonts w:ascii="Arial" w:cs="Arial" w:eastAsia="Arial" w:hAnsi="Arial"/>
          <w:b/>
          <w:bCs/>
          <w:color w:val="2E75B6"/>
          <w:sz w:val="20"/>
          <w:szCs w:val="20"/>
        </w:rPr>
        <w:t xml:space="preserve">[45] </w:t>
      </w:r>
      <w:r>
        <w:rPr>
          <w:rFonts w:ascii="Arial" w:cs="Arial" w:eastAsia="Arial" w:hAnsi="Arial"/>
          <w:b/>
          <w:bCs/>
          <w:sz w:val="20"/>
          <w:szCs w:val="20"/>
        </w:rPr>
        <w:t xml:space="preserve">M.A. Panhwar et al. </w:t>
      </w:r>
      <w:r>
        <w:rPr>
          <w:rFonts w:ascii="Arial" w:cs="Arial" w:eastAsia="Arial" w:hAnsi="Arial"/>
          <w:i/>
          <w:iCs/>
          <w:sz w:val="20"/>
          <w:szCs w:val="20"/>
        </w:rPr>
        <w:t xml:space="preserve">"Design of android-based remote patient monitoring system." </w:t>
      </w:r>
      <w:r>
        <w:rPr>
          <w:rFonts w:ascii="Arial" w:cs="Arial" w:eastAsia="Arial" w:hAnsi="Arial"/>
          <w:color w:val="595959"/>
          <w:sz w:val="20"/>
          <w:szCs w:val="20"/>
        </w:rPr>
        <w:t xml:space="preserve">International Journal of Advanced Computer Science and Applications, vol. 9(6), 2018.</w:t>
      </w:r>
    </w:p>
    <w:p>
      <w:pPr>
        <w:spacing w:after="60" w:before="60"/>
        <w:ind w:left="600" w:hanging="600"/>
      </w:pPr>
      <w:r>
        <w:rPr>
          <w:rFonts w:ascii="Arial" w:cs="Arial" w:eastAsia="Arial" w:hAnsi="Arial"/>
          <w:b/>
          <w:bCs/>
          <w:color w:val="2E75B6"/>
          <w:sz w:val="20"/>
          <w:szCs w:val="20"/>
        </w:rPr>
        <w:t xml:space="preserve">[46] </w:t>
      </w:r>
      <w:r>
        <w:rPr>
          <w:rFonts w:ascii="Arial" w:cs="Arial" w:eastAsia="Arial" w:hAnsi="Arial"/>
          <w:b/>
          <w:bCs/>
          <w:sz w:val="20"/>
          <w:szCs w:val="20"/>
        </w:rPr>
        <w:t xml:space="preserve">Y. Zhong et al. </w:t>
      </w:r>
      <w:r>
        <w:rPr>
          <w:rFonts w:ascii="Arial" w:cs="Arial" w:eastAsia="Arial" w:hAnsi="Arial"/>
          <w:i/>
          <w:iCs/>
          <w:sz w:val="20"/>
          <w:szCs w:val="20"/>
        </w:rPr>
        <w:t xml:space="preserve">"Development of an implantable wireless and batteryless bladder pressure monitor system for lower urinary tract dysfunction." </w:t>
      </w:r>
      <w:r>
        <w:rPr>
          <w:rFonts w:ascii="Arial" w:cs="Arial" w:eastAsia="Arial" w:hAnsi="Arial"/>
          <w:color w:val="595959"/>
          <w:sz w:val="20"/>
          <w:szCs w:val="20"/>
        </w:rPr>
        <w:t xml:space="preserve">IEEE Journal of Translational Engineering in Health and Medicine, vol. 8, pp. 1–7, 2020.</w:t>
      </w:r>
    </w:p>
    <w:p>
      <w:pPr>
        <w:spacing w:after="60" w:before="60"/>
        <w:ind w:left="600" w:hanging="600"/>
      </w:pPr>
      <w:r>
        <w:rPr>
          <w:rFonts w:ascii="Arial" w:cs="Arial" w:eastAsia="Arial" w:hAnsi="Arial"/>
          <w:b/>
          <w:bCs/>
          <w:color w:val="2E75B6"/>
          <w:sz w:val="20"/>
          <w:szCs w:val="20"/>
        </w:rPr>
        <w:t xml:space="preserve">[47] </w:t>
      </w:r>
      <w:r>
        <w:rPr>
          <w:rFonts w:ascii="Arial" w:cs="Arial" w:eastAsia="Arial" w:hAnsi="Arial"/>
          <w:b/>
          <w:bCs/>
          <w:sz w:val="20"/>
          <w:szCs w:val="20"/>
        </w:rPr>
        <w:t xml:space="preserve">X. Cheng et al. </w:t>
      </w:r>
      <w:r>
        <w:rPr>
          <w:rFonts w:ascii="Arial" w:cs="Arial" w:eastAsia="Arial" w:hAnsi="Arial"/>
          <w:i/>
          <w:iCs/>
          <w:sz w:val="20"/>
          <w:szCs w:val="20"/>
        </w:rPr>
        <w:t xml:space="preserve">"Implantable and self-powered blood pressure monitoring based on a piezoelectric thin film: simulated, in vitro and in vivo studies." </w:t>
      </w:r>
      <w:r>
        <w:rPr>
          <w:rFonts w:ascii="Arial" w:cs="Arial" w:eastAsia="Arial" w:hAnsi="Arial"/>
          <w:color w:val="595959"/>
          <w:sz w:val="20"/>
          <w:szCs w:val="20"/>
        </w:rPr>
        <w:t xml:space="preserve">Nano Energy, vol. 22, pp. 453–460, 2016.</w:t>
      </w:r>
    </w:p>
    <w:p>
      <w:pPr>
        <w:spacing w:after="60" w:before="60"/>
        <w:ind w:left="600" w:hanging="600"/>
      </w:pPr>
      <w:r>
        <w:rPr>
          <w:rFonts w:ascii="Arial" w:cs="Arial" w:eastAsia="Arial" w:hAnsi="Arial"/>
          <w:b/>
          <w:bCs/>
          <w:color w:val="2E75B6"/>
          <w:sz w:val="20"/>
          <w:szCs w:val="20"/>
        </w:rPr>
        <w:t xml:space="preserve">[48] </w:t>
      </w:r>
      <w:r>
        <w:rPr>
          <w:rFonts w:ascii="Arial" w:cs="Arial" w:eastAsia="Arial" w:hAnsi="Arial"/>
          <w:b/>
          <w:bCs/>
          <w:sz w:val="20"/>
          <w:szCs w:val="20"/>
        </w:rPr>
        <w:t xml:space="preserve">H. Gjoreski, M. Lustrek, M. Gams. </w:t>
      </w:r>
      <w:r>
        <w:rPr>
          <w:rFonts w:ascii="Arial" w:cs="Arial" w:eastAsia="Arial" w:hAnsi="Arial"/>
          <w:i/>
          <w:iCs/>
          <w:sz w:val="20"/>
          <w:szCs w:val="20"/>
        </w:rPr>
        <w:t xml:space="preserve">"Accelerometer placement for posture recognition and fall detection." </w:t>
      </w:r>
      <w:r>
        <w:rPr>
          <w:rFonts w:ascii="Arial" w:cs="Arial" w:eastAsia="Arial" w:hAnsi="Arial"/>
          <w:color w:val="595959"/>
          <w:sz w:val="20"/>
          <w:szCs w:val="20"/>
        </w:rPr>
        <w:t xml:space="preserve">7th International Conference on Intelligent Environments (IE), pp. 47–54, 2011.</w:t>
      </w:r>
    </w:p>
    <w:p>
      <w:pPr>
        <w:spacing w:after="60" w:before="60"/>
        <w:ind w:left="600" w:hanging="600"/>
      </w:pPr>
      <w:r>
        <w:rPr>
          <w:rFonts w:ascii="Arial" w:cs="Arial" w:eastAsia="Arial" w:hAnsi="Arial"/>
          <w:b/>
          <w:bCs/>
          <w:color w:val="2E75B6"/>
          <w:sz w:val="20"/>
          <w:szCs w:val="20"/>
        </w:rPr>
        <w:t xml:space="preserve">[49] </w:t>
      </w:r>
      <w:r>
        <w:rPr>
          <w:rFonts w:ascii="Arial" w:cs="Arial" w:eastAsia="Arial" w:hAnsi="Arial"/>
          <w:b/>
          <w:bCs/>
          <w:sz w:val="20"/>
          <w:szCs w:val="20"/>
        </w:rPr>
        <w:t xml:space="preserve">K. Sruthi, E.V. Kripesh, K.A.U. Menon. </w:t>
      </w:r>
      <w:r>
        <w:rPr>
          <w:rFonts w:ascii="Arial" w:cs="Arial" w:eastAsia="Arial" w:hAnsi="Arial"/>
          <w:i/>
          <w:iCs/>
          <w:sz w:val="20"/>
          <w:szCs w:val="20"/>
        </w:rPr>
        <w:t xml:space="preserve">"A survey of remote patient monitoring systems for the measurement of multiple physiological parameters." </w:t>
      </w:r>
      <w:r>
        <w:rPr>
          <w:rFonts w:ascii="Arial" w:cs="Arial" w:eastAsia="Arial" w:hAnsi="Arial"/>
          <w:color w:val="595959"/>
          <w:sz w:val="20"/>
          <w:szCs w:val="20"/>
        </w:rPr>
        <w:t xml:space="preserve">Health Technology (Springer), vol. 7, pp. 153–159, 2017.</w:t>
      </w:r>
    </w:p>
    <w:p>
      <w:pPr>
        <w:spacing w:after="60" w:before="60"/>
        <w:ind w:left="600" w:hanging="600"/>
      </w:pPr>
      <w:r>
        <w:rPr>
          <w:rFonts w:ascii="Arial" w:cs="Arial" w:eastAsia="Arial" w:hAnsi="Arial"/>
          <w:b/>
          <w:bCs/>
          <w:color w:val="2E75B6"/>
          <w:sz w:val="20"/>
          <w:szCs w:val="20"/>
        </w:rPr>
        <w:t xml:space="preserve">[50] </w:t>
      </w:r>
      <w:r>
        <w:rPr>
          <w:rFonts w:ascii="Arial" w:cs="Arial" w:eastAsia="Arial" w:hAnsi="Arial"/>
          <w:b/>
          <w:bCs/>
          <w:sz w:val="20"/>
          <w:szCs w:val="20"/>
        </w:rPr>
        <w:t xml:space="preserve">M. Kamel et al. </w:t>
      </w:r>
      <w:r>
        <w:rPr>
          <w:rFonts w:ascii="Arial" w:cs="Arial" w:eastAsia="Arial" w:hAnsi="Arial"/>
          <w:i/>
          <w:iCs/>
          <w:sz w:val="20"/>
          <w:szCs w:val="20"/>
        </w:rPr>
        <w:t xml:space="preserve">"Secure remote patient monitoring system." </w:t>
      </w:r>
      <w:r>
        <w:rPr>
          <w:rFonts w:ascii="Arial" w:cs="Arial" w:eastAsia="Arial" w:hAnsi="Arial"/>
          <w:color w:val="595959"/>
          <w:sz w:val="20"/>
          <w:szCs w:val="20"/>
        </w:rPr>
        <w:t xml:space="preserve">IEEE Xplore, pp. 339–342, 2011.</w:t>
      </w:r>
    </w:p>
    <w:p>
      <w:pPr>
        <w:spacing w:after="60" w:before="60"/>
        <w:ind w:left="600" w:hanging="600"/>
      </w:pPr>
      <w:r>
        <w:rPr>
          <w:rFonts w:ascii="Arial" w:cs="Arial" w:eastAsia="Arial" w:hAnsi="Arial"/>
          <w:b/>
          <w:bCs/>
          <w:color w:val="2E75B6"/>
          <w:sz w:val="20"/>
          <w:szCs w:val="20"/>
        </w:rPr>
        <w:t xml:space="preserve">[51] </w:t>
      </w:r>
      <w:r>
        <w:rPr>
          <w:rFonts w:ascii="Arial" w:cs="Arial" w:eastAsia="Arial" w:hAnsi="Arial"/>
          <w:b/>
          <w:bCs/>
          <w:sz w:val="20"/>
          <w:szCs w:val="20"/>
        </w:rPr>
        <w:t xml:space="preserve">D. De et al. </w:t>
      </w:r>
      <w:r>
        <w:rPr>
          <w:rFonts w:ascii="Arial" w:cs="Arial" w:eastAsia="Arial" w:hAnsi="Arial"/>
          <w:i/>
          <w:iCs/>
          <w:sz w:val="20"/>
          <w:szCs w:val="20"/>
        </w:rPr>
        <w:t xml:space="preserve">"Multimodal wearable sensing for fine-grained activity recognition in healthcare." </w:t>
      </w:r>
      <w:r>
        <w:rPr>
          <w:rFonts w:ascii="Arial" w:cs="Arial" w:eastAsia="Arial" w:hAnsi="Arial"/>
          <w:color w:val="595959"/>
          <w:sz w:val="20"/>
          <w:szCs w:val="20"/>
        </w:rPr>
        <w:t xml:space="preserve">IEEE Internet Computing, vol. 19, pp. 26–35, 2015.</w:t>
      </w:r>
    </w:p>
    <w:p>
      <w:pPr>
        <w:spacing w:after="60" w:before="60"/>
        <w:ind w:left="600" w:hanging="600"/>
      </w:pPr>
      <w:r>
        <w:rPr>
          <w:rFonts w:ascii="Arial" w:cs="Arial" w:eastAsia="Arial" w:hAnsi="Arial"/>
          <w:b/>
          <w:bCs/>
          <w:color w:val="2E75B6"/>
          <w:sz w:val="20"/>
          <w:szCs w:val="20"/>
        </w:rPr>
        <w:t xml:space="preserve">[52] </w:t>
      </w:r>
      <w:r>
        <w:rPr>
          <w:rFonts w:ascii="Arial" w:cs="Arial" w:eastAsia="Arial" w:hAnsi="Arial"/>
          <w:b/>
          <w:bCs/>
          <w:sz w:val="20"/>
          <w:szCs w:val="20"/>
        </w:rPr>
        <w:t xml:space="preserve">T.W. Bae, K.K. Kwon, K.H. Kim. </w:t>
      </w:r>
      <w:r>
        <w:rPr>
          <w:rFonts w:ascii="Arial" w:cs="Arial" w:eastAsia="Arial" w:hAnsi="Arial"/>
          <w:i/>
          <w:iCs/>
          <w:sz w:val="20"/>
          <w:szCs w:val="20"/>
        </w:rPr>
        <w:t xml:space="preserve">"Vital block and vital sign server for ECG and vital sign monitoring in a portable u-vital system." </w:t>
      </w:r>
      <w:r>
        <w:rPr>
          <w:rFonts w:ascii="Arial" w:cs="Arial" w:eastAsia="Arial" w:hAnsi="Arial"/>
          <w:color w:val="595959"/>
          <w:sz w:val="20"/>
          <w:szCs w:val="20"/>
        </w:rPr>
        <w:t xml:space="preserve">Sensors (Switzerland), vol. 20(4), 2020.</w:t>
      </w:r>
    </w:p>
    <w:p>
      <w:pPr>
        <w:spacing w:after="60" w:before="60"/>
        <w:ind w:left="600" w:hanging="600"/>
      </w:pPr>
      <w:r>
        <w:rPr>
          <w:rFonts w:ascii="Arial" w:cs="Arial" w:eastAsia="Arial" w:hAnsi="Arial"/>
          <w:b/>
          <w:bCs/>
          <w:color w:val="2E75B6"/>
          <w:sz w:val="20"/>
          <w:szCs w:val="20"/>
        </w:rPr>
        <w:t xml:space="preserve">[53] </w:t>
      </w:r>
      <w:r>
        <w:rPr>
          <w:rFonts w:ascii="Arial" w:cs="Arial" w:eastAsia="Arial" w:hAnsi="Arial"/>
          <w:b/>
          <w:bCs/>
          <w:sz w:val="20"/>
          <w:szCs w:val="20"/>
        </w:rPr>
        <w:t xml:space="preserve">M. Garbarino et al. </w:t>
      </w:r>
      <w:r>
        <w:rPr>
          <w:rFonts w:ascii="Arial" w:cs="Arial" w:eastAsia="Arial" w:hAnsi="Arial"/>
          <w:i/>
          <w:iCs/>
          <w:sz w:val="20"/>
          <w:szCs w:val="20"/>
        </w:rPr>
        <w:t xml:space="preserve">"Empatica E3 - A wearable wireless multi-sensor device for real-time computerized biofeedback and data acquisition." </w:t>
      </w:r>
      <w:r>
        <w:rPr>
          <w:rFonts w:ascii="Arial" w:cs="Arial" w:eastAsia="Arial" w:hAnsi="Arial"/>
          <w:color w:val="595959"/>
          <w:sz w:val="20"/>
          <w:szCs w:val="20"/>
        </w:rPr>
        <w:t xml:space="preserve">Mobihealth, pp. 1–4, 2014.</w:t>
      </w:r>
    </w:p>
    <w:p>
      <w:pPr>
        <w:spacing w:after="60" w:before="60"/>
        <w:ind w:left="600" w:hanging="600"/>
      </w:pPr>
      <w:r>
        <w:rPr>
          <w:rFonts w:ascii="Arial" w:cs="Arial" w:eastAsia="Arial" w:hAnsi="Arial"/>
          <w:b/>
          <w:bCs/>
          <w:color w:val="2E75B6"/>
          <w:sz w:val="20"/>
          <w:szCs w:val="20"/>
        </w:rPr>
        <w:t xml:space="preserve">[54] </w:t>
      </w:r>
      <w:r>
        <w:rPr>
          <w:rFonts w:ascii="Arial" w:cs="Arial" w:eastAsia="Arial" w:hAnsi="Arial"/>
          <w:b/>
          <w:bCs/>
          <w:sz w:val="20"/>
          <w:szCs w:val="20"/>
        </w:rPr>
        <w:t xml:space="preserve">C.A. Chin et al. </w:t>
      </w:r>
      <w:r>
        <w:rPr>
          <w:rFonts w:ascii="Arial" w:cs="Arial" w:eastAsia="Arial" w:hAnsi="Arial"/>
          <w:i/>
          <w:iCs/>
          <w:sz w:val="20"/>
          <w:szCs w:val="20"/>
        </w:rPr>
        <w:t xml:space="preserve">"Advances and challenges of wireless body area networks for healthcare applications." </w:t>
      </w:r>
      <w:r>
        <w:rPr>
          <w:rFonts w:ascii="Arial" w:cs="Arial" w:eastAsia="Arial" w:hAnsi="Arial"/>
          <w:color w:val="595959"/>
          <w:sz w:val="20"/>
          <w:szCs w:val="20"/>
        </w:rPr>
        <w:t xml:space="preserve">International Conference on Computing, Networking and Communications (ICNC), pp. 99–103, 2012.</w:t>
      </w:r>
    </w:p>
    <w:p>
      <w:pPr>
        <w:spacing w:after="60" w:before="60"/>
        <w:ind w:left="600" w:hanging="600"/>
      </w:pPr>
      <w:r>
        <w:rPr>
          <w:rFonts w:ascii="Arial" w:cs="Arial" w:eastAsia="Arial" w:hAnsi="Arial"/>
          <w:b/>
          <w:bCs/>
          <w:color w:val="2E75B6"/>
          <w:sz w:val="20"/>
          <w:szCs w:val="20"/>
        </w:rPr>
        <w:t xml:space="preserve">[57] </w:t>
      </w:r>
      <w:r>
        <w:rPr>
          <w:rFonts w:ascii="Arial" w:cs="Arial" w:eastAsia="Arial" w:hAnsi="Arial"/>
          <w:b/>
          <w:bCs/>
          <w:sz w:val="20"/>
          <w:szCs w:val="20"/>
        </w:rPr>
        <w:t xml:space="preserve">M.M. Sandhu et al. </w:t>
      </w:r>
      <w:r>
        <w:rPr>
          <w:rFonts w:ascii="Arial" w:cs="Arial" w:eastAsia="Arial" w:hAnsi="Arial"/>
          <w:i/>
          <w:iCs/>
          <w:sz w:val="20"/>
          <w:szCs w:val="20"/>
        </w:rPr>
        <w:t xml:space="preserve">"Mobility model for WBANs." </w:t>
      </w:r>
      <w:r>
        <w:rPr>
          <w:rFonts w:ascii="Arial" w:cs="Arial" w:eastAsia="Arial" w:hAnsi="Arial"/>
          <w:color w:val="595959"/>
          <w:sz w:val="20"/>
          <w:szCs w:val="20"/>
        </w:rPr>
        <w:t xml:space="preserve">International Conference on Broadband, Wireless Computing, Communication and Applications (BWCCA), vol. 1, pp. 155–160, 2014.</w:t>
      </w:r>
    </w:p>
    <w:p>
      <w:pPr>
        <w:spacing w:after="60" w:before="60"/>
        <w:ind w:left="600" w:hanging="600"/>
      </w:pPr>
      <w:r>
        <w:rPr>
          <w:rFonts w:ascii="Arial" w:cs="Arial" w:eastAsia="Arial" w:hAnsi="Arial"/>
          <w:b/>
          <w:bCs/>
          <w:color w:val="2E75B6"/>
          <w:sz w:val="20"/>
          <w:szCs w:val="20"/>
        </w:rPr>
        <w:t xml:space="preserve">[58] </w:t>
      </w:r>
      <w:r>
        <w:rPr>
          <w:rFonts w:ascii="Arial" w:cs="Arial" w:eastAsia="Arial" w:hAnsi="Arial"/>
          <w:b/>
          <w:bCs/>
          <w:sz w:val="20"/>
          <w:szCs w:val="20"/>
        </w:rPr>
        <w:t xml:space="preserve">Y. Liu, D. Liu, G. Yue. </w:t>
      </w:r>
      <w:r>
        <w:rPr>
          <w:rFonts w:ascii="Arial" w:cs="Arial" w:eastAsia="Arial" w:hAnsi="Arial"/>
          <w:i/>
          <w:iCs/>
          <w:sz w:val="20"/>
          <w:szCs w:val="20"/>
        </w:rPr>
        <w:t xml:space="preserve">"BGMM: a body Gauss-Markov based mobility model for body area networks." </w:t>
      </w:r>
      <w:r>
        <w:rPr>
          <w:rFonts w:ascii="Arial" w:cs="Arial" w:eastAsia="Arial" w:hAnsi="Arial"/>
          <w:color w:val="595959"/>
          <w:sz w:val="20"/>
          <w:szCs w:val="20"/>
        </w:rPr>
        <w:t xml:space="preserve">Tsinghua Science and Technology, vol. 23(3), pp. 277–287, 2018.</w:t>
      </w:r>
    </w:p>
    <w:p>
      <w:pPr>
        <w:spacing w:after="60" w:before="60"/>
        <w:ind w:left="600" w:hanging="600"/>
      </w:pPr>
      <w:r>
        <w:rPr>
          <w:rFonts w:ascii="Arial" w:cs="Arial" w:eastAsia="Arial" w:hAnsi="Arial"/>
          <w:b/>
          <w:bCs/>
          <w:color w:val="2E75B6"/>
          <w:sz w:val="20"/>
          <w:szCs w:val="20"/>
        </w:rPr>
        <w:t xml:space="preserve">[59] </w:t>
      </w:r>
      <w:r>
        <w:rPr>
          <w:rFonts w:ascii="Arial" w:cs="Arial" w:eastAsia="Arial" w:hAnsi="Arial"/>
          <w:b/>
          <w:bCs/>
          <w:sz w:val="20"/>
          <w:szCs w:val="20"/>
        </w:rPr>
        <w:t xml:space="preserve">A. Karimi et al. </w:t>
      </w:r>
      <w:r>
        <w:rPr>
          <w:rFonts w:ascii="Arial" w:cs="Arial" w:eastAsia="Arial" w:hAnsi="Arial"/>
          <w:i/>
          <w:iCs/>
          <w:sz w:val="20"/>
          <w:szCs w:val="20"/>
        </w:rPr>
        <w:t xml:space="preserve">"Markov process modeling for wireless sensor network availability with QoS constraints." </w:t>
      </w:r>
      <w:r>
        <w:rPr>
          <w:rFonts w:ascii="Arial" w:cs="Arial" w:eastAsia="Arial" w:hAnsi="Arial"/>
          <w:color w:val="595959"/>
          <w:sz w:val="20"/>
          <w:szCs w:val="20"/>
        </w:rPr>
        <w:t xml:space="preserve">Applied Mechanics and Materials, vol. 330, pp. 1054–1058, 2013.</w:t>
      </w:r>
    </w:p>
    <w:p>
      <w:pPr>
        <w:spacing w:after="60" w:before="60"/>
        <w:ind w:left="600" w:hanging="600"/>
      </w:pPr>
      <w:r>
        <w:rPr>
          <w:rFonts w:ascii="Arial" w:cs="Arial" w:eastAsia="Arial" w:hAnsi="Arial"/>
          <w:b/>
          <w:bCs/>
          <w:color w:val="2E75B6"/>
          <w:sz w:val="20"/>
          <w:szCs w:val="20"/>
        </w:rPr>
        <w:t xml:space="preserve">[60] </w:t>
      </w:r>
      <w:r>
        <w:rPr>
          <w:rFonts w:ascii="Arial" w:cs="Arial" w:eastAsia="Arial" w:hAnsi="Arial"/>
          <w:b/>
          <w:bCs/>
          <w:sz w:val="20"/>
          <w:szCs w:val="20"/>
        </w:rPr>
        <w:t xml:space="preserve">K. Takizawa et al. </w:t>
      </w:r>
      <w:r>
        <w:rPr>
          <w:rFonts w:ascii="Arial" w:cs="Arial" w:eastAsia="Arial" w:hAnsi="Arial"/>
          <w:i/>
          <w:iCs/>
          <w:sz w:val="20"/>
          <w:szCs w:val="20"/>
        </w:rPr>
        <w:t xml:space="preserve">"Channel models for wireless body area networks." </w:t>
      </w:r>
      <w:r>
        <w:rPr>
          <w:rFonts w:ascii="Arial" w:cs="Arial" w:eastAsia="Arial" w:hAnsi="Arial"/>
          <w:color w:val="595959"/>
          <w:sz w:val="20"/>
          <w:szCs w:val="20"/>
        </w:rPr>
        <w:t xml:space="preserve">30th Annual International Conference of the IEEE Engineering in Medicine and Biology Society, pp. 1549–1552, 2008.</w:t>
      </w:r>
    </w:p>
    <w:p>
      <w:pPr>
        <w:spacing w:after="60" w:before="60"/>
        <w:ind w:left="600" w:hanging="600"/>
      </w:pPr>
      <w:r>
        <w:rPr>
          <w:rFonts w:ascii="Arial" w:cs="Arial" w:eastAsia="Arial" w:hAnsi="Arial"/>
          <w:b/>
          <w:bCs/>
          <w:color w:val="2E75B6"/>
          <w:sz w:val="20"/>
          <w:szCs w:val="20"/>
        </w:rPr>
        <w:t xml:space="preserve">[61] </w:t>
      </w:r>
      <w:r>
        <w:rPr>
          <w:rFonts w:ascii="Arial" w:cs="Arial" w:eastAsia="Arial" w:hAnsi="Arial"/>
          <w:b/>
          <w:bCs/>
          <w:sz w:val="20"/>
          <w:szCs w:val="20"/>
        </w:rPr>
        <w:t xml:space="preserve">A. Awang, U.F. Abbasi. </w:t>
      </w:r>
      <w:r>
        <w:rPr>
          <w:rFonts w:ascii="Arial" w:cs="Arial" w:eastAsia="Arial" w:hAnsi="Arial"/>
          <w:i/>
          <w:iCs/>
          <w:sz w:val="20"/>
          <w:szCs w:val="20"/>
        </w:rPr>
        <w:t xml:space="preserve">"Performance evaluation of cross-layer opportunistic MAC/routing with node's mobility for wireless body area networks." </w:t>
      </w:r>
      <w:r>
        <w:rPr>
          <w:rFonts w:ascii="Arial" w:cs="Arial" w:eastAsia="Arial" w:hAnsi="Arial"/>
          <w:color w:val="595959"/>
          <w:sz w:val="20"/>
          <w:szCs w:val="20"/>
        </w:rPr>
        <w:t xml:space="preserve">IEEE 12th Malaysia International Conference on Communications (MICC), pp. 30–35, 2016.</w:t>
      </w:r>
    </w:p>
    <w:p>
      <w:pPr>
        <w:spacing w:after="60" w:before="60"/>
        <w:ind w:left="600" w:hanging="600"/>
      </w:pPr>
      <w:r>
        <w:rPr>
          <w:rFonts w:ascii="Arial" w:cs="Arial" w:eastAsia="Arial" w:hAnsi="Arial"/>
          <w:b/>
          <w:bCs/>
          <w:color w:val="2E75B6"/>
          <w:sz w:val="20"/>
          <w:szCs w:val="20"/>
        </w:rPr>
        <w:t xml:space="preserve">[62] </w:t>
      </w:r>
      <w:r>
        <w:rPr>
          <w:rFonts w:ascii="Arial" w:cs="Arial" w:eastAsia="Arial" w:hAnsi="Arial"/>
          <w:b/>
          <w:bCs/>
          <w:sz w:val="20"/>
          <w:szCs w:val="20"/>
        </w:rPr>
        <w:t xml:space="preserve">S. Misra et al. </w:t>
      </w:r>
      <w:r>
        <w:rPr>
          <w:rFonts w:ascii="Arial" w:cs="Arial" w:eastAsia="Arial" w:hAnsi="Arial"/>
          <w:i/>
          <w:iCs/>
          <w:sz w:val="20"/>
          <w:szCs w:val="20"/>
        </w:rPr>
        <w:t xml:space="preserve">"Random room mobility model and extra-wireless body area network communication in hospital buildings." </w:t>
      </w:r>
      <w:r>
        <w:rPr>
          <w:rFonts w:ascii="Arial" w:cs="Arial" w:eastAsia="Arial" w:hAnsi="Arial"/>
          <w:color w:val="595959"/>
          <w:sz w:val="20"/>
          <w:szCs w:val="20"/>
        </w:rPr>
        <w:t xml:space="preserve">IET Networks, vol. 4(1), pp. 54–64, 2015.</w:t>
      </w:r>
    </w:p>
    <w:p>
      <w:pPr>
        <w:spacing w:after="60" w:before="60"/>
        <w:ind w:left="600" w:hanging="600"/>
      </w:pPr>
      <w:r>
        <w:rPr>
          <w:rFonts w:ascii="Arial" w:cs="Arial" w:eastAsia="Arial" w:hAnsi="Arial"/>
          <w:b/>
          <w:bCs/>
          <w:color w:val="2E75B6"/>
          <w:sz w:val="20"/>
          <w:szCs w:val="20"/>
        </w:rPr>
        <w:t xml:space="preserve">[63] </w:t>
      </w:r>
      <w:r>
        <w:rPr>
          <w:rFonts w:ascii="Arial" w:cs="Arial" w:eastAsia="Arial" w:hAnsi="Arial"/>
          <w:b/>
          <w:bCs/>
          <w:sz w:val="20"/>
          <w:szCs w:val="20"/>
        </w:rPr>
        <w:t xml:space="preserve">Y. Liao et al. </w:t>
      </w:r>
      <w:r>
        <w:rPr>
          <w:rFonts w:ascii="Arial" w:cs="Arial" w:eastAsia="Arial" w:hAnsi="Arial"/>
          <w:i/>
          <w:iCs/>
          <w:sz w:val="20"/>
          <w:szCs w:val="20"/>
        </w:rPr>
        <w:t xml:space="preserve">"Wireless body area network mobility-aware task offloading scheme." </w:t>
      </w:r>
      <w:r>
        <w:rPr>
          <w:rFonts w:ascii="Arial" w:cs="Arial" w:eastAsia="Arial" w:hAnsi="Arial"/>
          <w:color w:val="595959"/>
          <w:sz w:val="20"/>
          <w:szCs w:val="20"/>
        </w:rPr>
        <w:t xml:space="preserve">IEEE Access, vol. 6, pp. 61366–61376, 2018.</w:t>
      </w:r>
    </w:p>
    <w:p>
      <w:pPr>
        <w:spacing w:after="60" w:before="60"/>
        <w:ind w:left="600" w:hanging="600"/>
      </w:pPr>
      <w:r>
        <w:rPr>
          <w:rFonts w:ascii="Arial" w:cs="Arial" w:eastAsia="Arial" w:hAnsi="Arial"/>
          <w:b/>
          <w:bCs/>
          <w:color w:val="2E75B6"/>
          <w:sz w:val="20"/>
          <w:szCs w:val="20"/>
        </w:rPr>
        <w:t xml:space="preserve">[64] </w:t>
      </w:r>
      <w:r>
        <w:rPr>
          <w:rFonts w:ascii="Arial" w:cs="Arial" w:eastAsia="Arial" w:hAnsi="Arial"/>
          <w:b/>
          <w:bCs/>
          <w:sz w:val="20"/>
          <w:szCs w:val="20"/>
        </w:rPr>
        <w:t xml:space="preserve">Z.A. Khan et al. </w:t>
      </w:r>
      <w:r>
        <w:rPr>
          <w:rFonts w:ascii="Arial" w:cs="Arial" w:eastAsia="Arial" w:hAnsi="Arial"/>
          <w:i/>
          <w:iCs/>
          <w:sz w:val="20"/>
          <w:szCs w:val="20"/>
        </w:rPr>
        <w:t xml:space="preserve">"Effect of packet inter-arrival time on the energy consumption of beacon enabled MAC protocol for body area networks." </w:t>
      </w:r>
      <w:r>
        <w:rPr>
          <w:rFonts w:ascii="Arial" w:cs="Arial" w:eastAsia="Arial" w:hAnsi="Arial"/>
          <w:color w:val="595959"/>
          <w:sz w:val="20"/>
          <w:szCs w:val="20"/>
        </w:rPr>
        <w:t xml:space="preserve">Procedia Computer Science, vol. 32, pp. 579–586, 2014.</w:t>
      </w:r>
    </w:p>
    <w:p>
      <w:pPr>
        <w:spacing w:after="60" w:before="60"/>
        <w:ind w:left="600" w:hanging="600"/>
      </w:pPr>
      <w:r>
        <w:rPr>
          <w:rFonts w:ascii="Arial" w:cs="Arial" w:eastAsia="Arial" w:hAnsi="Arial"/>
          <w:b/>
          <w:bCs/>
          <w:color w:val="2E75B6"/>
          <w:sz w:val="20"/>
          <w:szCs w:val="20"/>
        </w:rPr>
        <w:t xml:space="preserve">[65] </w:t>
      </w:r>
      <w:r>
        <w:rPr>
          <w:rFonts w:ascii="Arial" w:cs="Arial" w:eastAsia="Arial" w:hAnsi="Arial"/>
          <w:b/>
          <w:bCs/>
          <w:sz w:val="20"/>
          <w:szCs w:val="20"/>
        </w:rPr>
        <w:t xml:space="preserve">M.A. Razzaque, M.T. Hira, M. Dira. </w:t>
      </w:r>
      <w:r>
        <w:rPr>
          <w:rFonts w:ascii="Arial" w:cs="Arial" w:eastAsia="Arial" w:hAnsi="Arial"/>
          <w:i/>
          <w:iCs/>
          <w:sz w:val="20"/>
          <w:szCs w:val="20"/>
        </w:rPr>
        <w:t xml:space="preserve">"QoS in body area networks: a survey." </w:t>
      </w:r>
      <w:r>
        <w:rPr>
          <w:rFonts w:ascii="Arial" w:cs="Arial" w:eastAsia="Arial" w:hAnsi="Arial"/>
          <w:color w:val="595959"/>
          <w:sz w:val="20"/>
          <w:szCs w:val="20"/>
        </w:rPr>
        <w:t xml:space="preserve">ACM Transactions on Sensor Networks, vol. 13(3), 2017.</w:t>
      </w:r>
    </w:p>
    <w:p>
      <w:pPr>
        <w:spacing w:after="60" w:before="60"/>
        <w:ind w:left="600" w:hanging="600"/>
      </w:pPr>
      <w:r>
        <w:rPr>
          <w:rFonts w:ascii="Arial" w:cs="Arial" w:eastAsia="Arial" w:hAnsi="Arial"/>
          <w:b/>
          <w:bCs/>
          <w:color w:val="2E75B6"/>
          <w:sz w:val="20"/>
          <w:szCs w:val="20"/>
        </w:rPr>
        <w:t xml:space="preserve">[66] </w:t>
      </w:r>
      <w:r>
        <w:rPr>
          <w:rFonts w:ascii="Arial" w:cs="Arial" w:eastAsia="Arial" w:hAnsi="Arial"/>
          <w:b/>
          <w:bCs/>
          <w:sz w:val="20"/>
          <w:szCs w:val="20"/>
        </w:rPr>
        <w:t xml:space="preserve">X. Yuan et al. </w:t>
      </w:r>
      <w:r>
        <w:rPr>
          <w:rFonts w:ascii="Arial" w:cs="Arial" w:eastAsia="Arial" w:hAnsi="Arial"/>
          <w:i/>
          <w:iCs/>
          <w:sz w:val="20"/>
          <w:szCs w:val="20"/>
        </w:rPr>
        <w:t xml:space="preserve">"On energy-saving in e-healthcare: a directional MAC protocol for WBAN." </w:t>
      </w:r>
      <w:r>
        <w:rPr>
          <w:rFonts w:ascii="Arial" w:cs="Arial" w:eastAsia="Arial" w:hAnsi="Arial"/>
          <w:color w:val="595959"/>
          <w:sz w:val="20"/>
          <w:szCs w:val="20"/>
        </w:rPr>
        <w:t xml:space="preserve">IEEE Globecom Workshops, 2015.</w:t>
      </w:r>
    </w:p>
    <w:p>
      <w:pPr>
        <w:spacing w:after="60" w:before="60"/>
        <w:ind w:left="600" w:hanging="600"/>
      </w:pPr>
      <w:r>
        <w:rPr>
          <w:rFonts w:ascii="Arial" w:cs="Arial" w:eastAsia="Arial" w:hAnsi="Arial"/>
          <w:b/>
          <w:bCs/>
          <w:color w:val="2E75B6"/>
          <w:sz w:val="20"/>
          <w:szCs w:val="20"/>
        </w:rPr>
        <w:t xml:space="preserve">[67] </w:t>
      </w:r>
      <w:r>
        <w:rPr>
          <w:rFonts w:ascii="Arial" w:cs="Arial" w:eastAsia="Arial" w:hAnsi="Arial"/>
          <w:b/>
          <w:bCs/>
          <w:sz w:val="20"/>
          <w:szCs w:val="20"/>
        </w:rPr>
        <w:t xml:space="preserve">M. Roy, C. Chowdhury, N. Aslam. </w:t>
      </w:r>
      <w:r>
        <w:rPr>
          <w:rFonts w:ascii="Arial" w:cs="Arial" w:eastAsia="Arial" w:hAnsi="Arial"/>
          <w:i/>
          <w:iCs/>
          <w:sz w:val="20"/>
          <w:szCs w:val="20"/>
        </w:rPr>
        <w:t xml:space="preserve">"Designing 2-hop interference aware energy efficient routing (HIER) protocol for wireless body area networks." </w:t>
      </w:r>
      <w:r>
        <w:rPr>
          <w:rFonts w:ascii="Arial" w:cs="Arial" w:eastAsia="Arial" w:hAnsi="Arial"/>
          <w:color w:val="595959"/>
          <w:sz w:val="20"/>
          <w:szCs w:val="20"/>
        </w:rPr>
        <w:t xml:space="preserve">Lecture Notes in Computer Science, vol. 10340, pp. 262–283, 2017.</w:t>
      </w:r>
    </w:p>
    <w:p>
      <w:pPr>
        <w:spacing w:after="60" w:before="60"/>
        <w:ind w:left="600" w:hanging="600"/>
      </w:pPr>
      <w:r>
        <w:rPr>
          <w:rFonts w:ascii="Arial" w:cs="Arial" w:eastAsia="Arial" w:hAnsi="Arial"/>
          <w:b/>
          <w:bCs/>
          <w:color w:val="2E75B6"/>
          <w:sz w:val="20"/>
          <w:szCs w:val="20"/>
        </w:rPr>
        <w:t xml:space="preserve">[68] </w:t>
      </w:r>
      <w:r>
        <w:rPr>
          <w:rFonts w:ascii="Arial" w:cs="Arial" w:eastAsia="Arial" w:hAnsi="Arial"/>
          <w:b/>
          <w:bCs/>
          <w:sz w:val="20"/>
          <w:szCs w:val="20"/>
        </w:rPr>
        <w:t xml:space="preserve">T.A. Ramrekha, C. Politis. </w:t>
      </w:r>
      <w:r>
        <w:rPr>
          <w:rFonts w:ascii="Arial" w:cs="Arial" w:eastAsia="Arial" w:hAnsi="Arial"/>
          <w:i/>
          <w:iCs/>
          <w:sz w:val="20"/>
          <w:szCs w:val="20"/>
        </w:rPr>
        <w:t xml:space="preserve">"A hybrid adaptive routing protocol for extreme emergency ad hoc communication." </w:t>
      </w:r>
      <w:r>
        <w:rPr>
          <w:rFonts w:ascii="Arial" w:cs="Arial" w:eastAsia="Arial" w:hAnsi="Arial"/>
          <w:color w:val="595959"/>
          <w:sz w:val="20"/>
          <w:szCs w:val="20"/>
        </w:rPr>
        <w:t xml:space="preserve">International Conference on Computer Communications and Networks (ICCCN), 2010.</w:t>
      </w:r>
    </w:p>
    <w:p>
      <w:pPr>
        <w:spacing w:after="60" w:before="60"/>
        <w:ind w:left="600" w:hanging="600"/>
      </w:pPr>
      <w:r>
        <w:rPr>
          <w:rFonts w:ascii="Arial" w:cs="Arial" w:eastAsia="Arial" w:hAnsi="Arial"/>
          <w:b/>
          <w:bCs/>
          <w:color w:val="2E75B6"/>
          <w:sz w:val="20"/>
          <w:szCs w:val="20"/>
        </w:rPr>
        <w:t xml:space="preserve">[69] </w:t>
      </w:r>
      <w:r>
        <w:rPr>
          <w:rFonts w:ascii="Arial" w:cs="Arial" w:eastAsia="Arial" w:hAnsi="Arial"/>
          <w:b/>
          <w:bCs/>
          <w:sz w:val="20"/>
          <w:szCs w:val="20"/>
        </w:rPr>
        <w:t xml:space="preserve">X. Lv et al. </w:t>
      </w:r>
      <w:r>
        <w:rPr>
          <w:rFonts w:ascii="Arial" w:cs="Arial" w:eastAsia="Arial" w:hAnsi="Arial"/>
          <w:i/>
          <w:iCs/>
          <w:sz w:val="20"/>
          <w:szCs w:val="20"/>
        </w:rPr>
        <w:t xml:space="preserve">"Research of opportunistic routing protocol in wearable sensor network." </w:t>
      </w:r>
      <w:r>
        <w:rPr>
          <w:rFonts w:ascii="Arial" w:cs="Arial" w:eastAsia="Arial" w:hAnsi="Arial"/>
          <w:color w:val="595959"/>
          <w:sz w:val="20"/>
          <w:szCs w:val="20"/>
        </w:rPr>
        <w:t xml:space="preserve">Asia-Pacific Conference on Wearable Computing Systems (APWCS), pp. 99–103, 2010.</w:t>
      </w:r>
    </w:p>
    <w:p>
      <w:pPr>
        <w:spacing w:after="60" w:before="60"/>
        <w:ind w:left="600" w:hanging="600"/>
      </w:pPr>
      <w:r>
        <w:rPr>
          <w:rFonts w:ascii="Arial" w:cs="Arial" w:eastAsia="Arial" w:hAnsi="Arial"/>
          <w:b/>
          <w:bCs/>
          <w:color w:val="2E75B6"/>
          <w:sz w:val="20"/>
          <w:szCs w:val="20"/>
        </w:rPr>
        <w:t xml:space="preserve">[70] </w:t>
      </w:r>
      <w:r>
        <w:rPr>
          <w:rFonts w:ascii="Arial" w:cs="Arial" w:eastAsia="Arial" w:hAnsi="Arial"/>
          <w:b/>
          <w:bCs/>
          <w:sz w:val="20"/>
          <w:szCs w:val="20"/>
        </w:rPr>
        <w:t xml:space="preserve">J. Jiang et al. </w:t>
      </w:r>
      <w:r>
        <w:rPr>
          <w:rFonts w:ascii="Arial" w:cs="Arial" w:eastAsia="Arial" w:hAnsi="Arial"/>
          <w:i/>
          <w:iCs/>
          <w:sz w:val="20"/>
          <w:szCs w:val="20"/>
        </w:rPr>
        <w:t xml:space="preserve">"The routing algorithm based on fuzzy logic applied to the individual physiological monitoring wearable wireless sensor network." </w:t>
      </w:r>
      <w:r>
        <w:rPr>
          <w:rFonts w:ascii="Arial" w:cs="Arial" w:eastAsia="Arial" w:hAnsi="Arial"/>
          <w:color w:val="595959"/>
          <w:sz w:val="20"/>
          <w:szCs w:val="20"/>
        </w:rPr>
        <w:t xml:space="preserve">Journal of Electrical and Computer Engineering, 2015.</w:t>
      </w:r>
    </w:p>
    <w:p>
      <w:pPr>
        <w:spacing w:after="60" w:before="60"/>
        <w:ind w:left="600" w:hanging="600"/>
      </w:pPr>
      <w:r>
        <w:rPr>
          <w:rFonts w:ascii="Arial" w:cs="Arial" w:eastAsia="Arial" w:hAnsi="Arial"/>
          <w:b/>
          <w:bCs/>
          <w:color w:val="2E75B6"/>
          <w:sz w:val="20"/>
          <w:szCs w:val="20"/>
        </w:rPr>
        <w:t xml:space="preserve">[71] </w:t>
      </w:r>
      <w:r>
        <w:rPr>
          <w:rFonts w:ascii="Arial" w:cs="Arial" w:eastAsia="Arial" w:hAnsi="Arial"/>
          <w:b/>
          <w:bCs/>
          <w:sz w:val="20"/>
          <w:szCs w:val="20"/>
        </w:rPr>
        <w:t xml:space="preserve">S. Rajalakshmi et al. </w:t>
      </w:r>
      <w:r>
        <w:rPr>
          <w:rFonts w:ascii="Arial" w:cs="Arial" w:eastAsia="Arial" w:hAnsi="Arial"/>
          <w:i/>
          <w:iCs/>
          <w:sz w:val="20"/>
          <w:szCs w:val="20"/>
        </w:rPr>
        <w:t xml:space="preserve">"Collaborative remote patient monitoring system using IEEE 802.15.4 wireless body area networks." </w:t>
      </w:r>
      <w:r>
        <w:rPr>
          <w:rFonts w:ascii="Arial" w:cs="Arial" w:eastAsia="Arial" w:hAnsi="Arial"/>
          <w:color w:val="595959"/>
          <w:sz w:val="20"/>
          <w:szCs w:val="20"/>
        </w:rPr>
        <w:t xml:space="preserve">International Journal of Computer and Communication Engineering Collaborative, vol. 8(2), pp. 60–72, 2019.</w:t>
      </w:r>
    </w:p>
    <w:p>
      <w:pPr>
        <w:spacing w:after="60" w:before="60"/>
        <w:ind w:left="600" w:hanging="600"/>
      </w:pPr>
      <w:r>
        <w:rPr>
          <w:rFonts w:ascii="Arial" w:cs="Arial" w:eastAsia="Arial" w:hAnsi="Arial"/>
          <w:b/>
          <w:bCs/>
          <w:color w:val="2E75B6"/>
          <w:sz w:val="20"/>
          <w:szCs w:val="20"/>
        </w:rPr>
        <w:t xml:space="preserve">[72] </w:t>
      </w:r>
      <w:r>
        <w:rPr>
          <w:rFonts w:ascii="Arial" w:cs="Arial" w:eastAsia="Arial" w:hAnsi="Arial"/>
          <w:b/>
          <w:bCs/>
          <w:sz w:val="20"/>
          <w:szCs w:val="20"/>
        </w:rPr>
        <w:t xml:space="preserve">A. Meharouech, J. Elias, A. Mehaoua. </w:t>
      </w:r>
      <w:r>
        <w:rPr>
          <w:rFonts w:ascii="Arial" w:cs="Arial" w:eastAsia="Arial" w:hAnsi="Arial"/>
          <w:i/>
          <w:iCs/>
          <w:sz w:val="20"/>
          <w:szCs w:val="20"/>
        </w:rPr>
        <w:t xml:space="preserve">"Joint epidemic control and routing in mass gathering areas using Body-to-Body Networks." </w:t>
      </w:r>
      <w:r>
        <w:rPr>
          <w:rFonts w:ascii="Arial" w:cs="Arial" w:eastAsia="Arial" w:hAnsi="Arial"/>
          <w:color w:val="595959"/>
          <w:sz w:val="20"/>
          <w:szCs w:val="20"/>
        </w:rPr>
        <w:t xml:space="preserve">13th International Wireless Communications and Mobile Computing Conference (IWCMC), pp. 1759–1764, 2017.</w:t>
      </w:r>
    </w:p>
    <w:p>
      <w:pPr>
        <w:spacing w:after="60" w:before="60"/>
        <w:ind w:left="600" w:hanging="600"/>
      </w:pPr>
      <w:r>
        <w:rPr>
          <w:rFonts w:ascii="Arial" w:cs="Arial" w:eastAsia="Arial" w:hAnsi="Arial"/>
          <w:b/>
          <w:bCs/>
          <w:color w:val="2E75B6"/>
          <w:sz w:val="20"/>
          <w:szCs w:val="20"/>
        </w:rPr>
        <w:t xml:space="preserve">[73] </w:t>
      </w:r>
      <w:r>
        <w:rPr>
          <w:rFonts w:ascii="Arial" w:cs="Arial" w:eastAsia="Arial" w:hAnsi="Arial"/>
          <w:b/>
          <w:bCs/>
          <w:sz w:val="20"/>
          <w:szCs w:val="20"/>
        </w:rPr>
        <w:t xml:space="preserve">J. Wang, Y. Sun, Y. Ji. </w:t>
      </w:r>
      <w:r>
        <w:rPr>
          <w:rFonts w:ascii="Arial" w:cs="Arial" w:eastAsia="Arial" w:hAnsi="Arial"/>
          <w:i/>
          <w:iCs/>
          <w:sz w:val="20"/>
          <w:szCs w:val="20"/>
        </w:rPr>
        <w:t xml:space="preserve">"Priority-based capacity and power allocation in co-located WBANs using Stackelberg and bargaining games." </w:t>
      </w:r>
      <w:r>
        <w:rPr>
          <w:rFonts w:ascii="Arial" w:cs="Arial" w:eastAsia="Arial" w:hAnsi="Arial"/>
          <w:color w:val="595959"/>
          <w:sz w:val="20"/>
          <w:szCs w:val="20"/>
        </w:rPr>
        <w:t xml:space="preserve">Journal of Supercomputing, vol. 74(7), pp. 3114–3147, 2018.</w:t>
      </w:r>
    </w:p>
    <w:p>
      <w:pPr>
        <w:spacing w:after="60" w:before="60"/>
        <w:ind w:left="600" w:hanging="600"/>
      </w:pPr>
      <w:r>
        <w:rPr>
          <w:rFonts w:ascii="Arial" w:cs="Arial" w:eastAsia="Arial" w:hAnsi="Arial"/>
          <w:b/>
          <w:bCs/>
          <w:color w:val="2E75B6"/>
          <w:sz w:val="20"/>
          <w:szCs w:val="20"/>
        </w:rPr>
        <w:t xml:space="preserve">[75] </w:t>
      </w:r>
      <w:r>
        <w:rPr>
          <w:rFonts w:ascii="Arial" w:cs="Arial" w:eastAsia="Arial" w:hAnsi="Arial"/>
          <w:b/>
          <w:bCs/>
          <w:sz w:val="20"/>
          <w:szCs w:val="20"/>
        </w:rPr>
        <w:t xml:space="preserve">L.K. Ketshabetswe et al. </w:t>
      </w:r>
      <w:r>
        <w:rPr>
          <w:rFonts w:ascii="Arial" w:cs="Arial" w:eastAsia="Arial" w:hAnsi="Arial"/>
          <w:i/>
          <w:iCs/>
          <w:sz w:val="20"/>
          <w:szCs w:val="20"/>
        </w:rPr>
        <w:t xml:space="preserve">"Communication protocols for wireless sensor networks: a survey and comparison." </w:t>
      </w:r>
      <w:r>
        <w:rPr>
          <w:rFonts w:ascii="Arial" w:cs="Arial" w:eastAsia="Arial" w:hAnsi="Arial"/>
          <w:color w:val="595959"/>
          <w:sz w:val="20"/>
          <w:szCs w:val="20"/>
        </w:rPr>
        <w:t xml:space="preserve">Heliyon, vol. 5(5), p. e01591, 2019.</w:t>
      </w:r>
    </w:p>
    <w:p>
      <w:pPr>
        <w:spacing w:after="60" w:before="60"/>
        <w:ind w:left="600" w:hanging="600"/>
      </w:pPr>
      <w:r>
        <w:rPr>
          <w:rFonts w:ascii="Arial" w:cs="Arial" w:eastAsia="Arial" w:hAnsi="Arial"/>
          <w:b/>
          <w:bCs/>
          <w:color w:val="2E75B6"/>
          <w:sz w:val="20"/>
          <w:szCs w:val="20"/>
        </w:rPr>
        <w:t xml:space="preserve">[76] </w:t>
      </w:r>
      <w:r>
        <w:rPr>
          <w:rFonts w:ascii="Arial" w:cs="Arial" w:eastAsia="Arial" w:hAnsi="Arial"/>
          <w:b/>
          <w:bCs/>
          <w:sz w:val="20"/>
          <w:szCs w:val="20"/>
        </w:rPr>
        <w:t xml:space="preserve">N. Sangeetha Priya et al. </w:t>
      </w:r>
      <w:r>
        <w:rPr>
          <w:rFonts w:ascii="Arial" w:cs="Arial" w:eastAsia="Arial" w:hAnsi="Arial"/>
          <w:i/>
          <w:iCs/>
          <w:sz w:val="20"/>
          <w:szCs w:val="20"/>
        </w:rPr>
        <w:t xml:space="preserve">"Security aware trusted cluster based routing protocol for wireless body sensor networks." </w:t>
      </w:r>
      <w:r>
        <w:rPr>
          <w:rFonts w:ascii="Arial" w:cs="Arial" w:eastAsia="Arial" w:hAnsi="Arial"/>
          <w:color w:val="595959"/>
          <w:sz w:val="20"/>
          <w:szCs w:val="20"/>
        </w:rPr>
        <w:t xml:space="preserve">Wireless Personal Communications, vol. 102(4), pp. 3393–3411, 2018.</w:t>
      </w:r>
    </w:p>
    <w:p>
      <w:pPr>
        <w:spacing w:after="60" w:before="60"/>
        <w:ind w:left="600" w:hanging="600"/>
      </w:pPr>
      <w:r>
        <w:rPr>
          <w:rFonts w:ascii="Arial" w:cs="Arial" w:eastAsia="Arial" w:hAnsi="Arial"/>
          <w:b/>
          <w:bCs/>
          <w:color w:val="2E75B6"/>
          <w:sz w:val="20"/>
          <w:szCs w:val="20"/>
        </w:rPr>
        <w:t xml:space="preserve">[77] </w:t>
      </w:r>
      <w:r>
        <w:rPr>
          <w:rFonts w:ascii="Arial" w:cs="Arial" w:eastAsia="Arial" w:hAnsi="Arial"/>
          <w:b/>
          <w:bCs/>
          <w:sz w:val="20"/>
          <w:szCs w:val="20"/>
        </w:rPr>
        <w:t xml:space="preserve">A. Meharouech, J. Elias, A. Mehaoua. </w:t>
      </w:r>
      <w:r>
        <w:rPr>
          <w:rFonts w:ascii="Arial" w:cs="Arial" w:eastAsia="Arial" w:hAnsi="Arial"/>
          <w:i/>
          <w:iCs/>
          <w:sz w:val="20"/>
          <w:szCs w:val="20"/>
        </w:rPr>
        <w:t xml:space="preserve">"A two-stage game theoretical approach for interference mitigation in Body-to-Body Networks." </w:t>
      </w:r>
      <w:r>
        <w:rPr>
          <w:rFonts w:ascii="Arial" w:cs="Arial" w:eastAsia="Arial" w:hAnsi="Arial"/>
          <w:color w:val="595959"/>
          <w:sz w:val="20"/>
          <w:szCs w:val="20"/>
        </w:rPr>
        <w:t xml:space="preserve">Computer Networks, vol. 95, pp. 15–34, 2016.</w:t>
      </w:r>
    </w:p>
    <w:p>
      <w:pPr>
        <w:spacing w:after="60" w:before="60"/>
        <w:ind w:left="600" w:hanging="600"/>
      </w:pPr>
      <w:r>
        <w:rPr>
          <w:rFonts w:ascii="Arial" w:cs="Arial" w:eastAsia="Arial" w:hAnsi="Arial"/>
          <w:b/>
          <w:bCs/>
          <w:color w:val="2E75B6"/>
          <w:sz w:val="20"/>
          <w:szCs w:val="20"/>
        </w:rPr>
        <w:t xml:space="preserve">[78] </w:t>
      </w:r>
      <w:r>
        <w:rPr>
          <w:rFonts w:ascii="Arial" w:cs="Arial" w:eastAsia="Arial" w:hAnsi="Arial"/>
          <w:b/>
          <w:bCs/>
          <w:sz w:val="20"/>
          <w:szCs w:val="20"/>
        </w:rPr>
        <w:t xml:space="preserve">R. Kazemi et al. </w:t>
      </w:r>
      <w:r>
        <w:rPr>
          <w:rFonts w:ascii="Arial" w:cs="Arial" w:eastAsia="Arial" w:hAnsi="Arial"/>
          <w:i/>
          <w:iCs/>
          <w:sz w:val="20"/>
          <w:szCs w:val="20"/>
        </w:rPr>
        <w:t xml:space="preserve">"Inter-network interference mitigation in wireless body area networks using power control games." </w:t>
      </w:r>
      <w:r>
        <w:rPr>
          <w:rFonts w:ascii="Arial" w:cs="Arial" w:eastAsia="Arial" w:hAnsi="Arial"/>
          <w:color w:val="595959"/>
          <w:sz w:val="20"/>
          <w:szCs w:val="20"/>
        </w:rPr>
        <w:t xml:space="preserve">10th International Symposium on Communications and Information Technologies (ISC), pp. 81–86, 2010.</w:t>
      </w:r>
    </w:p>
    <w:p>
      <w:pPr>
        <w:spacing w:after="60" w:before="60"/>
        <w:ind w:left="600" w:hanging="600"/>
      </w:pPr>
      <w:r>
        <w:rPr>
          <w:rFonts w:ascii="Arial" w:cs="Arial" w:eastAsia="Arial" w:hAnsi="Arial"/>
          <w:b/>
          <w:bCs/>
          <w:color w:val="2E75B6"/>
          <w:sz w:val="20"/>
          <w:szCs w:val="20"/>
        </w:rPr>
        <w:t xml:space="preserve">[79] </w:t>
      </w:r>
      <w:r>
        <w:rPr>
          <w:rFonts w:ascii="Arial" w:cs="Arial" w:eastAsia="Arial" w:hAnsi="Arial"/>
          <w:b/>
          <w:bCs/>
          <w:sz w:val="20"/>
          <w:szCs w:val="20"/>
        </w:rPr>
        <w:t xml:space="preserve">A. Manirabona, S. Boudjit, L.C. Fourati. </w:t>
      </w:r>
      <w:r>
        <w:rPr>
          <w:rFonts w:ascii="Arial" w:cs="Arial" w:eastAsia="Arial" w:hAnsi="Arial"/>
          <w:i/>
          <w:iCs/>
          <w:sz w:val="20"/>
          <w:szCs w:val="20"/>
        </w:rPr>
        <w:t xml:space="preserve">"Energy aware routing protocol for inter WBANs cooperative communication." </w:t>
      </w:r>
      <w:r>
        <w:rPr>
          <w:rFonts w:ascii="Arial" w:cs="Arial" w:eastAsia="Arial" w:hAnsi="Arial"/>
          <w:color w:val="595959"/>
          <w:sz w:val="20"/>
          <w:szCs w:val="20"/>
        </w:rPr>
        <w:t xml:space="preserve">International Symposium on Networks, Computers and Communications (ISNCC), 2015.</w:t>
      </w:r>
    </w:p>
    <w:p>
      <w:pPr>
        <w:spacing w:after="60" w:before="60"/>
        <w:ind w:left="600" w:hanging="600"/>
      </w:pPr>
      <w:r>
        <w:rPr>
          <w:rFonts w:ascii="Arial" w:cs="Arial" w:eastAsia="Arial" w:hAnsi="Arial"/>
          <w:b/>
          <w:bCs/>
          <w:color w:val="2E75B6"/>
          <w:sz w:val="20"/>
          <w:szCs w:val="20"/>
        </w:rPr>
        <w:t xml:space="preserve">[80] </w:t>
      </w:r>
      <w:r>
        <w:rPr>
          <w:rFonts w:ascii="Arial" w:cs="Arial" w:eastAsia="Arial" w:hAnsi="Arial"/>
          <w:b/>
          <w:bCs/>
          <w:sz w:val="20"/>
          <w:szCs w:val="20"/>
        </w:rPr>
        <w:t xml:space="preserve">J. Dong, D. Smith. </w:t>
      </w:r>
      <w:r>
        <w:rPr>
          <w:rFonts w:ascii="Arial" w:cs="Arial" w:eastAsia="Arial" w:hAnsi="Arial"/>
          <w:i/>
          <w:iCs/>
          <w:sz w:val="20"/>
          <w:szCs w:val="20"/>
        </w:rPr>
        <w:t xml:space="preserve">"Coexistence and interference mitigation for wireless body area networks: improvements using on-body opportunistic relaying." </w:t>
      </w:r>
      <w:r>
        <w:rPr>
          <w:rFonts w:ascii="Arial" w:cs="Arial" w:eastAsia="Arial" w:hAnsi="Arial"/>
          <w:color w:val="595959"/>
          <w:sz w:val="20"/>
          <w:szCs w:val="20"/>
        </w:rPr>
        <w:t xml:space="preserve">IEEE Transactions on Wireless Communications, pp. 1–25, 2013.</w:t>
      </w:r>
    </w:p>
    <w:p>
      <w:pPr>
        <w:spacing w:after="60" w:before="60"/>
        <w:ind w:left="600" w:hanging="600"/>
      </w:pPr>
      <w:r>
        <w:rPr>
          <w:rFonts w:ascii="Arial" w:cs="Arial" w:eastAsia="Arial" w:hAnsi="Arial"/>
          <w:b/>
          <w:bCs/>
          <w:color w:val="2E75B6"/>
          <w:sz w:val="20"/>
          <w:szCs w:val="20"/>
        </w:rPr>
        <w:t xml:space="preserve">[81] </w:t>
      </w:r>
      <w:r>
        <w:rPr>
          <w:rFonts w:ascii="Arial" w:cs="Arial" w:eastAsia="Arial" w:hAnsi="Arial"/>
          <w:b/>
          <w:bCs/>
          <w:sz w:val="20"/>
          <w:szCs w:val="20"/>
        </w:rPr>
        <w:t xml:space="preserve">X. Ma, X. Zhang, R. Yang. </w:t>
      </w:r>
      <w:r>
        <w:rPr>
          <w:rFonts w:ascii="Arial" w:cs="Arial" w:eastAsia="Arial" w:hAnsi="Arial"/>
          <w:i/>
          <w:iCs/>
          <w:sz w:val="20"/>
          <w:szCs w:val="20"/>
        </w:rPr>
        <w:t xml:space="preserve">"Reliable energy-aware routing protocol in delay-tolerant mobile sensor networks." </w:t>
      </w:r>
      <w:r>
        <w:rPr>
          <w:rFonts w:ascii="Arial" w:cs="Arial" w:eastAsia="Arial" w:hAnsi="Arial"/>
          <w:color w:val="595959"/>
          <w:sz w:val="20"/>
          <w:szCs w:val="20"/>
        </w:rPr>
        <w:t xml:space="preserve">Wireless Communications and Mobile Computing, 2019.</w:t>
      </w:r>
    </w:p>
    <w:p>
      <w:pPr>
        <w:spacing w:after="60" w:before="60"/>
        <w:ind w:left="600" w:hanging="600"/>
      </w:pPr>
      <w:r>
        <w:rPr>
          <w:rFonts w:ascii="Arial" w:cs="Arial" w:eastAsia="Arial" w:hAnsi="Arial"/>
          <w:b/>
          <w:bCs/>
          <w:color w:val="2E75B6"/>
          <w:sz w:val="20"/>
          <w:szCs w:val="20"/>
        </w:rPr>
        <w:t xml:space="preserve">[82] </w:t>
      </w:r>
      <w:r>
        <w:rPr>
          <w:rFonts w:ascii="Arial" w:cs="Arial" w:eastAsia="Arial" w:hAnsi="Arial"/>
          <w:b/>
          <w:bCs/>
          <w:sz w:val="20"/>
          <w:szCs w:val="20"/>
        </w:rPr>
        <w:t xml:space="preserve">O. Gama et al. </w:t>
      </w:r>
      <w:r>
        <w:rPr>
          <w:rFonts w:ascii="Arial" w:cs="Arial" w:eastAsia="Arial" w:hAnsi="Arial"/>
          <w:i/>
          <w:iCs/>
          <w:sz w:val="20"/>
          <w:szCs w:val="20"/>
        </w:rPr>
        <w:t xml:space="preserve">"Wireless sensor networks with QoS for e-health and e-emergency applications." </w:t>
      </w:r>
      <w:r>
        <w:rPr>
          <w:rFonts w:ascii="Arial" w:cs="Arial" w:eastAsia="Arial" w:hAnsi="Arial"/>
          <w:color w:val="595959"/>
          <w:sz w:val="20"/>
          <w:szCs w:val="20"/>
        </w:rPr>
        <w:t xml:space="preserve">International Workshop on e-Health Services and Technologies (EHST 2008), pp. 60–69, 2008.</w:t>
      </w:r>
    </w:p>
    <w:p>
      <w:pPr>
        <w:spacing w:after="60" w:before="60"/>
        <w:ind w:left="600" w:hanging="600"/>
      </w:pPr>
      <w:r>
        <w:rPr>
          <w:rFonts w:ascii="Arial" w:cs="Arial" w:eastAsia="Arial" w:hAnsi="Arial"/>
          <w:b/>
          <w:bCs/>
          <w:color w:val="2E75B6"/>
          <w:sz w:val="20"/>
          <w:szCs w:val="20"/>
        </w:rPr>
        <w:t xml:space="preserve">[83] </w:t>
      </w:r>
      <w:r>
        <w:rPr>
          <w:rFonts w:ascii="Arial" w:cs="Arial" w:eastAsia="Arial" w:hAnsi="Arial"/>
          <w:b/>
          <w:bCs/>
          <w:sz w:val="20"/>
          <w:szCs w:val="20"/>
        </w:rPr>
        <w:t xml:space="preserve">A.P. Abidoye et al. </w:t>
      </w:r>
      <w:r>
        <w:rPr>
          <w:rFonts w:ascii="Arial" w:cs="Arial" w:eastAsia="Arial" w:hAnsi="Arial"/>
          <w:i/>
          <w:iCs/>
          <w:sz w:val="20"/>
          <w:szCs w:val="20"/>
        </w:rPr>
        <w:t xml:space="preserve">"Using wearable sensors for remote healthcare monitoring system." </w:t>
      </w:r>
      <w:r>
        <w:rPr>
          <w:rFonts w:ascii="Arial" w:cs="Arial" w:eastAsia="Arial" w:hAnsi="Arial"/>
          <w:color w:val="595959"/>
          <w:sz w:val="20"/>
          <w:szCs w:val="20"/>
        </w:rPr>
        <w:t xml:space="preserve">Journal of Sensor Technology, vol. 01(02), pp. 22–28, 2011.</w:t>
      </w:r>
    </w:p>
    <w:p>
      <w:pPr>
        <w:spacing w:after="60" w:before="60"/>
        <w:ind w:left="600" w:hanging="600"/>
      </w:pPr>
      <w:r>
        <w:rPr>
          <w:rFonts w:ascii="Arial" w:cs="Arial" w:eastAsia="Arial" w:hAnsi="Arial"/>
          <w:b/>
          <w:bCs/>
          <w:color w:val="2E75B6"/>
          <w:sz w:val="20"/>
          <w:szCs w:val="20"/>
        </w:rPr>
        <w:t xml:space="preserve">[84] </w:t>
      </w:r>
      <w:r>
        <w:rPr>
          <w:rFonts w:ascii="Arial" w:cs="Arial" w:eastAsia="Arial" w:hAnsi="Arial"/>
          <w:b/>
          <w:bCs/>
          <w:sz w:val="20"/>
          <w:szCs w:val="20"/>
        </w:rPr>
        <w:t xml:space="preserve">N. Ahmad et al. </w:t>
      </w:r>
      <w:r>
        <w:rPr>
          <w:rFonts w:ascii="Arial" w:cs="Arial" w:eastAsia="Arial" w:hAnsi="Arial"/>
          <w:i/>
          <w:iCs/>
          <w:sz w:val="20"/>
          <w:szCs w:val="20"/>
        </w:rPr>
        <w:t xml:space="preserve">"Improved QoS aware routing protocol (IM-QRP) for WBAN based healthcare monitoring system." </w:t>
      </w:r>
      <w:r>
        <w:rPr>
          <w:rFonts w:ascii="Arial" w:cs="Arial" w:eastAsia="Arial" w:hAnsi="Arial"/>
          <w:color w:val="595959"/>
          <w:sz w:val="20"/>
          <w:szCs w:val="20"/>
        </w:rPr>
        <w:t xml:space="preserve">IEEE Access, vol. 10, pp. 121864–121885, 2022.</w:t>
      </w:r>
    </w:p>
    <w:p>
      <w:pPr>
        <w:spacing w:after="60" w:before="60"/>
        <w:ind w:left="600" w:hanging="600"/>
      </w:pPr>
      <w:r>
        <w:rPr>
          <w:rFonts w:ascii="Arial" w:cs="Arial" w:eastAsia="Arial" w:hAnsi="Arial"/>
          <w:b/>
          <w:bCs/>
          <w:color w:val="2E75B6"/>
          <w:sz w:val="20"/>
          <w:szCs w:val="20"/>
        </w:rPr>
        <w:t xml:space="preserve">[85] </w:t>
      </w:r>
      <w:r>
        <w:rPr>
          <w:rFonts w:ascii="Arial" w:cs="Arial" w:eastAsia="Arial" w:hAnsi="Arial"/>
          <w:b/>
          <w:bCs/>
          <w:sz w:val="20"/>
          <w:szCs w:val="20"/>
        </w:rPr>
        <w:t xml:space="preserve">A. Darwish, A.E. Hassanien. </w:t>
      </w:r>
      <w:r>
        <w:rPr>
          <w:rFonts w:ascii="Arial" w:cs="Arial" w:eastAsia="Arial" w:hAnsi="Arial"/>
          <w:i/>
          <w:iCs/>
          <w:sz w:val="20"/>
          <w:szCs w:val="20"/>
        </w:rPr>
        <w:t xml:space="preserve">"Wearable and implantable wireless sensor network solutions for healthcare monitoring." </w:t>
      </w:r>
      <w:r>
        <w:rPr>
          <w:rFonts w:ascii="Arial" w:cs="Arial" w:eastAsia="Arial" w:hAnsi="Arial"/>
          <w:color w:val="595959"/>
          <w:sz w:val="20"/>
          <w:szCs w:val="20"/>
        </w:rPr>
        <w:t xml:space="preserve">Sensors, vol. 11(6), pp. 5561–5595, 2011.</w:t>
      </w:r>
    </w:p>
    <w:p>
      <w:pPr>
        <w:spacing w:after="60" w:before="60"/>
        <w:ind w:left="600" w:hanging="600"/>
      </w:pPr>
      <w:r>
        <w:rPr>
          <w:rFonts w:ascii="Arial" w:cs="Arial" w:eastAsia="Arial" w:hAnsi="Arial"/>
          <w:b/>
          <w:bCs/>
          <w:color w:val="2E75B6"/>
          <w:sz w:val="20"/>
          <w:szCs w:val="20"/>
        </w:rPr>
        <w:t xml:space="preserve">[86] </w:t>
      </w:r>
      <w:r>
        <w:rPr>
          <w:rFonts w:ascii="Arial" w:cs="Arial" w:eastAsia="Arial" w:hAnsi="Arial"/>
          <w:b/>
          <w:bCs/>
          <w:sz w:val="20"/>
          <w:szCs w:val="20"/>
        </w:rPr>
        <w:t xml:space="preserve">A.M. Zungeru, L.M. Ang, K.P. Seng. </w:t>
      </w:r>
      <w:r>
        <w:rPr>
          <w:rFonts w:ascii="Arial" w:cs="Arial" w:eastAsia="Arial" w:hAnsi="Arial"/>
          <w:i/>
          <w:iCs/>
          <w:sz w:val="20"/>
          <w:szCs w:val="20"/>
        </w:rPr>
        <w:t xml:space="preserve">"Classical and swarm intelligence based routing protocols for wireless sensor networks: a survey and comparison." </w:t>
      </w:r>
      <w:r>
        <w:rPr>
          <w:rFonts w:ascii="Arial" w:cs="Arial" w:eastAsia="Arial" w:hAnsi="Arial"/>
          <w:color w:val="595959"/>
          <w:sz w:val="20"/>
          <w:szCs w:val="20"/>
        </w:rPr>
        <w:t xml:space="preserve">Journal of Network and Computer Applications, vol. 35(5), pp. 1508–1536, 2012.</w:t>
      </w:r>
    </w:p>
    <w:p>
      <w:pPr>
        <w:spacing w:after="60" w:before="60"/>
        <w:ind w:left="600" w:hanging="600"/>
      </w:pPr>
      <w:r>
        <w:rPr>
          <w:rFonts w:ascii="Arial" w:cs="Arial" w:eastAsia="Arial" w:hAnsi="Arial"/>
          <w:b/>
          <w:bCs/>
          <w:color w:val="2E75B6"/>
          <w:sz w:val="20"/>
          <w:szCs w:val="20"/>
        </w:rPr>
        <w:t xml:space="preserve">[89] </w:t>
      </w:r>
      <w:r>
        <w:rPr>
          <w:rFonts w:ascii="Arial" w:cs="Arial" w:eastAsia="Arial" w:hAnsi="Arial"/>
          <w:b/>
          <w:bCs/>
          <w:sz w:val="20"/>
          <w:szCs w:val="20"/>
        </w:rPr>
        <w:t xml:space="preserve">H. Mshali et al. </w:t>
      </w:r>
      <w:r>
        <w:rPr>
          <w:rFonts w:ascii="Arial" w:cs="Arial" w:eastAsia="Arial" w:hAnsi="Arial"/>
          <w:i/>
          <w:iCs/>
          <w:sz w:val="20"/>
          <w:szCs w:val="20"/>
        </w:rPr>
        <w:t xml:space="preserve">"A survey on health monitoring systems for health smart homes." </w:t>
      </w:r>
      <w:r>
        <w:rPr>
          <w:rFonts w:ascii="Arial" w:cs="Arial" w:eastAsia="Arial" w:hAnsi="Arial"/>
          <w:color w:val="595959"/>
          <w:sz w:val="20"/>
          <w:szCs w:val="20"/>
        </w:rPr>
        <w:t xml:space="preserve">International Journal of Industrial Ergonomics, 2018.</w:t>
      </w:r>
    </w:p>
    <w:p>
      <w:pPr>
        <w:spacing w:after="60" w:before="60"/>
        <w:ind w:left="600" w:hanging="600"/>
      </w:pPr>
      <w:r>
        <w:rPr>
          <w:rFonts w:ascii="Arial" w:cs="Arial" w:eastAsia="Arial" w:hAnsi="Arial"/>
          <w:b/>
          <w:bCs/>
          <w:color w:val="2E75B6"/>
          <w:sz w:val="20"/>
          <w:szCs w:val="20"/>
        </w:rPr>
        <w:t xml:space="preserve">[93] </w:t>
      </w:r>
      <w:r>
        <w:rPr>
          <w:rFonts w:ascii="Arial" w:cs="Arial" w:eastAsia="Arial" w:hAnsi="Arial"/>
          <w:b/>
          <w:bCs/>
          <w:sz w:val="20"/>
          <w:szCs w:val="20"/>
        </w:rPr>
        <w:t xml:space="preserve">Y.I. Joo et al. </w:t>
      </w:r>
      <w:r>
        <w:rPr>
          <w:rFonts w:ascii="Arial" w:cs="Arial" w:eastAsia="Arial" w:hAnsi="Arial"/>
          <w:i/>
          <w:iCs/>
          <w:sz w:val="20"/>
          <w:szCs w:val="20"/>
        </w:rPr>
        <w:t xml:space="preserve">"Power-efficient and QoS-aware scheduling in Bluetooth scatternet for wireless PANs." </w:t>
      </w:r>
      <w:r>
        <w:rPr>
          <w:rFonts w:ascii="Arial" w:cs="Arial" w:eastAsia="Arial" w:hAnsi="Arial"/>
          <w:color w:val="595959"/>
          <w:sz w:val="20"/>
          <w:szCs w:val="20"/>
        </w:rPr>
        <w:t xml:space="preserve">IEEE Transactions on Consumer Electronics, vol. 49(4), pp. 1067–1072, 2003.</w:t>
      </w:r>
    </w:p>
    <w:p>
      <w:pPr>
        <w:spacing w:after="60" w:before="60"/>
        <w:ind w:left="600" w:hanging="600"/>
      </w:pPr>
      <w:r>
        <w:rPr>
          <w:rFonts w:ascii="Arial" w:cs="Arial" w:eastAsia="Arial" w:hAnsi="Arial"/>
          <w:b/>
          <w:bCs/>
          <w:color w:val="2E75B6"/>
          <w:sz w:val="20"/>
          <w:szCs w:val="20"/>
        </w:rPr>
        <w:t xml:space="preserve">[95] </w:t>
      </w:r>
      <w:r>
        <w:rPr>
          <w:rFonts w:ascii="Arial" w:cs="Arial" w:eastAsia="Arial" w:hAnsi="Arial"/>
          <w:b/>
          <w:bCs/>
          <w:sz w:val="20"/>
          <w:szCs w:val="20"/>
        </w:rPr>
        <w:t xml:space="preserve">P. Karthick et al. </w:t>
      </w:r>
      <w:r>
        <w:rPr>
          <w:rFonts w:ascii="Arial" w:cs="Arial" w:eastAsia="Arial" w:hAnsi="Arial"/>
          <w:i/>
          <w:iCs/>
          <w:sz w:val="20"/>
          <w:szCs w:val="20"/>
        </w:rPr>
        <w:t xml:space="preserve">"Embedded based real-time patient monitoring system." </w:t>
      </w:r>
      <w:r>
        <w:rPr>
          <w:rFonts w:ascii="Arial" w:cs="Arial" w:eastAsia="Arial" w:hAnsi="Arial"/>
          <w:color w:val="595959"/>
          <w:sz w:val="20"/>
          <w:szCs w:val="20"/>
        </w:rPr>
        <w:t xml:space="preserve">International Journal of VLSI and Embedded Systems, vol. 05, pp. 773–777, 2014.</w:t>
      </w:r>
    </w:p>
    <w:p>
      <w:pPr>
        <w:spacing w:after="60" w:before="60"/>
        <w:ind w:left="600" w:hanging="600"/>
      </w:pPr>
      <w:r>
        <w:rPr>
          <w:rFonts w:ascii="Arial" w:cs="Arial" w:eastAsia="Arial" w:hAnsi="Arial"/>
          <w:b/>
          <w:bCs/>
          <w:color w:val="2E75B6"/>
          <w:sz w:val="20"/>
          <w:szCs w:val="20"/>
        </w:rPr>
        <w:t xml:space="preserve">[96] </w:t>
      </w:r>
      <w:r>
        <w:rPr>
          <w:rFonts w:ascii="Arial" w:cs="Arial" w:eastAsia="Arial" w:hAnsi="Arial"/>
          <w:b/>
          <w:bCs/>
          <w:sz w:val="20"/>
          <w:szCs w:val="20"/>
        </w:rPr>
        <w:t xml:space="preserve">Y. Zhang et al. </w:t>
      </w:r>
      <w:r>
        <w:rPr>
          <w:rFonts w:ascii="Arial" w:cs="Arial" w:eastAsia="Arial" w:hAnsi="Arial"/>
          <w:i/>
          <w:iCs/>
          <w:sz w:val="20"/>
          <w:szCs w:val="20"/>
        </w:rPr>
        <w:t xml:space="preserve">"Real-time remote health monitoring system driven by 5G MEC-IoT." </w:t>
      </w:r>
      <w:r>
        <w:rPr>
          <w:rFonts w:ascii="Arial" w:cs="Arial" w:eastAsia="Arial" w:hAnsi="Arial"/>
          <w:color w:val="595959"/>
          <w:sz w:val="20"/>
          <w:szCs w:val="20"/>
        </w:rPr>
        <w:t xml:space="preserve">Electronics, vol. 9(1753), pp. 1–17, 2020.</w:t>
      </w:r>
    </w:p>
    <w:p>
      <w:pPr>
        <w:spacing w:after="60" w:before="60"/>
        <w:ind w:left="600" w:hanging="600"/>
      </w:pPr>
      <w:r>
        <w:rPr>
          <w:rFonts w:ascii="Arial" w:cs="Arial" w:eastAsia="Arial" w:hAnsi="Arial"/>
          <w:b/>
          <w:bCs/>
          <w:color w:val="2E75B6"/>
          <w:sz w:val="20"/>
          <w:szCs w:val="20"/>
        </w:rPr>
        <w:t xml:space="preserve">[97] </w:t>
      </w:r>
      <w:r>
        <w:rPr>
          <w:rFonts w:ascii="Arial" w:cs="Arial" w:eastAsia="Arial" w:hAnsi="Arial"/>
          <w:b/>
          <w:bCs/>
          <w:sz w:val="20"/>
          <w:szCs w:val="20"/>
        </w:rPr>
        <w:t xml:space="preserve">Y. Wang, Y. Liu. </w:t>
      </w:r>
      <w:r>
        <w:rPr>
          <w:rFonts w:ascii="Arial" w:cs="Arial" w:eastAsia="Arial" w:hAnsi="Arial"/>
          <w:i/>
          <w:iCs/>
          <w:sz w:val="20"/>
          <w:szCs w:val="20"/>
        </w:rPr>
        <w:t xml:space="preserve">"Analysis and comparison of WSN routing protocols oriented to WBAN." </w:t>
      </w:r>
      <w:r>
        <w:rPr>
          <w:rFonts w:ascii="Arial" w:cs="Arial" w:eastAsia="Arial" w:hAnsi="Arial"/>
          <w:color w:val="595959"/>
          <w:sz w:val="20"/>
          <w:szCs w:val="20"/>
        </w:rPr>
        <w:t xml:space="preserve">Applied Mechanics and Materials, vol. 241–244, pp. 952–955, 2013.</w:t>
      </w:r>
    </w:p>
    <w:p>
      <w:pPr>
        <w:spacing w:after="60" w:before="60"/>
        <w:ind w:left="600" w:hanging="600"/>
      </w:pPr>
      <w:r>
        <w:rPr>
          <w:rFonts w:ascii="Arial" w:cs="Arial" w:eastAsia="Arial" w:hAnsi="Arial"/>
          <w:b/>
          <w:bCs/>
          <w:color w:val="2E75B6"/>
          <w:sz w:val="20"/>
          <w:szCs w:val="20"/>
        </w:rPr>
        <w:t xml:space="preserve">[99] </w:t>
      </w:r>
      <w:r>
        <w:rPr>
          <w:rFonts w:ascii="Arial" w:cs="Arial" w:eastAsia="Arial" w:hAnsi="Arial"/>
          <w:b/>
          <w:bCs/>
          <w:sz w:val="20"/>
          <w:szCs w:val="20"/>
        </w:rPr>
        <w:t xml:space="preserve">R. Kumari, P. Nand. </w:t>
      </w:r>
      <w:r>
        <w:rPr>
          <w:rFonts w:ascii="Arial" w:cs="Arial" w:eastAsia="Arial" w:hAnsi="Arial"/>
          <w:i/>
          <w:iCs/>
          <w:sz w:val="20"/>
          <w:szCs w:val="20"/>
        </w:rPr>
        <w:t xml:space="preserve">"Performance comparison of various routing protocols in WSN and WBAN." </w:t>
      </w:r>
      <w:r>
        <w:rPr>
          <w:rFonts w:ascii="Arial" w:cs="Arial" w:eastAsia="Arial" w:hAnsi="Arial"/>
          <w:color w:val="595959"/>
          <w:sz w:val="20"/>
          <w:szCs w:val="20"/>
        </w:rPr>
        <w:t xml:space="preserve">International Conference on Computing, Communication and Automation (ICCCA), pp. 427–431, 2017.</w:t>
      </w:r>
    </w:p>
    <w:p>
      <w:pPr>
        <w:spacing w:after="60" w:before="60"/>
        <w:ind w:left="600" w:hanging="600"/>
      </w:pPr>
      <w:r>
        <w:rPr>
          <w:rFonts w:ascii="Arial" w:cs="Arial" w:eastAsia="Arial" w:hAnsi="Arial"/>
          <w:b/>
          <w:bCs/>
          <w:color w:val="2E75B6"/>
          <w:sz w:val="20"/>
          <w:szCs w:val="20"/>
        </w:rPr>
        <w:t xml:space="preserve">[100] </w:t>
      </w:r>
      <w:r>
        <w:rPr>
          <w:rFonts w:ascii="Arial" w:cs="Arial" w:eastAsia="Arial" w:hAnsi="Arial"/>
          <w:b/>
          <w:bCs/>
          <w:sz w:val="20"/>
          <w:szCs w:val="20"/>
        </w:rPr>
        <w:t xml:space="preserve">M. Hamoud et al. </w:t>
      </w:r>
      <w:r>
        <w:rPr>
          <w:rFonts w:ascii="Arial" w:cs="Arial" w:eastAsia="Arial" w:hAnsi="Arial"/>
          <w:i/>
          <w:iCs/>
          <w:sz w:val="20"/>
          <w:szCs w:val="20"/>
        </w:rPr>
        <w:t xml:space="preserve">"Comparison of MANET routing protocols used in home health-monitoring system for elderly patients." </w:t>
      </w:r>
      <w:r>
        <w:rPr>
          <w:rFonts w:ascii="Arial" w:cs="Arial" w:eastAsia="Arial" w:hAnsi="Arial"/>
          <w:color w:val="595959"/>
          <w:sz w:val="20"/>
          <w:szCs w:val="20"/>
        </w:rPr>
        <w:t xml:space="preserve">International Journal of Science and Research, vol. 6(2), pp. 988–993, 2017.</w:t>
      </w:r>
    </w:p>
    <w:p>
      <w:pPr>
        <w:spacing w:after="60" w:before="60"/>
        <w:ind w:left="600" w:hanging="600"/>
      </w:pPr>
      <w:r>
        <w:rPr>
          <w:rFonts w:ascii="Arial" w:cs="Arial" w:eastAsia="Arial" w:hAnsi="Arial"/>
          <w:b/>
          <w:bCs/>
          <w:color w:val="2E75B6"/>
          <w:sz w:val="20"/>
          <w:szCs w:val="20"/>
        </w:rPr>
        <w:t xml:space="preserve">[103] </w:t>
      </w:r>
      <w:r>
        <w:rPr>
          <w:rFonts w:ascii="Arial" w:cs="Arial" w:eastAsia="Arial" w:hAnsi="Arial"/>
          <w:b/>
          <w:bCs/>
          <w:sz w:val="20"/>
          <w:szCs w:val="20"/>
        </w:rPr>
        <w:t xml:space="preserve">V. Bhanumathi, C.P. Sangeetha. </w:t>
      </w:r>
      <w:r>
        <w:rPr>
          <w:rFonts w:ascii="Arial" w:cs="Arial" w:eastAsia="Arial" w:hAnsi="Arial"/>
          <w:i/>
          <w:iCs/>
          <w:sz w:val="20"/>
          <w:szCs w:val="20"/>
        </w:rPr>
        <w:t xml:space="preserve">"A guide for the selection of routing protocols in WBAN for healthcare applications." </w:t>
      </w:r>
      <w:r>
        <w:rPr>
          <w:rFonts w:ascii="Arial" w:cs="Arial" w:eastAsia="Arial" w:hAnsi="Arial"/>
          <w:color w:val="595959"/>
          <w:sz w:val="20"/>
          <w:szCs w:val="20"/>
        </w:rPr>
        <w:t xml:space="preserve">Human-centric Computing and Information Sciences, vol. 7(1), pp. 1–19, 2017.</w:t>
      </w:r>
    </w:p>
    <w:p>
      <w:pPr>
        <w:spacing w:after="60" w:before="60"/>
        <w:ind w:left="600" w:hanging="600"/>
      </w:pPr>
      <w:r>
        <w:rPr>
          <w:rFonts w:ascii="Arial" w:cs="Arial" w:eastAsia="Arial" w:hAnsi="Arial"/>
          <w:b/>
          <w:bCs/>
          <w:color w:val="2E75B6"/>
          <w:sz w:val="20"/>
          <w:szCs w:val="20"/>
        </w:rPr>
        <w:t xml:space="preserve">[104] </w:t>
      </w:r>
      <w:r>
        <w:rPr>
          <w:rFonts w:ascii="Arial" w:cs="Arial" w:eastAsia="Arial" w:hAnsi="Arial"/>
          <w:b/>
          <w:bCs/>
          <w:sz w:val="20"/>
          <w:szCs w:val="20"/>
        </w:rPr>
        <w:t xml:space="preserve">Y. Qu et al. </w:t>
      </w:r>
      <w:r>
        <w:rPr>
          <w:rFonts w:ascii="Arial" w:cs="Arial" w:eastAsia="Arial" w:hAnsi="Arial"/>
          <w:i/>
          <w:iCs/>
          <w:sz w:val="20"/>
          <w:szCs w:val="20"/>
        </w:rPr>
        <w:t xml:space="preserve">"A survey of routing protocols in WBAN for healthcare applications." </w:t>
      </w:r>
      <w:r>
        <w:rPr>
          <w:rFonts w:ascii="Arial" w:cs="Arial" w:eastAsia="Arial" w:hAnsi="Arial"/>
          <w:color w:val="595959"/>
          <w:sz w:val="20"/>
          <w:szCs w:val="20"/>
        </w:rPr>
        <w:t xml:space="preserve">Sensors (Switzerland), vol. 19(7), 2019.</w:t>
      </w:r>
    </w:p>
    <w:p>
      <w:pPr>
        <w:spacing w:after="60" w:before="60"/>
        <w:ind w:left="600" w:hanging="600"/>
      </w:pPr>
      <w:r>
        <w:rPr>
          <w:rFonts w:ascii="Arial" w:cs="Arial" w:eastAsia="Arial" w:hAnsi="Arial"/>
          <w:b/>
          <w:bCs/>
          <w:color w:val="2E75B6"/>
          <w:sz w:val="20"/>
          <w:szCs w:val="20"/>
        </w:rPr>
        <w:t xml:space="preserve">[107] </w:t>
      </w:r>
      <w:r>
        <w:rPr>
          <w:rFonts w:ascii="Arial" w:cs="Arial" w:eastAsia="Arial" w:hAnsi="Arial"/>
          <w:b/>
          <w:bCs/>
          <w:sz w:val="20"/>
          <w:szCs w:val="20"/>
        </w:rPr>
        <w:t xml:space="preserve">T. Camp, J. Boleng, V. Davies. </w:t>
      </w:r>
      <w:r>
        <w:rPr>
          <w:rFonts w:ascii="Arial" w:cs="Arial" w:eastAsia="Arial" w:hAnsi="Arial"/>
          <w:i/>
          <w:iCs/>
          <w:sz w:val="20"/>
          <w:szCs w:val="20"/>
        </w:rPr>
        <w:t xml:space="preserve">"A survey of mobility models for ad hoc network research." </w:t>
      </w:r>
      <w:r>
        <w:rPr>
          <w:rFonts w:ascii="Arial" w:cs="Arial" w:eastAsia="Arial" w:hAnsi="Arial"/>
          <w:color w:val="595959"/>
          <w:sz w:val="20"/>
          <w:szCs w:val="20"/>
        </w:rPr>
        <w:t xml:space="preserve">Wireless Communications and Mobile Computing, vol. 2(5), pp. 483–502, 2002.</w:t>
      </w:r>
    </w:p>
    <w:p>
      <w:pPr>
        <w:spacing w:after="60" w:before="60"/>
        <w:ind w:left="600" w:hanging="600"/>
      </w:pPr>
      <w:r>
        <w:rPr>
          <w:rFonts w:ascii="Arial" w:cs="Arial" w:eastAsia="Arial" w:hAnsi="Arial"/>
          <w:b/>
          <w:bCs/>
          <w:color w:val="2E75B6"/>
          <w:sz w:val="20"/>
          <w:szCs w:val="20"/>
        </w:rPr>
        <w:t xml:space="preserve">[109] </w:t>
      </w:r>
      <w:r>
        <w:rPr>
          <w:rFonts w:ascii="Arial" w:cs="Arial" w:eastAsia="Arial" w:hAnsi="Arial"/>
          <w:b/>
          <w:bCs/>
          <w:sz w:val="20"/>
          <w:szCs w:val="20"/>
        </w:rPr>
        <w:t xml:space="preserve">R. Goyal et al. </w:t>
      </w:r>
      <w:r>
        <w:rPr>
          <w:rFonts w:ascii="Arial" w:cs="Arial" w:eastAsia="Arial" w:hAnsi="Arial"/>
          <w:i/>
          <w:iCs/>
          <w:sz w:val="20"/>
          <w:szCs w:val="20"/>
        </w:rPr>
        <w:t xml:space="preserve">"Routing protocols in wireless body area networks: architecture, challenges, and classification." </w:t>
      </w:r>
      <w:r>
        <w:rPr>
          <w:rFonts w:ascii="Arial" w:cs="Arial" w:eastAsia="Arial" w:hAnsi="Arial"/>
          <w:color w:val="595959"/>
          <w:sz w:val="20"/>
          <w:szCs w:val="20"/>
        </w:rPr>
        <w:t xml:space="preserve">Wireless Communications and Mobile Computing, 2023, pp. 1–19.</w:t>
      </w:r>
    </w:p>
    <w:p>
      <w:pPr>
        <w:spacing w:after="60" w:before="60"/>
        <w:ind w:left="600" w:hanging="600"/>
      </w:pPr>
      <w:r>
        <w:rPr>
          <w:rFonts w:ascii="Arial" w:cs="Arial" w:eastAsia="Arial" w:hAnsi="Arial"/>
          <w:b/>
          <w:bCs/>
          <w:color w:val="2E75B6"/>
          <w:sz w:val="20"/>
          <w:szCs w:val="20"/>
        </w:rPr>
        <w:t xml:space="preserve">[114] </w:t>
      </w:r>
      <w:r>
        <w:rPr>
          <w:rFonts w:ascii="Arial" w:cs="Arial" w:eastAsia="Arial" w:hAnsi="Arial"/>
          <w:b/>
          <w:bCs/>
          <w:sz w:val="20"/>
          <w:szCs w:val="20"/>
        </w:rPr>
        <w:t xml:space="preserve">X. Yuan et al. </w:t>
      </w:r>
      <w:r>
        <w:rPr>
          <w:rFonts w:ascii="Arial" w:cs="Arial" w:eastAsia="Arial" w:hAnsi="Arial"/>
          <w:i/>
          <w:iCs/>
          <w:sz w:val="20"/>
          <w:szCs w:val="20"/>
        </w:rPr>
        <w:t xml:space="preserve">"Edge-enabled WBANs for efficient QoS provisioning healthcare monitoring: a two-stage potential game-based computation offloading strategy." </w:t>
      </w:r>
      <w:r>
        <w:rPr>
          <w:rFonts w:ascii="Arial" w:cs="Arial" w:eastAsia="Arial" w:hAnsi="Arial"/>
          <w:color w:val="595959"/>
          <w:sz w:val="20"/>
          <w:szCs w:val="20"/>
        </w:rPr>
        <w:t xml:space="preserve">IEEE Access, vol. 8, 2020.</w:t>
      </w:r>
    </w:p>
    <w:p>
      <w:pPr>
        <w:spacing w:after="60" w:before="60"/>
        <w:ind w:left="600" w:hanging="600"/>
      </w:pPr>
      <w:r>
        <w:rPr>
          <w:rFonts w:ascii="Arial" w:cs="Arial" w:eastAsia="Arial" w:hAnsi="Arial"/>
          <w:b/>
          <w:bCs/>
          <w:color w:val="2E75B6"/>
          <w:sz w:val="20"/>
          <w:szCs w:val="20"/>
        </w:rPr>
        <w:t xml:space="preserve">[115] </w:t>
      </w:r>
      <w:r>
        <w:rPr>
          <w:rFonts w:ascii="Arial" w:cs="Arial" w:eastAsia="Arial" w:hAnsi="Arial"/>
          <w:b/>
          <w:bCs/>
          <w:sz w:val="20"/>
          <w:szCs w:val="20"/>
        </w:rPr>
        <w:t xml:space="preserve">M. Ali et al. </w:t>
      </w:r>
      <w:r>
        <w:rPr>
          <w:rFonts w:ascii="Arial" w:cs="Arial" w:eastAsia="Arial" w:hAnsi="Arial"/>
          <w:i/>
          <w:iCs/>
          <w:sz w:val="20"/>
          <w:szCs w:val="20"/>
        </w:rPr>
        <w:t xml:space="preserve">"Inter-WBANs interference mitigation using orthogonal Walsh Hadamard codes." </w:t>
      </w:r>
      <w:r>
        <w:rPr>
          <w:rFonts w:ascii="Arial" w:cs="Arial" w:eastAsia="Arial" w:hAnsi="Arial"/>
          <w:color w:val="595959"/>
          <w:sz w:val="20"/>
          <w:szCs w:val="20"/>
        </w:rPr>
        <w:t xml:space="preserve">IEEE International Symposium on Personal, Indoor and Mobile Radio Communications (PIMRC), 2016.</w:t>
      </w:r>
    </w:p>
    <w:p>
      <w:pPr>
        <w:spacing w:after="60" w:before="60"/>
        <w:ind w:left="600" w:hanging="600"/>
      </w:pPr>
      <w:r>
        <w:rPr>
          <w:rFonts w:ascii="Arial" w:cs="Arial" w:eastAsia="Arial" w:hAnsi="Arial"/>
          <w:b/>
          <w:bCs/>
          <w:color w:val="2E75B6"/>
          <w:sz w:val="20"/>
          <w:szCs w:val="20"/>
        </w:rPr>
        <w:t xml:space="preserve">[117] </w:t>
      </w:r>
      <w:r>
        <w:rPr>
          <w:rFonts w:ascii="Arial" w:cs="Arial" w:eastAsia="Arial" w:hAnsi="Arial"/>
          <w:b/>
          <w:bCs/>
          <w:sz w:val="20"/>
          <w:szCs w:val="20"/>
        </w:rPr>
        <w:t xml:space="preserve">J. Dong, Y. Ge, D.B. Smith. </w:t>
      </w:r>
      <w:r>
        <w:rPr>
          <w:rFonts w:ascii="Arial" w:cs="Arial" w:eastAsia="Arial" w:hAnsi="Arial"/>
          <w:i/>
          <w:iCs/>
          <w:sz w:val="20"/>
          <w:szCs w:val="20"/>
        </w:rPr>
        <w:t xml:space="preserve">"Two-hop relay-assisted cooperative communication in wireless body area networks: an empirical study." </w:t>
      </w:r>
      <w:r>
        <w:rPr>
          <w:rFonts w:ascii="Arial" w:cs="Arial" w:eastAsia="Arial" w:hAnsi="Arial"/>
          <w:color w:val="595959"/>
          <w:sz w:val="20"/>
          <w:szCs w:val="20"/>
        </w:rPr>
        <w:t xml:space="preserve">ACM Transactions on Sensor Networks, vol. 12(4), pp. 1–13, 2016.</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Phân tích Khoa học: 6 Chiều của Bài Nghiên cứu</w:t>
      </w:r>
    </w:p>
    <w:p>
      <w:pPr>
        <w:spacing w:after="200" w:before="0"/>
      </w:pPr>
      <w:r>
        <w:rPr>
          <w:rFonts w:ascii="Arial" w:cs="Arial" w:eastAsia="Arial" w:hAnsi="Arial"/>
          <w:i/>
          <w:iCs/>
          <w:color w:val="595959"/>
          <w:sz w:val="22"/>
          <w:szCs w:val="22"/>
        </w:rPr>
        <w:t xml:space="preserve">Phần này tổng hợp bài báo theo 6 yếu tố cốt lõi của một nghiên cứu khoa học: câu hỏi nghiên cứu, tổng quan tài liệu, giả thuyết, phương pháp, dữ liệu và kết quả.</w:t>
      </w:r>
    </w:p>
    <w:p>
      <w:pPr>
        <w:pStyle w:val="Heading2"/>
        <w:spacing w:after="100" w:before="280"/>
      </w:pPr>
      <w:r>
        <w:rPr>
          <w:rFonts w:ascii="Arial" w:cs="Arial" w:eastAsia="Arial" w:hAnsi="Arial"/>
          <w:b/>
          <w:bCs/>
          <w:color w:val="1F4E79"/>
          <w:sz w:val="26"/>
          <w:szCs w:val="26"/>
        </w:rPr>
        <w:t xml:space="preserve">1. Research Question — Câu hỏi Nghiên cứu</w:t>
      </w:r>
    </w:p>
    <w:p>
      <w:pPr>
        <w:spacing w:after="60" w:before="80"/>
      </w:pPr>
      <w:r>
        <w:rPr>
          <w:rFonts w:ascii="Arial" w:cs="Arial" w:eastAsia="Arial" w:hAnsi="Arial"/>
          <w:sz w:val="22"/>
          <w:szCs w:val="22"/>
        </w:rPr>
        <w:t xml:space="preserve">Bài báo đặt ra 3 câu hỏi nghiên cứu chính:</w:t>
      </w:r>
    </w:p>
    <w:p>
      <w:pPr>
        <w:pStyle w:val="ListParagraph"/>
        <w:numPr>
          <w:ilvl w:val="0"/>
          <w:numId w:val="2"/>
        </w:numPr>
        <w:spacing w:after="40" w:before="40"/>
      </w:pPr>
      <w:r>
        <w:rPr>
          <w:rFonts w:ascii="Arial" w:cs="Arial" w:eastAsia="Arial" w:hAnsi="Arial"/>
          <w:b/>
          <w:bCs/>
          <w:i/>
          <w:iCs/>
          <w:sz w:val="22"/>
          <w:szCs w:val="22"/>
        </w:rPr>
        <w:t xml:space="preserve">Câu hỏi 1</w:t>
      </w:r>
      <w:r>
        <w:rPr>
          <w:rFonts w:ascii="Arial" w:cs="Arial" w:eastAsia="Arial" w:hAnsi="Arial"/>
          <w:sz w:val="22"/>
          <w:szCs w:val="22"/>
        </w:rPr>
        <w:t xml:space="preserve">: Các hệ thống RPMS hiện tại hoạt động như thế nào? Ứng dụng, kiến trúc và công nghệ nào đang được sử dụng?</w:t>
      </w:r>
    </w:p>
    <w:p>
      <w:pPr>
        <w:pStyle w:val="ListParagraph"/>
        <w:numPr>
          <w:ilvl w:val="0"/>
          <w:numId w:val="2"/>
        </w:numPr>
        <w:spacing w:after="40" w:before="40"/>
      </w:pPr>
      <w:r>
        <w:rPr>
          <w:rFonts w:ascii="Arial" w:cs="Arial" w:eastAsia="Arial" w:hAnsi="Arial"/>
          <w:b/>
          <w:bCs/>
          <w:i/>
          <w:iCs/>
          <w:sz w:val="22"/>
          <w:szCs w:val="22"/>
        </w:rPr>
        <w:t xml:space="preserve">Câu hỏi 2</w:t>
      </w:r>
      <w:r>
        <w:rPr>
          <w:rFonts w:ascii="Arial" w:cs="Arial" w:eastAsia="Arial" w:hAnsi="Arial"/>
          <w:sz w:val="22"/>
          <w:szCs w:val="22"/>
        </w:rPr>
        <w:t xml:space="preserve">: Những thách thức nào đang cản trở sự phát triển của RPMS — đặc biệt là vấn đề QoS, tính di động (mobility) và mạng không đồng nhất (heterogeneous networks)?</w:t>
      </w:r>
    </w:p>
    <w:p>
      <w:pPr>
        <w:pStyle w:val="ListParagraph"/>
        <w:numPr>
          <w:ilvl w:val="0"/>
          <w:numId w:val="2"/>
        </w:numPr>
        <w:spacing w:after="40" w:before="40"/>
      </w:pPr>
      <w:r>
        <w:rPr>
          <w:rFonts w:ascii="Arial" w:cs="Arial" w:eastAsia="Arial" w:hAnsi="Arial"/>
          <w:b/>
          <w:bCs/>
          <w:i/>
          <w:iCs/>
          <w:sz w:val="22"/>
          <w:szCs w:val="22"/>
        </w:rPr>
        <w:t xml:space="preserve">Câu hỏi 3</w:t>
      </w:r>
      <w:r>
        <w:rPr>
          <w:rFonts w:ascii="Arial" w:cs="Arial" w:eastAsia="Arial" w:hAnsi="Arial"/>
          <w:sz w:val="22"/>
          <w:szCs w:val="22"/>
        </w:rPr>
        <w:t xml:space="preserve">: Làm thế nào để cải thiện chất lượng dịch vụ (QoS) trong RPMS — cụ thể là yêu cầu QoS nào cần ưu tiên theo loại lưu lượng, chất lượng dữ liệu và chỉ số mạng?</w:t>
      </w:r>
    </w:p>
    <w:p>
      <w:pPr>
        <w:spacing w:after="80" w:before="60"/>
        <w:ind w:left="360"/>
      </w:pPr>
      <w:r>
        <w:rPr>
          <w:rFonts w:ascii="Arial" w:cs="Arial" w:eastAsia="Arial" w:hAnsi="Arial"/>
          <w:i/>
          <w:iCs/>
          <w:color w:val="7F7F7F"/>
          <w:sz w:val="20"/>
          <w:szCs w:val="20"/>
        </w:rPr>
        <w:t xml:space="preserve">📌 Trọng tâm cốt lõi: Bài báo không chỉ mô tả RPMS mà còn phân tích TẠI SAO QoS là thách thức trung tâm và CẦN LÀM GÌ để giải quyết.</w:t>
      </w:r>
    </w:p>
    <w:p>
      <w:pPr>
        <w:pStyle w:val="Heading2"/>
        <w:spacing w:after="100" w:before="280"/>
      </w:pPr>
      <w:r>
        <w:rPr>
          <w:rFonts w:ascii="Arial" w:cs="Arial" w:eastAsia="Arial" w:hAnsi="Arial"/>
          <w:b/>
          <w:bCs/>
          <w:color w:val="1F4E79"/>
          <w:sz w:val="26"/>
          <w:szCs w:val="26"/>
        </w:rPr>
        <w:t xml:space="preserve">2. Literature Review — Tổng quan Tài liệu Trước đó</w:t>
      </w:r>
    </w:p>
    <w:p>
      <w:pPr>
        <w:spacing w:after="60" w:before="80"/>
      </w:pPr>
      <w:r>
        <w:rPr>
          <w:rFonts w:ascii="Arial" w:cs="Arial" w:eastAsia="Arial" w:hAnsi="Arial"/>
          <w:sz w:val="22"/>
          <w:szCs w:val="22"/>
        </w:rPr>
        <w:t xml:space="preserve">Các nhà nghiên cứu trước đó đã tập trung vào những gì:</w:t>
      </w:r>
    </w:p>
    <w:p>
      <w:pPr>
        <w:spacing w:after="40" w:before="140"/>
        <w:ind w:left="200"/>
      </w:pPr>
      <w:r>
        <w:rPr>
          <w:rFonts w:ascii="Arial" w:cs="Arial" w:eastAsia="Arial" w:hAnsi="Arial"/>
          <w:b/>
          <w:bCs/>
          <w:color w:val="833C00"/>
          <w:sz w:val="22"/>
          <w:szCs w:val="22"/>
        </w:rPr>
        <w:t xml:space="preserve">-Nghiên cứu về cảm biến và ứng dụng</w:t>
      </w:r>
    </w:p>
    <w:p>
      <w:pPr>
        <w:pStyle w:val="ListParagraph"/>
        <w:numPr>
          <w:ilvl w:val="0"/>
          <w:numId w:val="2"/>
        </w:numPr>
        <w:spacing w:after="40" w:before="40"/>
      </w:pPr>
      <w:r>
        <w:rPr>
          <w:rFonts w:ascii="Arial" w:cs="Arial" w:eastAsia="Arial" w:hAnsi="Arial"/>
          <w:b/>
          <w:bCs/>
          <w:i/>
          <w:iCs/>
          <w:sz w:val="22"/>
          <w:szCs w:val="22"/>
        </w:rPr>
        <w:t xml:space="preserve">Malasinghe et al. [14] (2019)</w:t>
      </w:r>
      <w:r>
        <w:rPr>
          <w:rFonts w:ascii="Arial" w:cs="Arial" w:eastAsia="Arial" w:hAnsi="Arial"/>
          <w:sz w:val="22"/>
          <w:szCs w:val="22"/>
        </w:rPr>
        <w:t xml:space="preserve">: Khảo sát toàn diện RPMS bao gồm phương pháp tiếp xúc và không tiếp xúc — nhưng chỉ tập trung vào cảm biến, chưa phân tích QoS</w:t>
      </w:r>
    </w:p>
    <w:p>
      <w:pPr>
        <w:pStyle w:val="ListParagraph"/>
        <w:numPr>
          <w:ilvl w:val="0"/>
          <w:numId w:val="2"/>
        </w:numPr>
        <w:spacing w:after="40" w:before="40"/>
      </w:pPr>
      <w:r>
        <w:rPr>
          <w:rFonts w:ascii="Arial" w:cs="Arial" w:eastAsia="Arial" w:hAnsi="Arial"/>
          <w:b/>
          <w:bCs/>
          <w:i/>
          <w:iCs/>
          <w:sz w:val="22"/>
          <w:szCs w:val="22"/>
        </w:rPr>
        <w:t xml:space="preserve">Majumder et al. [16] (2017)</w:t>
      </w:r>
      <w:r>
        <w:rPr>
          <w:rFonts w:ascii="Arial" w:cs="Arial" w:eastAsia="Arial" w:hAnsi="Arial"/>
          <w:sz w:val="22"/>
          <w:szCs w:val="22"/>
        </w:rPr>
        <w:t xml:space="preserve">: So sánh RPMS chi phí thấp không xâm lấn cho người cao tuổi — thiết kế mạch thu thập dữ liệu nhưng bỏ qua thuật toán tổng hợp dữ liệu</w:t>
      </w:r>
    </w:p>
    <w:p>
      <w:pPr>
        <w:pStyle w:val="ListParagraph"/>
        <w:numPr>
          <w:ilvl w:val="0"/>
          <w:numId w:val="2"/>
        </w:numPr>
        <w:spacing w:after="40" w:before="40"/>
      </w:pPr>
      <w:r>
        <w:rPr>
          <w:rFonts w:ascii="Arial" w:cs="Arial" w:eastAsia="Arial" w:hAnsi="Arial"/>
          <w:b/>
          <w:bCs/>
          <w:i/>
          <w:iCs/>
          <w:sz w:val="22"/>
          <w:szCs w:val="22"/>
        </w:rPr>
        <w:t xml:space="preserve">Krogstad [17] (2021)</w:t>
      </w:r>
      <w:r>
        <w:rPr>
          <w:rFonts w:ascii="Arial" w:cs="Arial" w:eastAsia="Arial" w:hAnsi="Arial"/>
          <w:sz w:val="22"/>
          <w:szCs w:val="22"/>
        </w:rPr>
        <w:t xml:space="preserve">: Khảo sát ứng dụng IoT trong RPMS, big data và dự đoán bệnh — nhưng không đề cập công nghệ tính toán</w:t>
      </w:r>
    </w:p>
    <w:p>
      <w:pPr>
        <w:spacing w:after="40" w:before="140"/>
        <w:ind w:left="200"/>
      </w:pPr>
      <w:r>
        <w:rPr>
          <w:rFonts w:ascii="Arial" w:cs="Arial" w:eastAsia="Arial" w:hAnsi="Arial"/>
          <w:b/>
          <w:bCs/>
          <w:color w:val="833C00"/>
          <w:sz w:val="22"/>
          <w:szCs w:val="22"/>
        </w:rPr>
        <w:t xml:space="preserve">-Nghiên cứu về mạng và truyền thông</w:t>
      </w:r>
    </w:p>
    <w:p>
      <w:pPr>
        <w:pStyle w:val="ListParagraph"/>
        <w:numPr>
          <w:ilvl w:val="0"/>
          <w:numId w:val="2"/>
        </w:numPr>
        <w:spacing w:after="40" w:before="40"/>
      </w:pPr>
      <w:r>
        <w:rPr>
          <w:rFonts w:ascii="Arial" w:cs="Arial" w:eastAsia="Arial" w:hAnsi="Arial"/>
          <w:b/>
          <w:bCs/>
          <w:i/>
          <w:iCs/>
          <w:sz w:val="22"/>
          <w:szCs w:val="22"/>
        </w:rPr>
        <w:t xml:space="preserve">Gope et al. [15] (2016)</w:t>
      </w:r>
      <w:r>
        <w:rPr>
          <w:rFonts w:ascii="Arial" w:cs="Arial" w:eastAsia="Arial" w:hAnsi="Arial"/>
          <w:sz w:val="22"/>
          <w:szCs w:val="22"/>
        </w:rPr>
        <w:t xml:space="preserve">: Cơ hội và thách thức của WBAN cho RPMS, đề xuất giao thức TDMA mới — nhưng chỉ giới hạn ở MAC protocol</w:t>
      </w:r>
    </w:p>
    <w:p>
      <w:pPr>
        <w:pStyle w:val="ListParagraph"/>
        <w:numPr>
          <w:ilvl w:val="0"/>
          <w:numId w:val="2"/>
        </w:numPr>
        <w:spacing w:after="40" w:before="40"/>
      </w:pPr>
      <w:r>
        <w:rPr>
          <w:rFonts w:ascii="Arial" w:cs="Arial" w:eastAsia="Arial" w:hAnsi="Arial"/>
          <w:b/>
          <w:bCs/>
          <w:i/>
          <w:iCs/>
          <w:sz w:val="22"/>
          <w:szCs w:val="22"/>
        </w:rPr>
        <w:t xml:space="preserve">Kim et al. [18] (2017)</w:t>
      </w:r>
      <w:r>
        <w:rPr>
          <w:rFonts w:ascii="Arial" w:cs="Arial" w:eastAsia="Arial" w:hAnsi="Arial"/>
          <w:sz w:val="22"/>
          <w:szCs w:val="22"/>
        </w:rPr>
        <w:t xml:space="preserve">: Khảo sát cách tiếp cận hỗ trợ di động trong WBAN — tập trung thách thức di động nhưng chưa đề xuất giải pháp toàn diện</w:t>
      </w:r>
    </w:p>
    <w:p>
      <w:pPr>
        <w:pStyle w:val="ListParagraph"/>
        <w:numPr>
          <w:ilvl w:val="0"/>
          <w:numId w:val="2"/>
        </w:numPr>
        <w:spacing w:after="40" w:before="40"/>
      </w:pPr>
      <w:r>
        <w:rPr>
          <w:rFonts w:ascii="Arial" w:cs="Arial" w:eastAsia="Arial" w:hAnsi="Arial"/>
          <w:b/>
          <w:bCs/>
          <w:i/>
          <w:iCs/>
          <w:sz w:val="22"/>
          <w:szCs w:val="22"/>
        </w:rPr>
        <w:t xml:space="preserve">Wei et al. [19] (2020)</w:t>
      </w:r>
      <w:r>
        <w:rPr>
          <w:rFonts w:ascii="Arial" w:cs="Arial" w:eastAsia="Arial" w:hAnsi="Arial"/>
          <w:sz w:val="22"/>
          <w:szCs w:val="22"/>
        </w:rPr>
        <w:t xml:space="preserve">: Phân tích RPMS cải thiện vấn đề di động, routing và MAC protocol — nhưng không chỉ rõ các giao thức cụ thể được dùng</w:t>
      </w:r>
    </w:p>
    <w:p>
      <w:pPr>
        <w:spacing w:after="40" w:before="140"/>
        <w:ind w:left="200"/>
      </w:pPr>
      <w:r>
        <w:rPr>
          <w:rFonts w:ascii="Arial" w:cs="Arial" w:eastAsia="Arial" w:hAnsi="Arial"/>
          <w:b/>
          <w:bCs/>
          <w:color w:val="833C00"/>
          <w:sz w:val="22"/>
          <w:szCs w:val="22"/>
        </w:rPr>
        <w:t xml:space="preserve">-Nghiên cứu về IoV và Smart City</w:t>
      </w:r>
    </w:p>
    <w:p>
      <w:pPr>
        <w:pStyle w:val="ListParagraph"/>
        <w:numPr>
          <w:ilvl w:val="0"/>
          <w:numId w:val="2"/>
        </w:numPr>
        <w:spacing w:after="40" w:before="40"/>
      </w:pPr>
      <w:r>
        <w:rPr>
          <w:rFonts w:ascii="Arial" w:cs="Arial" w:eastAsia="Arial" w:hAnsi="Arial"/>
          <w:b/>
          <w:bCs/>
          <w:i/>
          <w:iCs/>
          <w:sz w:val="22"/>
          <w:szCs w:val="22"/>
        </w:rPr>
        <w:t xml:space="preserve">Minn et al. [20] (2018)</w:t>
      </w:r>
      <w:r>
        <w:rPr>
          <w:rFonts w:ascii="Arial" w:cs="Arial" w:eastAsia="Arial" w:hAnsi="Arial"/>
          <w:sz w:val="22"/>
          <w:szCs w:val="22"/>
        </w:rPr>
        <w:t xml:space="preserve">: Khảo sát mô hình IoV trong môi trường smart city — tổng quan nhưng chưa đề xuất IoV cho RPMS cụ thể</w:t>
      </w:r>
    </w:p>
    <w:p>
      <w:pPr>
        <w:pStyle w:val="ListParagraph"/>
        <w:numPr>
          <w:ilvl w:val="0"/>
          <w:numId w:val="2"/>
        </w:numPr>
        <w:spacing w:after="40" w:before="40"/>
      </w:pPr>
      <w:r>
        <w:rPr>
          <w:rFonts w:ascii="Arial" w:cs="Arial" w:eastAsia="Arial" w:hAnsi="Arial"/>
          <w:b/>
          <w:bCs/>
          <w:i/>
          <w:iCs/>
          <w:sz w:val="22"/>
          <w:szCs w:val="22"/>
        </w:rPr>
        <w:t xml:space="preserve">Thirugnanam &amp; Ghalib [21] (2020)</w:t>
      </w:r>
      <w:r>
        <w:rPr>
          <w:rFonts w:ascii="Arial" w:cs="Arial" w:eastAsia="Arial" w:hAnsi="Arial"/>
          <w:sz w:val="22"/>
          <w:szCs w:val="22"/>
        </w:rPr>
        <w:t xml:space="preserve">: Kiến trúc y tế IoV để theo dõi bệnh tim — cải thiện di động và năng lượng nhưng thiếu mô hình toán học</w:t>
      </w:r>
    </w:p>
    <w:p>
      <w:pPr>
        <w:spacing w:after="60" w:before="120"/>
      </w:pPr>
      <w:r>
        <w:rPr>
          <w:rFonts w:ascii="Arial" w:cs="Arial" w:eastAsia="Arial" w:hAnsi="Arial"/>
          <w:b/>
          <w:bCs/>
          <w:color w:val="C00000"/>
          <w:sz w:val="22"/>
          <w:szCs w:val="22"/>
        </w:rPr>
        <w:t xml:space="preserve">Khoảng trống trong tài liệu (Research Gap) mà bài báo lấp đầy:</w:t>
      </w:r>
    </w:p>
    <w:p>
      <w:pPr>
        <w:pStyle w:val="ListParagraph"/>
        <w:numPr>
          <w:ilvl w:val="0"/>
          <w:numId w:val="2"/>
        </w:numPr>
        <w:spacing w:after="40" w:before="40"/>
      </w:pPr>
      <w:r>
        <w:rPr>
          <w:rFonts w:ascii="Arial" w:cs="Arial" w:eastAsia="Arial" w:hAnsi="Arial"/>
          <w:b/>
          <w:bCs/>
          <w:i/>
          <w:iCs/>
          <w:sz w:val="22"/>
          <w:szCs w:val="22"/>
        </w:rPr>
        <w:t xml:space="preserve">Thiếu phân tích đồng thời</w:t>
      </w:r>
      <w:r>
        <w:rPr>
          <w:rFonts w:ascii="Arial" w:cs="Arial" w:eastAsia="Arial" w:hAnsi="Arial"/>
          <w:sz w:val="22"/>
          <w:szCs w:val="22"/>
        </w:rPr>
        <w:t xml:space="preserve">: Không có nghiên cứu nào phân tích cùng lúc cả 4 khía cạnh: ứng dụng + kiến trúc + kỹ thuật + thách thức của RPMS</w:t>
      </w:r>
    </w:p>
    <w:p>
      <w:pPr>
        <w:pStyle w:val="ListParagraph"/>
        <w:numPr>
          <w:ilvl w:val="0"/>
          <w:numId w:val="2"/>
        </w:numPr>
        <w:spacing w:after="40" w:before="40"/>
      </w:pPr>
      <w:r>
        <w:rPr>
          <w:rFonts w:ascii="Arial" w:cs="Arial" w:eastAsia="Arial" w:hAnsi="Arial"/>
          <w:b/>
          <w:bCs/>
          <w:i/>
          <w:iCs/>
          <w:sz w:val="22"/>
          <w:szCs w:val="22"/>
        </w:rPr>
        <w:t xml:space="preserve">Thiếu phân tích thống kê</w:t>
      </w:r>
      <w:r>
        <w:rPr>
          <w:rFonts w:ascii="Arial" w:cs="Arial" w:eastAsia="Arial" w:hAnsi="Arial"/>
          <w:sz w:val="22"/>
          <w:szCs w:val="22"/>
        </w:rPr>
        <w:t xml:space="preserve">: Chưa có nghiên cứu nào thực hiện phân tích phân phối định lượng theo thời gian (2011–2022) về xu hướng nghiên cứu RPMS</w:t>
      </w:r>
    </w:p>
    <w:p>
      <w:pPr>
        <w:pStyle w:val="ListParagraph"/>
        <w:numPr>
          <w:ilvl w:val="0"/>
          <w:numId w:val="2"/>
        </w:numPr>
        <w:spacing w:after="40" w:before="40"/>
      </w:pPr>
      <w:r>
        <w:rPr>
          <w:rFonts w:ascii="Arial" w:cs="Arial" w:eastAsia="Arial" w:hAnsi="Arial"/>
          <w:b/>
          <w:bCs/>
          <w:i/>
          <w:iCs/>
          <w:sz w:val="22"/>
          <w:szCs w:val="22"/>
        </w:rPr>
        <w:t xml:space="preserve">Thiếu khung QoS toàn diện</w:t>
      </w:r>
      <w:r>
        <w:rPr>
          <w:rFonts w:ascii="Arial" w:cs="Arial" w:eastAsia="Arial" w:hAnsi="Arial"/>
          <w:sz w:val="22"/>
          <w:szCs w:val="22"/>
        </w:rPr>
        <w:t xml:space="preserve">: Chưa có tài liệu nào tổng hợp yêu cầu QoS theo đủ 3 chiều: loại lưu lượng + chất lượng dữ liệu + chỉ số mạng cho RPMS</w:t>
      </w:r>
    </w:p>
    <w:p>
      <w:pPr>
        <w:pStyle w:val="Heading2"/>
        <w:spacing w:after="100" w:before="280"/>
      </w:pPr>
      <w:r>
        <w:rPr>
          <w:rFonts w:ascii="Arial" w:cs="Arial" w:eastAsia="Arial" w:hAnsi="Arial"/>
          <w:b/>
          <w:bCs/>
          <w:color w:val="1F4E79"/>
          <w:sz w:val="26"/>
          <w:szCs w:val="26"/>
        </w:rPr>
        <w:t xml:space="preserve">3. Hypothesis — Giả thuyết Nghiên cứu</w:t>
      </w:r>
    </w:p>
    <w:p>
      <w:pPr>
        <w:spacing w:after="60" w:before="80"/>
      </w:pPr>
      <w:r>
        <w:rPr>
          <w:rFonts w:ascii="Arial" w:cs="Arial" w:eastAsia="Arial" w:hAnsi="Arial"/>
          <w:sz w:val="22"/>
          <w:szCs w:val="22"/>
        </w:rPr>
        <w:t xml:space="preserve">Bài báo đưa ra các giả thuyết ngầm và tường minh sau:</w:t>
      </w:r>
    </w:p>
    <w:p>
      <w:pPr>
        <w:pStyle w:val="ListParagraph"/>
        <w:numPr>
          <w:ilvl w:val="0"/>
          <w:numId w:val="2"/>
        </w:numPr>
        <w:spacing w:after="40" w:before="40"/>
      </w:pPr>
      <w:r>
        <w:rPr>
          <w:rFonts w:ascii="Arial" w:cs="Arial" w:eastAsia="Arial" w:hAnsi="Arial"/>
          <w:b/>
          <w:bCs/>
          <w:i/>
          <w:iCs/>
          <w:sz w:val="22"/>
          <w:szCs w:val="22"/>
        </w:rPr>
        <w:t xml:space="preserve">Giả thuyết 1 (về xu hướng)</w:t>
      </w:r>
      <w:r>
        <w:rPr>
          <w:rFonts w:ascii="Arial" w:cs="Arial" w:eastAsia="Arial" w:hAnsi="Arial"/>
          <w:sz w:val="22"/>
          <w:szCs w:val="22"/>
        </w:rPr>
        <w:t xml:space="preserve">: Đại dịch COVID-19 (2020–2021) đã làm thay đổi đáng kể hướng nghiên cứu RPMS — từ lý thuyết kỹ thuật sang ứng dụng thực tiễn và kiến trúc di động</w:t>
      </w:r>
    </w:p>
    <w:p>
      <w:pPr>
        <w:pStyle w:val="ListParagraph"/>
        <w:numPr>
          <w:ilvl w:val="0"/>
          <w:numId w:val="2"/>
        </w:numPr>
        <w:spacing w:after="40" w:before="40"/>
      </w:pPr>
      <w:r>
        <w:rPr>
          <w:rFonts w:ascii="Arial" w:cs="Arial" w:eastAsia="Arial" w:hAnsi="Arial"/>
          <w:b/>
          <w:bCs/>
          <w:i/>
          <w:iCs/>
          <w:sz w:val="22"/>
          <w:szCs w:val="22"/>
        </w:rPr>
        <w:t xml:space="preserve">Giả thuyết 2 (về QoS)</w:t>
      </w:r>
      <w:r>
        <w:rPr>
          <w:rFonts w:ascii="Arial" w:cs="Arial" w:eastAsia="Arial" w:hAnsi="Arial"/>
          <w:sz w:val="22"/>
          <w:szCs w:val="22"/>
        </w:rPr>
        <w:t xml:space="preserve">: QoS là thách thức trung tâm của RPMS và có thể được cải thiện nếu xác định đúng các yêu cầu theo loại lưu lượng, chất lượng dữ liệu và chỉ số mạng</w:t>
      </w:r>
    </w:p>
    <w:p>
      <w:pPr>
        <w:pStyle w:val="ListParagraph"/>
        <w:numPr>
          <w:ilvl w:val="0"/>
          <w:numId w:val="2"/>
        </w:numPr>
        <w:spacing w:after="40" w:before="40"/>
      </w:pPr>
      <w:r>
        <w:rPr>
          <w:rFonts w:ascii="Arial" w:cs="Arial" w:eastAsia="Arial" w:hAnsi="Arial"/>
          <w:b/>
          <w:bCs/>
          <w:i/>
          <w:iCs/>
          <w:sz w:val="22"/>
          <w:szCs w:val="22"/>
        </w:rPr>
        <w:t xml:space="preserve">Giả thuyết 3 (về IoV)</w:t>
      </w:r>
      <w:r>
        <w:rPr>
          <w:rFonts w:ascii="Arial" w:cs="Arial" w:eastAsia="Arial" w:hAnsi="Arial"/>
          <w:sz w:val="22"/>
          <w:szCs w:val="22"/>
        </w:rPr>
        <w:t xml:space="preserve">: Framework IoV là giải pháp tiềm năng nhất cho các thách thức về di động, định tuyến và kết nối trong RPMS tương lai</w:t>
      </w:r>
    </w:p>
    <w:p>
      <w:pPr>
        <w:pStyle w:val="ListParagraph"/>
        <w:numPr>
          <w:ilvl w:val="0"/>
          <w:numId w:val="2"/>
        </w:numPr>
        <w:spacing w:after="40" w:before="40"/>
      </w:pPr>
      <w:r>
        <w:rPr>
          <w:rFonts w:ascii="Arial" w:cs="Arial" w:eastAsia="Arial" w:hAnsi="Arial"/>
          <w:b/>
          <w:bCs/>
          <w:i/>
          <w:iCs/>
          <w:sz w:val="22"/>
          <w:szCs w:val="22"/>
        </w:rPr>
        <w:t xml:space="preserve">Giả thuyết 4 (về kiến trúc)</w:t>
      </w:r>
      <w:r>
        <w:rPr>
          <w:rFonts w:ascii="Arial" w:cs="Arial" w:eastAsia="Arial" w:hAnsi="Arial"/>
          <w:sz w:val="22"/>
          <w:szCs w:val="22"/>
        </w:rPr>
        <w:t xml:space="preserve">: Số lượng tầng (tiers) trong kiến trúc RPMS tỷ lệ thuận với thời gian sống mạng — kiến trúc nhiều tầng hơn cho thời gian hoạt động dài hơn</w:t>
      </w:r>
    </w:p>
    <w:p>
      <w:pPr>
        <w:spacing w:after="80" w:before="60"/>
        <w:ind w:left="360"/>
      </w:pPr>
      <w:r>
        <w:rPr>
          <w:rFonts w:ascii="Arial" w:cs="Arial" w:eastAsia="Arial" w:hAnsi="Arial"/>
          <w:i/>
          <w:iCs/>
          <w:color w:val="7F7F7F"/>
          <w:sz w:val="20"/>
          <w:szCs w:val="20"/>
        </w:rPr>
        <w:t xml:space="preserve">📌 Đây là bài báo khảo sát (survey/review) nên giả thuyết không được kiểm định thực nghiệm trực tiếp mà được hỗ trợ thông qua phân tích và so sánh tài liệu.</w:t>
      </w:r>
    </w:p>
    <w:p>
      <w:pPr>
        <w:pStyle w:val="Heading2"/>
        <w:spacing w:after="100" w:before="280"/>
      </w:pPr>
      <w:r>
        <w:rPr>
          <w:rFonts w:ascii="Arial" w:cs="Arial" w:eastAsia="Arial" w:hAnsi="Arial"/>
          <w:b/>
          <w:bCs/>
          <w:color w:val="1F4E79"/>
          <w:sz w:val="26"/>
          <w:szCs w:val="26"/>
        </w:rPr>
        <w:t xml:space="preserve">4. Method — Phương pháp Nghiên cứu</w:t>
      </w:r>
    </w:p>
    <w:p>
      <w:pPr>
        <w:spacing w:after="60" w:before="80"/>
      </w:pPr>
      <w:r>
        <w:rPr>
          <w:rFonts w:ascii="Arial" w:cs="Arial" w:eastAsia="Arial" w:hAnsi="Arial"/>
          <w:sz w:val="22"/>
          <w:szCs w:val="22"/>
        </w:rPr>
        <w:t xml:space="preserve">Bài báo sử dụng phương pháp Systematic Literature Review (SLR) — Khảo sát tài liệu có hệ thống, gồm các bước:</w:t>
      </w:r>
    </w:p>
    <w:p>
      <w:pPr>
        <w:spacing w:after="40" w:before="140"/>
        <w:ind w:left="200"/>
      </w:pPr>
      <w:r>
        <w:rPr>
          <w:rFonts w:ascii="Arial" w:cs="Arial" w:eastAsia="Arial" w:hAnsi="Arial"/>
          <w:b/>
          <w:bCs/>
          <w:color w:val="833C00"/>
          <w:sz w:val="22"/>
          <w:szCs w:val="22"/>
        </w:rPr>
        <w:t xml:space="preserve">-Bước 1: Thu thập tài liệu</w:t>
      </w:r>
    </w:p>
    <w:p>
      <w:pPr>
        <w:pStyle w:val="ListParagraph"/>
        <w:numPr>
          <w:ilvl w:val="0"/>
          <w:numId w:val="2"/>
        </w:numPr>
        <w:spacing w:after="40" w:before="40"/>
      </w:pPr>
      <w:r>
        <w:rPr>
          <w:rFonts w:ascii="Arial" w:cs="Arial" w:eastAsia="Arial" w:hAnsi="Arial"/>
          <w:b/>
          <w:bCs/>
          <w:i/>
          <w:iCs/>
          <w:sz w:val="22"/>
          <w:szCs w:val="22"/>
        </w:rPr>
        <w:t xml:space="preserve">Phạm vi</w:t>
      </w:r>
      <w:r>
        <w:rPr>
          <w:rFonts w:ascii="Arial" w:cs="Arial" w:eastAsia="Arial" w:hAnsi="Arial"/>
          <w:sz w:val="22"/>
          <w:szCs w:val="22"/>
        </w:rPr>
        <w:t xml:space="preserve">: Các bài báo về RPMS từ năm 2011 đến 2022, tập trung vào 4 lĩnh vực: ứng dụng, kiến trúc, kỹ thuật và thách thức</w:t>
      </w:r>
    </w:p>
    <w:p>
      <w:pPr>
        <w:pStyle w:val="ListParagraph"/>
        <w:numPr>
          <w:ilvl w:val="0"/>
          <w:numId w:val="2"/>
        </w:numPr>
        <w:spacing w:after="40" w:before="40"/>
      </w:pPr>
      <w:r>
        <w:rPr>
          <w:rFonts w:ascii="Arial" w:cs="Arial" w:eastAsia="Arial" w:hAnsi="Arial"/>
          <w:b/>
          <w:bCs/>
          <w:i/>
          <w:iCs/>
          <w:sz w:val="22"/>
          <w:szCs w:val="22"/>
        </w:rPr>
        <w:t xml:space="preserve">Nguồn</w:t>
      </w:r>
      <w:r>
        <w:rPr>
          <w:rFonts w:ascii="Arial" w:cs="Arial" w:eastAsia="Arial" w:hAnsi="Arial"/>
          <w:sz w:val="22"/>
          <w:szCs w:val="22"/>
        </w:rPr>
        <w:t xml:space="preserve">: IEEE Xplore, ScienceDirect, Sensors (MDPI), ACM Digital Library, Springer và các tạp chí chuyên ngành y tế – kỹ thuật</w:t>
      </w:r>
    </w:p>
    <w:p>
      <w:pPr>
        <w:spacing w:after="40" w:before="140"/>
        <w:ind w:left="200"/>
      </w:pPr>
      <w:r>
        <w:rPr>
          <w:rFonts w:ascii="Arial" w:cs="Arial" w:eastAsia="Arial" w:hAnsi="Arial"/>
          <w:b/>
          <w:bCs/>
          <w:color w:val="833C00"/>
          <w:sz w:val="22"/>
          <w:szCs w:val="22"/>
        </w:rPr>
        <w:t xml:space="preserve">-Bước 2: Phân loại và mã hóa</w:t>
      </w:r>
    </w:p>
    <w:p>
      <w:pPr>
        <w:pStyle w:val="ListParagraph"/>
        <w:numPr>
          <w:ilvl w:val="0"/>
          <w:numId w:val="2"/>
        </w:numPr>
        <w:spacing w:after="40" w:before="40"/>
      </w:pPr>
      <w:r>
        <w:rPr>
          <w:rFonts w:ascii="Arial" w:cs="Arial" w:eastAsia="Arial" w:hAnsi="Arial"/>
          <w:b/>
          <w:bCs/>
          <w:i/>
          <w:iCs/>
          <w:sz w:val="22"/>
          <w:szCs w:val="22"/>
        </w:rPr>
        <w:t xml:space="preserve">Phân loại ứng dụng</w:t>
      </w:r>
      <w:r>
        <w:rPr>
          <w:rFonts w:ascii="Arial" w:cs="Arial" w:eastAsia="Arial" w:hAnsi="Arial"/>
          <w:sz w:val="22"/>
          <w:szCs w:val="22"/>
        </w:rPr>
        <w:t xml:space="preserve">: Theo mục đích sử dụng (vital monitoring / disease diagnostic) và đối tượng mục tiêu (neonates, elderly, disabled)</w:t>
      </w:r>
    </w:p>
    <w:p>
      <w:pPr>
        <w:pStyle w:val="ListParagraph"/>
        <w:numPr>
          <w:ilvl w:val="0"/>
          <w:numId w:val="2"/>
        </w:numPr>
        <w:spacing w:after="40" w:before="40"/>
      </w:pPr>
      <w:r>
        <w:rPr>
          <w:rFonts w:ascii="Arial" w:cs="Arial" w:eastAsia="Arial" w:hAnsi="Arial"/>
          <w:b/>
          <w:bCs/>
          <w:i/>
          <w:iCs/>
          <w:sz w:val="22"/>
          <w:szCs w:val="22"/>
        </w:rPr>
        <w:t xml:space="preserve">Phân loại kiến trúc</w:t>
      </w:r>
      <w:r>
        <w:rPr>
          <w:rFonts w:ascii="Arial" w:cs="Arial" w:eastAsia="Arial" w:hAnsi="Arial"/>
          <w:sz w:val="22"/>
          <w:szCs w:val="22"/>
        </w:rPr>
        <w:t xml:space="preserve">: Theo loại cảm biến (contact/contactless, wearable/implantable), MCU và công nghệ không dây</w:t>
      </w:r>
    </w:p>
    <w:p>
      <w:pPr>
        <w:pStyle w:val="ListParagraph"/>
        <w:numPr>
          <w:ilvl w:val="0"/>
          <w:numId w:val="2"/>
        </w:numPr>
        <w:spacing w:after="40" w:before="40"/>
      </w:pPr>
      <w:r>
        <w:rPr>
          <w:rFonts w:ascii="Arial" w:cs="Arial" w:eastAsia="Arial" w:hAnsi="Arial"/>
          <w:b/>
          <w:bCs/>
          <w:i/>
          <w:iCs/>
          <w:sz w:val="22"/>
          <w:szCs w:val="22"/>
        </w:rPr>
        <w:t xml:space="preserve">Phân loại kỹ thuật</w:t>
      </w:r>
      <w:r>
        <w:rPr>
          <w:rFonts w:ascii="Arial" w:cs="Arial" w:eastAsia="Arial" w:hAnsi="Arial"/>
          <w:sz w:val="22"/>
          <w:szCs w:val="22"/>
        </w:rPr>
        <w:t xml:space="preserve">: Theo mô hình toán học sử dụng: Markov, mobility model, MAC protocol, routing protocol, game theory, cooperative communication</w:t>
      </w:r>
    </w:p>
    <w:p>
      <w:pPr>
        <w:spacing w:after="40" w:before="140"/>
        <w:ind w:left="200"/>
      </w:pPr>
      <w:r>
        <w:rPr>
          <w:rFonts w:ascii="Arial" w:cs="Arial" w:eastAsia="Arial" w:hAnsi="Arial"/>
          <w:b/>
          <w:bCs/>
          <w:color w:val="833C00"/>
          <w:sz w:val="22"/>
          <w:szCs w:val="22"/>
        </w:rPr>
        <w:t xml:space="preserve">-Bước 3: Phân tích định lượng (Comparative &amp; Statistical Analysis)</w:t>
      </w:r>
    </w:p>
    <w:p>
      <w:pPr>
        <w:pStyle w:val="ListParagraph"/>
        <w:numPr>
          <w:ilvl w:val="0"/>
          <w:numId w:val="2"/>
        </w:numPr>
        <w:spacing w:after="40" w:before="40"/>
      </w:pPr>
      <w:r>
        <w:rPr>
          <w:rFonts w:ascii="Arial" w:cs="Arial" w:eastAsia="Arial" w:hAnsi="Arial"/>
          <w:b/>
          <w:bCs/>
          <w:i/>
          <w:iCs/>
          <w:sz w:val="22"/>
          <w:szCs w:val="22"/>
        </w:rPr>
        <w:t xml:space="preserve">Tính tỷ lệ phần trăm</w:t>
      </w:r>
      <w:r>
        <w:rPr>
          <w:rFonts w:ascii="Arial" w:cs="Arial" w:eastAsia="Arial" w:hAnsi="Arial"/>
          <w:sz w:val="22"/>
          <w:szCs w:val="22"/>
        </w:rPr>
        <w:t xml:space="preserve">: Mỗi lĩnh vực được gán trọng số % dựa trên số lượng tài liệu thuộc lĩnh vực đó trong tổng số tài liệu khảo sát</w:t>
      </w:r>
    </w:p>
    <w:p>
      <w:pPr>
        <w:pStyle w:val="ListParagraph"/>
        <w:numPr>
          <w:ilvl w:val="0"/>
          <w:numId w:val="2"/>
        </w:numPr>
        <w:spacing w:after="40" w:before="40"/>
      </w:pPr>
      <w:r>
        <w:rPr>
          <w:rFonts w:ascii="Arial" w:cs="Arial" w:eastAsia="Arial" w:hAnsi="Arial"/>
          <w:b/>
          <w:bCs/>
          <w:i/>
          <w:iCs/>
          <w:sz w:val="22"/>
          <w:szCs w:val="22"/>
        </w:rPr>
        <w:t xml:space="preserve">Phân tích theo thời gian</w:t>
      </w:r>
      <w:r>
        <w:rPr>
          <w:rFonts w:ascii="Arial" w:cs="Arial" w:eastAsia="Arial" w:hAnsi="Arial"/>
          <w:sz w:val="22"/>
          <w:szCs w:val="22"/>
        </w:rPr>
        <w:t xml:space="preserve">: Dữ liệu được phân tích theo 4 giai đoạn: 2011–2013, 2014–2016, 2017–2019, 2020–2022</w:t>
      </w:r>
    </w:p>
    <w:p>
      <w:pPr>
        <w:pStyle w:val="ListParagraph"/>
        <w:numPr>
          <w:ilvl w:val="0"/>
          <w:numId w:val="2"/>
        </w:numPr>
        <w:spacing w:after="40" w:before="40"/>
      </w:pPr>
      <w:r>
        <w:rPr>
          <w:rFonts w:ascii="Arial" w:cs="Arial" w:eastAsia="Arial" w:hAnsi="Arial"/>
          <w:b/>
          <w:bCs/>
          <w:i/>
          <w:iCs/>
          <w:sz w:val="22"/>
          <w:szCs w:val="22"/>
        </w:rPr>
        <w:t xml:space="preserve">Trực quan hóa</w:t>
      </w:r>
      <w:r>
        <w:rPr>
          <w:rFonts w:ascii="Arial" w:cs="Arial" w:eastAsia="Arial" w:hAnsi="Arial"/>
          <w:sz w:val="22"/>
          <w:szCs w:val="22"/>
        </w:rPr>
        <w:t xml:space="preserve">: Kết quả được thể hiện qua biểu đồ cột (Fig. 3, Fig. 22) và bảng so sánh (Table 1–8)</w:t>
      </w:r>
    </w:p>
    <w:p>
      <w:pPr>
        <w:spacing w:after="40" w:before="140"/>
        <w:ind w:left="200"/>
      </w:pPr>
      <w:r>
        <w:rPr>
          <w:rFonts w:ascii="Arial" w:cs="Arial" w:eastAsia="Arial" w:hAnsi="Arial"/>
          <w:b/>
          <w:bCs/>
          <w:color w:val="833C00"/>
          <w:sz w:val="22"/>
          <w:szCs w:val="22"/>
        </w:rPr>
        <w:t xml:space="preserve">-Bước 4: Phân tích QoS</w:t>
      </w:r>
    </w:p>
    <w:p>
      <w:pPr>
        <w:pStyle w:val="ListParagraph"/>
        <w:numPr>
          <w:ilvl w:val="0"/>
          <w:numId w:val="2"/>
        </w:numPr>
        <w:spacing w:after="40" w:before="40"/>
      </w:pPr>
      <w:r>
        <w:rPr>
          <w:rFonts w:ascii="Arial" w:cs="Arial" w:eastAsia="Arial" w:hAnsi="Arial"/>
          <w:b/>
          <w:bCs/>
          <w:i/>
          <w:iCs/>
          <w:sz w:val="22"/>
          <w:szCs w:val="22"/>
        </w:rPr>
        <w:t xml:space="preserve">Khung phân tích QoS 3 chiều</w:t>
      </w:r>
      <w:r>
        <w:rPr>
          <w:rFonts w:ascii="Arial" w:cs="Arial" w:eastAsia="Arial" w:hAnsi="Arial"/>
          <w:sz w:val="22"/>
          <w:szCs w:val="22"/>
        </w:rPr>
        <w:t xml:space="preserve">: (a) Loại lưu lượng: phân tích data rate và latency của 5 thông số sinh lý; (b) Chất lượng dữ liệu: accuracy, reliability, timeliness, universal access, interpretability; (c) Chỉ số mạng: throughput, packet loss, jitter, bitrate</w:t>
      </w:r>
    </w:p>
    <w:p>
      <w:pPr>
        <w:pStyle w:val="Heading2"/>
        <w:spacing w:after="100" w:before="280"/>
      </w:pPr>
      <w:r>
        <w:rPr>
          <w:rFonts w:ascii="Arial" w:cs="Arial" w:eastAsia="Arial" w:hAnsi="Arial"/>
          <w:b/>
          <w:bCs/>
          <w:color w:val="1F4E79"/>
          <w:sz w:val="26"/>
          <w:szCs w:val="26"/>
        </w:rPr>
        <w:t xml:space="preserve">5. Data — Dữ liệu sử dụng</w:t>
      </w:r>
    </w:p>
    <w:p>
      <w:pPr>
        <w:spacing w:after="60" w:before="80"/>
      </w:pPr>
      <w:r>
        <w:rPr>
          <w:rFonts w:ascii="Arial" w:cs="Arial" w:eastAsia="Arial" w:hAnsi="Arial"/>
          <w:sz w:val="22"/>
          <w:szCs w:val="22"/>
        </w:rPr>
        <w:t xml:space="preserve">Bài báo không thu thập dữ liệu thực nghiệm mới mà phân tích dữ liệu thứ cấp từ 3 nguồn chính:</w:t>
      </w:r>
    </w:p>
    <w:p>
      <w:pPr>
        <w:spacing w:after="40" w:before="140"/>
        <w:ind w:left="200"/>
      </w:pPr>
      <w:r>
        <w:rPr>
          <w:rFonts w:ascii="Arial" w:cs="Arial" w:eastAsia="Arial" w:hAnsi="Arial"/>
          <w:b/>
          <w:bCs/>
          <w:color w:val="833C00"/>
          <w:sz w:val="22"/>
          <w:szCs w:val="22"/>
        </w:rPr>
        <w:t xml:space="preserve">-Nguồn 1: Tài liệu học thuật (Primary data source)</w:t>
      </w:r>
    </w:p>
    <w:p>
      <w:pPr>
        <w:pStyle w:val="ListParagraph"/>
        <w:numPr>
          <w:ilvl w:val="0"/>
          <w:numId w:val="2"/>
        </w:numPr>
        <w:spacing w:after="40" w:before="40"/>
      </w:pPr>
      <w:r>
        <w:rPr>
          <w:rFonts w:ascii="Arial" w:cs="Arial" w:eastAsia="Arial" w:hAnsi="Arial"/>
          <w:b/>
          <w:bCs/>
          <w:i/>
          <w:iCs/>
          <w:sz w:val="22"/>
          <w:szCs w:val="22"/>
        </w:rPr>
        <w:t xml:space="preserve">Số lượng</w:t>
      </w:r>
      <w:r>
        <w:rPr>
          <w:rFonts w:ascii="Arial" w:cs="Arial" w:eastAsia="Arial" w:hAnsi="Arial"/>
          <w:sz w:val="22"/>
          <w:szCs w:val="22"/>
        </w:rPr>
        <w:t xml:space="preserve">: 118 tài liệu tham khảo được trích dẫn, trong đó ~64 tài liệu được phân tích chi tiết và phân loại vào Table 2</w:t>
      </w:r>
    </w:p>
    <w:p>
      <w:pPr>
        <w:pStyle w:val="ListParagraph"/>
        <w:numPr>
          <w:ilvl w:val="0"/>
          <w:numId w:val="2"/>
        </w:numPr>
        <w:spacing w:after="40" w:before="40"/>
      </w:pPr>
      <w:r>
        <w:rPr>
          <w:rFonts w:ascii="Arial" w:cs="Arial" w:eastAsia="Arial" w:hAnsi="Arial"/>
          <w:b/>
          <w:bCs/>
          <w:i/>
          <w:iCs/>
          <w:sz w:val="22"/>
          <w:szCs w:val="22"/>
        </w:rPr>
        <w:t xml:space="preserve">Phân phối</w:t>
      </w:r>
      <w:r>
        <w:rPr>
          <w:rFonts w:ascii="Arial" w:cs="Arial" w:eastAsia="Arial" w:hAnsi="Arial"/>
          <w:sz w:val="22"/>
          <w:szCs w:val="22"/>
        </w:rPr>
        <w:t xml:space="preserve">: Routing Protocol: 15.6% [67–76] | Application Usage: 21.9% [1,10,24–35] | Architecture: 25% [41–56] | Challenges: 6.3% [73,82,83]</w:t>
      </w:r>
    </w:p>
    <w:p>
      <w:pPr>
        <w:pStyle w:val="ListParagraph"/>
        <w:numPr>
          <w:ilvl w:val="0"/>
          <w:numId w:val="2"/>
        </w:numPr>
        <w:spacing w:after="40" w:before="40"/>
      </w:pPr>
      <w:r>
        <w:rPr>
          <w:rFonts w:ascii="Arial" w:cs="Arial" w:eastAsia="Arial" w:hAnsi="Arial"/>
          <w:b/>
          <w:bCs/>
          <w:i/>
          <w:iCs/>
          <w:sz w:val="22"/>
          <w:szCs w:val="22"/>
        </w:rPr>
        <w:t xml:space="preserve">Thời gian</w:t>
      </w:r>
      <w:r>
        <w:rPr>
          <w:rFonts w:ascii="Arial" w:cs="Arial" w:eastAsia="Arial" w:hAnsi="Arial"/>
          <w:sz w:val="22"/>
          <w:szCs w:val="22"/>
        </w:rPr>
        <w:t xml:space="preserve">: Các tài liệu trải dài từ 2010 đến 2022, phần lớn tập trung giai đoạn 2015–2020</w:t>
      </w:r>
    </w:p>
    <w:p>
      <w:pPr>
        <w:spacing w:after="40" w:before="140"/>
        <w:ind w:left="200"/>
      </w:pPr>
      <w:r>
        <w:rPr>
          <w:rFonts w:ascii="Arial" w:cs="Arial" w:eastAsia="Arial" w:hAnsi="Arial"/>
          <w:b/>
          <w:bCs/>
          <w:color w:val="833C00"/>
          <w:sz w:val="22"/>
          <w:szCs w:val="22"/>
        </w:rPr>
        <w:t xml:space="preserve">-Nguồn 2: Dữ liệu sinh lý từ các nghiên cứu được khảo sát</w:t>
      </w:r>
    </w:p>
    <w:p>
      <w:pPr>
        <w:pStyle w:val="ListParagraph"/>
        <w:numPr>
          <w:ilvl w:val="0"/>
          <w:numId w:val="2"/>
        </w:numPr>
        <w:spacing w:after="40" w:before="40"/>
      </w:pPr>
      <w:r>
        <w:rPr>
          <w:rFonts w:ascii="Arial" w:cs="Arial" w:eastAsia="Arial" w:hAnsi="Arial"/>
          <w:b/>
          <w:bCs/>
          <w:i/>
          <w:iCs/>
          <w:sz w:val="22"/>
          <w:szCs w:val="22"/>
        </w:rPr>
        <w:t xml:space="preserve">ECG data [44]</w:t>
      </w:r>
      <w:r>
        <w:rPr>
          <w:rFonts w:ascii="Arial" w:cs="Arial" w:eastAsia="Arial" w:hAnsi="Arial"/>
          <w:sz w:val="22"/>
          <w:szCs w:val="22"/>
        </w:rPr>
        <w:t xml:space="preserve">: Đo điện tâm đồ qua điện cực tụ điện vải cotton, giao tiếp ANT protocol</w:t>
      </w:r>
    </w:p>
    <w:p>
      <w:pPr>
        <w:pStyle w:val="ListParagraph"/>
        <w:numPr>
          <w:ilvl w:val="0"/>
          <w:numId w:val="2"/>
        </w:numPr>
        <w:spacing w:after="40" w:before="40"/>
      </w:pPr>
      <w:r>
        <w:rPr>
          <w:rFonts w:ascii="Arial" w:cs="Arial" w:eastAsia="Arial" w:hAnsi="Arial"/>
          <w:b/>
          <w:bCs/>
          <w:i/>
          <w:iCs/>
          <w:sz w:val="22"/>
          <w:szCs w:val="22"/>
        </w:rPr>
        <w:t xml:space="preserve">COVID-19 radar data [27]</w:t>
      </w:r>
      <w:r>
        <w:rPr>
          <w:rFonts w:ascii="Arial" w:cs="Arial" w:eastAsia="Arial" w:hAnsi="Arial"/>
          <w:sz w:val="22"/>
          <w:szCs w:val="22"/>
        </w:rPr>
        <w:t xml:space="preserve">: 140 mẫu radar từ 23 bệnh nhân COVID-19 + 144 mẫu từ nhóm chứng khỏe mạnh tại Bệnh viện Tongji, Vũ Hán</w:t>
      </w:r>
    </w:p>
    <w:p>
      <w:pPr>
        <w:pStyle w:val="ListParagraph"/>
        <w:numPr>
          <w:ilvl w:val="0"/>
          <w:numId w:val="2"/>
        </w:numPr>
        <w:spacing w:after="40" w:before="40"/>
      </w:pPr>
      <w:r>
        <w:rPr>
          <w:rFonts w:ascii="Arial" w:cs="Arial" w:eastAsia="Arial" w:hAnsi="Arial"/>
          <w:b/>
          <w:bCs/>
          <w:i/>
          <w:iCs/>
          <w:sz w:val="22"/>
          <w:szCs w:val="22"/>
        </w:rPr>
        <w:t xml:space="preserve">EEG data [33]</w:t>
      </w:r>
      <w:r>
        <w:rPr>
          <w:rFonts w:ascii="Arial" w:cs="Arial" w:eastAsia="Arial" w:hAnsi="Arial"/>
          <w:sz w:val="22"/>
          <w:szCs w:val="22"/>
        </w:rPr>
        <w:t xml:space="preserve">: Dữ liệu EEG của bệnh nhân động kinh — phân tích bằng SVD-PTS và G-SVM, đạt độ chính xác 95.38%</w:t>
      </w:r>
    </w:p>
    <w:p>
      <w:pPr>
        <w:pStyle w:val="ListParagraph"/>
        <w:numPr>
          <w:ilvl w:val="0"/>
          <w:numId w:val="2"/>
        </w:numPr>
        <w:spacing w:after="40" w:before="40"/>
      </w:pPr>
      <w:r>
        <w:rPr>
          <w:rFonts w:ascii="Arial" w:cs="Arial" w:eastAsia="Arial" w:hAnsi="Arial"/>
          <w:b/>
          <w:bCs/>
          <w:i/>
          <w:iCs/>
          <w:sz w:val="22"/>
          <w:szCs w:val="22"/>
        </w:rPr>
        <w:t xml:space="preserve">SpO2 &amp; HR [30]</w:t>
      </w:r>
      <w:r>
        <w:rPr>
          <w:rFonts w:ascii="Arial" w:cs="Arial" w:eastAsia="Arial" w:hAnsi="Arial"/>
          <w:sz w:val="22"/>
          <w:szCs w:val="22"/>
        </w:rPr>
        <w:t xml:space="preserve">: Đo từ đồng hồ cổ tay 868 MHz trong môi trường lâm sàng thực tế</w:t>
      </w:r>
    </w:p>
    <w:p>
      <w:pPr>
        <w:spacing w:after="40" w:before="140"/>
        <w:ind w:left="200"/>
      </w:pPr>
      <w:r>
        <w:rPr>
          <w:rFonts w:ascii="Arial" w:cs="Arial" w:eastAsia="Arial" w:hAnsi="Arial"/>
          <w:b/>
          <w:bCs/>
          <w:color w:val="833C00"/>
          <w:sz w:val="22"/>
          <w:szCs w:val="22"/>
        </w:rPr>
        <w:t xml:space="preserve">-Nguồn 3: Dữ liệu thị trường và xu hướng</w:t>
      </w:r>
    </w:p>
    <w:p>
      <w:pPr>
        <w:pStyle w:val="ListParagraph"/>
        <w:numPr>
          <w:ilvl w:val="0"/>
          <w:numId w:val="2"/>
        </w:numPr>
        <w:spacing w:after="40" w:before="40"/>
      </w:pPr>
      <w:r>
        <w:rPr>
          <w:rFonts w:ascii="Arial" w:cs="Arial" w:eastAsia="Arial" w:hAnsi="Arial"/>
          <w:b/>
          <w:bCs/>
          <w:i/>
          <w:iCs/>
          <w:sz w:val="22"/>
          <w:szCs w:val="22"/>
        </w:rPr>
        <w:t xml:space="preserve">BizVibe [22]</w:t>
      </w:r>
      <w:r>
        <w:rPr>
          <w:rFonts w:ascii="Arial" w:cs="Arial" w:eastAsia="Arial" w:hAnsi="Arial"/>
          <w:sz w:val="22"/>
          <w:szCs w:val="22"/>
        </w:rPr>
        <w:t xml:space="preserve">: Top 10 công ty RPMS toàn cầu năm 2020 — xác nhận tốc độ tăng trưởng thị trường sau đại dịch</w:t>
      </w:r>
    </w:p>
    <w:p>
      <w:pPr>
        <w:pStyle w:val="ListParagraph"/>
        <w:numPr>
          <w:ilvl w:val="0"/>
          <w:numId w:val="2"/>
        </w:numPr>
        <w:spacing w:after="40" w:before="40"/>
      </w:pPr>
      <w:r>
        <w:rPr>
          <w:rFonts w:ascii="Arial" w:cs="Arial" w:eastAsia="Arial" w:hAnsi="Arial"/>
          <w:b/>
          <w:bCs/>
          <w:i/>
          <w:iCs/>
          <w:sz w:val="22"/>
          <w:szCs w:val="22"/>
        </w:rPr>
        <w:t xml:space="preserve">Insider Intelligence [23]</w:t>
      </w:r>
      <w:r>
        <w:rPr>
          <w:rFonts w:ascii="Arial" w:cs="Arial" w:eastAsia="Arial" w:hAnsi="Arial"/>
          <w:sz w:val="22"/>
          <w:szCs w:val="22"/>
        </w:rPr>
        <w:t xml:space="preserve">: Danh sách công ty &amp; startup RPMS hàng đầu năm 2022 — minh chứng cho xu hướng thương mại hóa RPMS di động</w:t>
      </w:r>
    </w:p>
    <w:p>
      <w:pPr>
        <w:spacing w:after="80" w:before="60"/>
        <w:ind w:left="360"/>
      </w:pPr>
      <w:r>
        <w:rPr>
          <w:rFonts w:ascii="Arial" w:cs="Arial" w:eastAsia="Arial" w:hAnsi="Arial"/>
          <w:i/>
          <w:iCs/>
          <w:color w:val="7F7F7F"/>
          <w:sz w:val="20"/>
          <w:szCs w:val="20"/>
        </w:rPr>
        <w:t xml:space="preserve">📌 Điểm hạn chế dữ liệu: Nghiên cứu không thực hiện meta-analysis định lượng (pooled analysis). Tỷ lệ % trong Table 2 phản ánh phân phối tài liệu, không phải hiệu suất thực tế của các hệ thống RPMS.</w:t>
      </w:r>
    </w:p>
    <w:p>
      <w:pPr>
        <w:pStyle w:val="Heading2"/>
        <w:spacing w:after="100" w:before="280"/>
      </w:pPr>
      <w:r>
        <w:rPr>
          <w:rFonts w:ascii="Arial" w:cs="Arial" w:eastAsia="Arial" w:hAnsi="Arial"/>
          <w:b/>
          <w:bCs/>
          <w:color w:val="1F4E79"/>
          <w:sz w:val="26"/>
          <w:szCs w:val="26"/>
        </w:rPr>
        <w:t xml:space="preserve">6. Result — Kết quả Nghiên cứu</w:t>
      </w:r>
    </w:p>
    <w:p>
      <w:pPr>
        <w:spacing w:after="60" w:before="80"/>
      </w:pPr>
      <w:r>
        <w:rPr>
          <w:rFonts w:ascii="Arial" w:cs="Arial" w:eastAsia="Arial" w:hAnsi="Arial"/>
          <w:sz w:val="22"/>
          <w:szCs w:val="22"/>
        </w:rPr>
        <w:t xml:space="preserve">Bài báo đưa ra 5 nhóm kết quả chính:</w:t>
      </w:r>
    </w:p>
    <w:p>
      <w:pPr>
        <w:spacing w:after="40" w:before="140"/>
        <w:ind w:left="200"/>
      </w:pPr>
      <w:r>
        <w:rPr>
          <w:rFonts w:ascii="Arial" w:cs="Arial" w:eastAsia="Arial" w:hAnsi="Arial"/>
          <w:b/>
          <w:bCs/>
          <w:color w:val="833C00"/>
          <w:sz w:val="22"/>
          <w:szCs w:val="22"/>
        </w:rPr>
        <w:t xml:space="preserve">-Kết quả 1: Bức tranh toàn cảnh nghiên cứu RPMS (2011–2022)</w:t>
      </w:r>
    </w:p>
    <w:p>
      <w:pPr>
        <w:pStyle w:val="ListParagraph"/>
        <w:numPr>
          <w:ilvl w:val="0"/>
          <w:numId w:val="2"/>
        </w:numPr>
        <w:spacing w:after="40" w:before="40"/>
      </w:pPr>
      <w:r>
        <w:rPr>
          <w:rFonts w:ascii="Arial" w:cs="Arial" w:eastAsia="Arial" w:hAnsi="Arial"/>
          <w:b/>
          <w:bCs/>
          <w:i/>
          <w:iCs/>
          <w:sz w:val="22"/>
          <w:szCs w:val="22"/>
        </w:rPr>
        <w:t xml:space="preserve">Tăng trưởng 2011–2019</w:t>
      </w:r>
      <w:r>
        <w:rPr>
          <w:rFonts w:ascii="Arial" w:cs="Arial" w:eastAsia="Arial" w:hAnsi="Arial"/>
          <w:sz w:val="22"/>
          <w:szCs w:val="22"/>
        </w:rPr>
        <w:t xml:space="preserve">: Tất cả 4 lĩnh vực (ứng dụng, kiến trúc, kỹ thuật, thách thức) đều tăng trưởng liên tục. Techniques dẫn đầu với 15.6% giai đoạn 2017–2019</w:t>
      </w:r>
    </w:p>
    <w:p>
      <w:pPr>
        <w:pStyle w:val="ListParagraph"/>
        <w:numPr>
          <w:ilvl w:val="0"/>
          <w:numId w:val="2"/>
        </w:numPr>
        <w:spacing w:after="40" w:before="40"/>
      </w:pPr>
      <w:r>
        <w:rPr>
          <w:rFonts w:ascii="Arial" w:cs="Arial" w:eastAsia="Arial" w:hAnsi="Arial"/>
          <w:b/>
          <w:bCs/>
          <w:i/>
          <w:iCs/>
          <w:sz w:val="22"/>
          <w:szCs w:val="22"/>
        </w:rPr>
        <w:t xml:space="preserve">Suy giảm 2020–2022</w:t>
      </w:r>
      <w:r>
        <w:rPr>
          <w:rFonts w:ascii="Arial" w:cs="Arial" w:eastAsia="Arial" w:hAnsi="Arial"/>
          <w:sz w:val="22"/>
          <w:szCs w:val="22"/>
        </w:rPr>
        <w:t xml:space="preserve">: Kỹ thuật giảm về 0% và thách thức cũng về 0% — đại dịch thúc đẩy tập trung vào triển khai thực tế thay vì lý thuyết</w:t>
      </w:r>
    </w:p>
    <w:p>
      <w:pPr>
        <w:pStyle w:val="ListParagraph"/>
        <w:numPr>
          <w:ilvl w:val="0"/>
          <w:numId w:val="2"/>
        </w:numPr>
        <w:spacing w:after="40" w:before="40"/>
      </w:pPr>
      <w:r>
        <w:rPr>
          <w:rFonts w:ascii="Arial" w:cs="Arial" w:eastAsia="Arial" w:hAnsi="Arial"/>
          <w:b/>
          <w:bCs/>
          <w:i/>
          <w:iCs/>
          <w:sz w:val="22"/>
          <w:szCs w:val="22"/>
        </w:rPr>
        <w:t xml:space="preserve">Xu hướng nổi bật</w:t>
      </w:r>
      <w:r>
        <w:rPr>
          <w:rFonts w:ascii="Arial" w:cs="Arial" w:eastAsia="Arial" w:hAnsi="Arial"/>
          <w:sz w:val="22"/>
          <w:szCs w:val="22"/>
        </w:rPr>
        <w:t xml:space="preserve">: Routing Protocol là lĩnh vực được nghiên cứu nhiều nhất (15.6%) — phản ánh mức độ phức tạp của truyền thông dữ liệu trong môi trường di động</w:t>
      </w:r>
    </w:p>
    <w:p>
      <w:pPr>
        <w:spacing w:after="40" w:before="140"/>
        <w:ind w:left="200"/>
      </w:pPr>
      <w:r>
        <w:rPr>
          <w:rFonts w:ascii="Arial" w:cs="Arial" w:eastAsia="Arial" w:hAnsi="Arial"/>
          <w:b/>
          <w:bCs/>
          <w:color w:val="833C00"/>
          <w:sz w:val="22"/>
          <w:szCs w:val="22"/>
        </w:rPr>
        <w:t xml:space="preserve">-Kết quả 2: Ứng dụng RPMS</w:t>
      </w:r>
    </w:p>
    <w:p>
      <w:pPr>
        <w:pStyle w:val="ListParagraph"/>
        <w:numPr>
          <w:ilvl w:val="0"/>
          <w:numId w:val="2"/>
        </w:numPr>
        <w:spacing w:after="40" w:before="40"/>
      </w:pPr>
      <w:r>
        <w:rPr>
          <w:rFonts w:ascii="Arial" w:cs="Arial" w:eastAsia="Arial" w:hAnsi="Arial"/>
          <w:b/>
          <w:bCs/>
          <w:i/>
          <w:iCs/>
          <w:sz w:val="22"/>
          <w:szCs w:val="22"/>
        </w:rPr>
        <w:t xml:space="preserve">Đa dạng ứng dụng</w:t>
      </w:r>
      <w:r>
        <w:rPr>
          <w:rFonts w:ascii="Arial" w:cs="Arial" w:eastAsia="Arial" w:hAnsi="Arial"/>
          <w:sz w:val="22"/>
          <w:szCs w:val="22"/>
        </w:rPr>
        <w:t xml:space="preserve">: RPMS có thể theo dõi 5 thông số sinh lý đồng thời (HR, RR, SpO2, BP, BT), phát hiện té ngã, chẩn đoán động kinh, tiểu đường, rối loạn tâm thần</w:t>
      </w:r>
    </w:p>
    <w:p>
      <w:pPr>
        <w:pStyle w:val="ListParagraph"/>
        <w:numPr>
          <w:ilvl w:val="0"/>
          <w:numId w:val="2"/>
        </w:numPr>
        <w:spacing w:after="40" w:before="40"/>
      </w:pPr>
      <w:r>
        <w:rPr>
          <w:rFonts w:ascii="Arial" w:cs="Arial" w:eastAsia="Arial" w:hAnsi="Arial"/>
          <w:b/>
          <w:bCs/>
          <w:i/>
          <w:iCs/>
          <w:sz w:val="22"/>
          <w:szCs w:val="22"/>
        </w:rPr>
        <w:t xml:space="preserve">Hệ thống tiêu biểu nhất</w:t>
      </w:r>
      <w:r>
        <w:rPr>
          <w:rFonts w:ascii="Arial" w:cs="Arial" w:eastAsia="Arial" w:hAnsi="Arial"/>
          <w:sz w:val="22"/>
          <w:szCs w:val="22"/>
        </w:rPr>
        <w:t xml:space="preserve">: RPMS đa thông số [28] kết hợp IoT + WBAN + Smartphone — bác sĩ hiện diện ảo trong xe cứu thương, cung cấp thuốc khẩn cấp tự động</w:t>
      </w:r>
    </w:p>
    <w:p>
      <w:pPr>
        <w:pStyle w:val="ListParagraph"/>
        <w:numPr>
          <w:ilvl w:val="0"/>
          <w:numId w:val="2"/>
        </w:numPr>
        <w:spacing w:after="40" w:before="40"/>
      </w:pPr>
      <w:r>
        <w:rPr>
          <w:rFonts w:ascii="Arial" w:cs="Arial" w:eastAsia="Arial" w:hAnsi="Arial"/>
          <w:b/>
          <w:bCs/>
          <w:i/>
          <w:iCs/>
          <w:sz w:val="22"/>
          <w:szCs w:val="22"/>
        </w:rPr>
        <w:t xml:space="preserve">Độ chính xác cao nhất</w:t>
      </w:r>
      <w:r>
        <w:rPr>
          <w:rFonts w:ascii="Arial" w:cs="Arial" w:eastAsia="Arial" w:hAnsi="Arial"/>
          <w:sz w:val="22"/>
          <w:szCs w:val="22"/>
        </w:rPr>
        <w:t xml:space="preserve">: Mô hình XGBoost+LR [27] đạt phân loại xuất sắc trong sàng lọc COVID-19 không tiếp xúc</w:t>
      </w:r>
    </w:p>
    <w:p>
      <w:pPr>
        <w:spacing w:after="40" w:before="140"/>
        <w:ind w:left="200"/>
      </w:pPr>
      <w:r>
        <w:rPr>
          <w:rFonts w:ascii="Arial" w:cs="Arial" w:eastAsia="Arial" w:hAnsi="Arial"/>
          <w:b/>
          <w:bCs/>
          <w:color w:val="833C00"/>
          <w:sz w:val="22"/>
          <w:szCs w:val="22"/>
        </w:rPr>
        <w:t xml:space="preserve">-Kết quả 3: Kiến trúc và công nghệ</w:t>
      </w:r>
    </w:p>
    <w:p>
      <w:pPr>
        <w:pStyle w:val="ListParagraph"/>
        <w:numPr>
          <w:ilvl w:val="0"/>
          <w:numId w:val="2"/>
        </w:numPr>
        <w:spacing w:after="40" w:before="40"/>
      </w:pPr>
      <w:r>
        <w:rPr>
          <w:rFonts w:ascii="Arial" w:cs="Arial" w:eastAsia="Arial" w:hAnsi="Arial"/>
          <w:b/>
          <w:bCs/>
          <w:i/>
          <w:iCs/>
          <w:sz w:val="22"/>
          <w:szCs w:val="22"/>
        </w:rPr>
        <w:t xml:space="preserve">Cảm biến thu nhỏ</w:t>
      </w:r>
      <w:r>
        <w:rPr>
          <w:rFonts w:ascii="Arial" w:cs="Arial" w:eastAsia="Arial" w:hAnsi="Arial"/>
          <w:sz w:val="22"/>
          <w:szCs w:val="22"/>
        </w:rPr>
        <w:t xml:space="preserve">: Kích thước chỉ bằng đồng xu, cấy ghép được vào lưỡi [42], bàng quang [46], aorta [47]</w:t>
      </w:r>
    </w:p>
    <w:p>
      <w:pPr>
        <w:pStyle w:val="ListParagraph"/>
        <w:numPr>
          <w:ilvl w:val="0"/>
          <w:numId w:val="2"/>
        </w:numPr>
        <w:spacing w:after="40" w:before="40"/>
      </w:pPr>
      <w:r>
        <w:rPr>
          <w:rFonts w:ascii="Arial" w:cs="Arial" w:eastAsia="Arial" w:hAnsi="Arial"/>
          <w:b/>
          <w:bCs/>
          <w:i/>
          <w:iCs/>
          <w:sz w:val="22"/>
          <w:szCs w:val="22"/>
        </w:rPr>
        <w:t xml:space="preserve">Kiến trúc nhiều tầng tốt hơn</w:t>
      </w:r>
      <w:r>
        <w:rPr>
          <w:rFonts w:ascii="Arial" w:cs="Arial" w:eastAsia="Arial" w:hAnsi="Arial"/>
          <w:sz w:val="22"/>
          <w:szCs w:val="22"/>
        </w:rPr>
        <w:t xml:space="preserve">: Số tầng cao hơn → ít chặng truyền hơn → thời gian sống mạng dài hơn (xác nhận Giả thuyết 4)</w:t>
      </w:r>
    </w:p>
    <w:p>
      <w:pPr>
        <w:pStyle w:val="ListParagraph"/>
        <w:numPr>
          <w:ilvl w:val="0"/>
          <w:numId w:val="2"/>
        </w:numPr>
        <w:spacing w:after="40" w:before="40"/>
      </w:pPr>
      <w:r>
        <w:rPr>
          <w:rFonts w:ascii="Arial" w:cs="Arial" w:eastAsia="Arial" w:hAnsi="Arial"/>
          <w:b/>
          <w:bCs/>
          <w:i/>
          <w:iCs/>
          <w:sz w:val="22"/>
          <w:szCs w:val="22"/>
        </w:rPr>
        <w:t xml:space="preserve">BLE là lựa chọn tối ưu cho wearable</w:t>
      </w:r>
      <w:r>
        <w:rPr>
          <w:rFonts w:ascii="Arial" w:cs="Arial" w:eastAsia="Arial" w:hAnsi="Arial"/>
          <w:sz w:val="22"/>
          <w:szCs w:val="22"/>
        </w:rPr>
        <w:t xml:space="preserve">: Tiêu thụ chỉ 10mW, đồng bộ mili giây, phù hợp nhất cho cảnh báo khẩn cấp thời gian thực</w:t>
      </w:r>
    </w:p>
    <w:p>
      <w:pPr>
        <w:spacing w:after="40" w:before="140"/>
        <w:ind w:left="200"/>
      </w:pPr>
      <w:r>
        <w:rPr>
          <w:rFonts w:ascii="Arial" w:cs="Arial" w:eastAsia="Arial" w:hAnsi="Arial"/>
          <w:b/>
          <w:bCs/>
          <w:color w:val="833C00"/>
          <w:sz w:val="22"/>
          <w:szCs w:val="22"/>
        </w:rPr>
        <w:t xml:space="preserve">-Kết quả 4: Khung QoS cho RPMS</w:t>
      </w:r>
    </w:p>
    <w:p>
      <w:pPr>
        <w:pStyle w:val="ListParagraph"/>
        <w:numPr>
          <w:ilvl w:val="0"/>
          <w:numId w:val="2"/>
        </w:numPr>
        <w:spacing w:after="40" w:before="40"/>
      </w:pPr>
      <w:r>
        <w:rPr>
          <w:rFonts w:ascii="Arial" w:cs="Arial" w:eastAsia="Arial" w:hAnsi="Arial"/>
          <w:b/>
          <w:bCs/>
          <w:i/>
          <w:iCs/>
          <w:sz w:val="22"/>
          <w:szCs w:val="22"/>
        </w:rPr>
        <w:t xml:space="preserve">Phân cấp ưu tiên dữ liệu</w:t>
      </w:r>
      <w:r>
        <w:rPr>
          <w:rFonts w:ascii="Arial" w:cs="Arial" w:eastAsia="Arial" w:hAnsi="Arial"/>
          <w:sz w:val="22"/>
          <w:szCs w:val="22"/>
        </w:rPr>
        <w:t xml:space="preserve">: ECG (Level 0 — cao nhất) → Blood Pressure (Level 1) → Body Temperature (Level 2) → SpO2 (Level 3)</w:t>
      </w:r>
    </w:p>
    <w:p>
      <w:pPr>
        <w:pStyle w:val="ListParagraph"/>
        <w:numPr>
          <w:ilvl w:val="0"/>
          <w:numId w:val="2"/>
        </w:numPr>
        <w:spacing w:after="40" w:before="40"/>
      </w:pPr>
      <w:r>
        <w:rPr>
          <w:rFonts w:ascii="Arial" w:cs="Arial" w:eastAsia="Arial" w:hAnsi="Arial"/>
          <w:b/>
          <w:bCs/>
          <w:i/>
          <w:iCs/>
          <w:sz w:val="22"/>
          <w:szCs w:val="22"/>
        </w:rPr>
        <w:t xml:space="preserve">5 tiêu chí chất lượng dữ liệu</w:t>
      </w:r>
      <w:r>
        <w:rPr>
          <w:rFonts w:ascii="Arial" w:cs="Arial" w:eastAsia="Arial" w:hAnsi="Arial"/>
          <w:sz w:val="22"/>
          <w:szCs w:val="22"/>
        </w:rPr>
        <w:t xml:space="preserve">: Accuracy + Reliability + Timeliness + Universal Access + Interpretability — tất cả các tầng đều có trách nhiệm</w:t>
      </w:r>
    </w:p>
    <w:p>
      <w:pPr>
        <w:pStyle w:val="ListParagraph"/>
        <w:numPr>
          <w:ilvl w:val="0"/>
          <w:numId w:val="2"/>
        </w:numPr>
        <w:spacing w:after="40" w:before="40"/>
      </w:pPr>
      <w:r>
        <w:rPr>
          <w:rFonts w:ascii="Arial" w:cs="Arial" w:eastAsia="Arial" w:hAnsi="Arial"/>
          <w:b/>
          <w:bCs/>
          <w:i/>
          <w:iCs/>
          <w:sz w:val="22"/>
          <w:szCs w:val="22"/>
        </w:rPr>
        <w:t xml:space="preserve">QoS phức tạp do dị chủng</w:t>
      </w:r>
      <w:r>
        <w:rPr>
          <w:rFonts w:ascii="Arial" w:cs="Arial" w:eastAsia="Arial" w:hAnsi="Arial"/>
          <w:sz w:val="22"/>
          <w:szCs w:val="22"/>
        </w:rPr>
        <w:t xml:space="preserve">: Mạng RPMS không đồng nhất (WBAN + Wi-Fi + 4G + cloud) làm cho QoS khó đo lường và đảm bảo hơn nhiều so với mạng đồng nhất</w:t>
      </w:r>
    </w:p>
    <w:p>
      <w:pPr>
        <w:spacing w:after="40" w:before="140"/>
        <w:ind w:left="200"/>
      </w:pPr>
      <w:r>
        <w:rPr>
          <w:rFonts w:ascii="Arial" w:cs="Arial" w:eastAsia="Arial" w:hAnsi="Arial"/>
          <w:b/>
          <w:bCs/>
          <w:color w:val="833C00"/>
          <w:sz w:val="22"/>
          <w:szCs w:val="22"/>
        </w:rPr>
        <w:t xml:space="preserve">-Kết quả 5: Hướng tương lai — IoV là giải pháp</w:t>
      </w:r>
    </w:p>
    <w:p>
      <w:pPr>
        <w:pStyle w:val="ListParagraph"/>
        <w:numPr>
          <w:ilvl w:val="0"/>
          <w:numId w:val="2"/>
        </w:numPr>
        <w:spacing w:after="40" w:before="40"/>
      </w:pPr>
      <w:r>
        <w:rPr>
          <w:rFonts w:ascii="Arial" w:cs="Arial" w:eastAsia="Arial" w:hAnsi="Arial"/>
          <w:b/>
          <w:bCs/>
          <w:i/>
          <w:iCs/>
          <w:sz w:val="22"/>
          <w:szCs w:val="22"/>
        </w:rPr>
        <w:t xml:space="preserve">IoV giải quyết 4 vấn đề cùng lúc</w:t>
      </w:r>
      <w:r>
        <w:rPr>
          <w:rFonts w:ascii="Arial" w:cs="Arial" w:eastAsia="Arial" w:hAnsi="Arial"/>
          <w:sz w:val="22"/>
          <w:szCs w:val="22"/>
        </w:rPr>
        <w:t xml:space="preserve">: Di động (mobility) + Định tuyến (routing) + Giảm độ trễ (latency) + Đảm bảo kết nối liên tục (connectivity)</w:t>
      </w:r>
    </w:p>
    <w:p>
      <w:pPr>
        <w:pStyle w:val="ListParagraph"/>
        <w:numPr>
          <w:ilvl w:val="0"/>
          <w:numId w:val="2"/>
        </w:numPr>
        <w:spacing w:after="40" w:before="40"/>
      </w:pPr>
      <w:r>
        <w:rPr>
          <w:rFonts w:ascii="Arial" w:cs="Arial" w:eastAsia="Arial" w:hAnsi="Arial"/>
          <w:b/>
          <w:bCs/>
          <w:i/>
          <w:iCs/>
          <w:sz w:val="22"/>
          <w:szCs w:val="22"/>
        </w:rPr>
        <w:t xml:space="preserve">Tác động xã hội dự kiến</w:t>
      </w:r>
      <w:r>
        <w:rPr>
          <w:rFonts w:ascii="Arial" w:cs="Arial" w:eastAsia="Arial" w:hAnsi="Arial"/>
          <w:sz w:val="22"/>
          <w:szCs w:val="22"/>
        </w:rPr>
        <w:t xml:space="preserve">: Giảm chi phí y tế, tăng năng suất làm việc của bệnh nhân, ngăn chặn thiếu nhân lực y tế, kiểm soát dịch bệnh</w:t>
      </w:r>
    </w:p>
    <w:p>
      <w:pPr>
        <w:pStyle w:val="ListParagraph"/>
        <w:numPr>
          <w:ilvl w:val="0"/>
          <w:numId w:val="2"/>
        </w:numPr>
        <w:spacing w:after="40" w:before="40"/>
      </w:pPr>
      <w:r>
        <w:rPr>
          <w:rFonts w:ascii="Arial" w:cs="Arial" w:eastAsia="Arial" w:hAnsi="Arial"/>
          <w:b/>
          <w:bCs/>
          <w:i/>
          <w:iCs/>
          <w:sz w:val="22"/>
          <w:szCs w:val="22"/>
        </w:rPr>
        <w:t xml:space="preserve">Thách thức còn lại</w:t>
      </w:r>
      <w:r>
        <w:rPr>
          <w:rFonts w:ascii="Arial" w:cs="Arial" w:eastAsia="Arial" w:hAnsi="Arial"/>
          <w:sz w:val="22"/>
          <w:szCs w:val="22"/>
        </w:rPr>
        <w:t xml:space="preserve">: Chưa có chuẩn routing cho RPMS di động; bảo mật dữ liệu y tế (HIPAA); tiêu chuẩn hóa IEEE cho WBAN; quản lý năng lượng pin dài hạn</w:t>
      </w:r>
    </w:p>
    <w:p>
      <w:pPr>
        <w:pBdr>
          <w:bottom w:val="single" w:color="BDD7EE" w:sz="6" w:space="1"/>
        </w:pBdr>
        <w:spacing w:after="160" w:before="160"/>
      </w:pPr>
    </w:p>
    <w:p>
      <w:r>
        <w:br w:type="page"/>
      </w:r>
    </w:p>
    <w:p>
      <w:pPr>
        <w:pStyle w:val="Heading1"/>
        <w:spacing w:after="160" w:before="400"/>
      </w:pPr>
      <w:r>
        <w:rPr>
          <w:rFonts w:ascii="Arial" w:cs="Arial" w:eastAsia="Arial" w:hAnsi="Arial"/>
          <w:b/>
          <w:bCs/>
          <w:color w:val="2E75B6"/>
          <w:sz w:val="32"/>
          <w:szCs w:val="32"/>
        </w:rPr>
        <w:t xml:space="preserve">Tóm tắt toàn bộ nội dung bài nghiên cứu</w:t>
      </w:r>
    </w:p>
    <w:p>
      <w:pPr>
        <w:spacing w:after="200" w:before="0"/>
      </w:pPr>
      <w:r>
        <w:rPr>
          <w:rFonts w:ascii="Arial" w:cs="Arial" w:eastAsia="Arial" w:hAnsi="Arial"/>
          <w:b/>
          <w:bCs/>
          <w:sz w:val="22"/>
          <w:szCs w:val="22"/>
        </w:rPr>
        <w:t xml:space="preserve">Boikanyo, K., Zungeru, A.M., Sigweni, B., Yahya, A., &amp; Lebekwe, C. (2023). </w:t>
      </w:r>
      <w:r>
        <w:rPr>
          <w:rFonts w:ascii="Arial" w:cs="Arial" w:eastAsia="Arial" w:hAnsi="Arial"/>
          <w:i/>
          <w:iCs/>
          <w:sz w:val="22"/>
          <w:szCs w:val="22"/>
        </w:rPr>
        <w:t xml:space="preserve">Remote patient monitoring systems: Applications, architecture, and challenges. </w:t>
      </w:r>
      <w:r>
        <w:rPr>
          <w:rFonts w:ascii="Arial" w:cs="Arial" w:eastAsia="Arial" w:hAnsi="Arial"/>
          <w:sz w:val="22"/>
          <w:szCs w:val="22"/>
        </w:rPr>
        <w:t xml:space="preserve">Scientific African, 20, e01638.</w:t>
      </w:r>
    </w:p>
    <w:p>
      <w:pPr>
        <w:pStyle w:val="Heading2"/>
        <w:spacing w:after="100" w:before="280"/>
      </w:pPr>
      <w:r>
        <w:rPr>
          <w:rFonts w:ascii="Arial" w:cs="Arial" w:eastAsia="Arial" w:hAnsi="Arial"/>
          <w:b/>
          <w:bCs/>
          <w:color w:val="1F4E79"/>
          <w:sz w:val="26"/>
          <w:szCs w:val="26"/>
        </w:rPr>
        <w:t xml:space="preserve">I. Bối cảnh và lý do ra đời</w:t>
      </w:r>
    </w:p>
    <w:p>
      <w:pPr>
        <w:spacing w:after="120" w:before="80"/>
      </w:pPr>
      <w:r>
        <w:rPr>
          <w:rFonts w:ascii="Arial" w:cs="Arial" w:eastAsia="Arial" w:hAnsi="Arial"/>
          <w:sz w:val="22"/>
          <w:szCs w:val="22"/>
        </w:rPr>
        <w:t xml:space="preserve">Bài nghiên cứu được viết trong bối cảnh đại dịch COVID-19 đã làm thay đổi toàn bộ cách tiếp cận chăm sóc sức khỏe toàn cầu. Khi hàng triệu bệnh nhân cần được theo dõi trong khi hệ thống bệnh viện bị quá tải, nhu cầu về các Hệ thống Giám sát Bệnh nhân từ xa (Remote Patient Monitoring Systems – RPMS) tăng vọt chưa từng có. Song song đó, dân số già hóa nhanh chóng tại nhiều quốc gia và sự gia tăng của các bệnh mãn tính như tim mạch, tiểu đường và huyết áp đã đặt ra áp lực khổng lồ lên nguồn lực y tế truyền thống. Trong bối cảnh đó, RPMS xuất hiện không chỉ là giải pháp tình thế mà là hướng đi chiến lược lâu dài của ngành y tế toàn cầu.</w:t>
      </w:r>
    </w:p>
    <w:p>
      <w:pPr>
        <w:spacing w:after="120" w:before="0"/>
      </w:pPr>
      <w:r>
        <w:rPr>
          <w:rFonts w:ascii="Arial" w:cs="Arial" w:eastAsia="Arial" w:hAnsi="Arial"/>
          <w:sz w:val="22"/>
          <w:szCs w:val="22"/>
        </w:rPr>
        <w:t xml:space="preserve">Tuy nhiên, dù RPMS đã phát triển mạnh mẽ, cộng đồng nghiên cứu vẫn chưa có một tài liệu nào tổng hợp đầy đủ và hệ thống cả bốn khía cạnh cốt lõi của lĩnh vực này: ứng dụng thực tiễn, kiến trúc kỹ thuật, các kỹ thuật tối ưu hóa và những thách thức còn tồn tại – đặc biệt là thách thức về Chất lượng Dịch vụ (QoS). Đây chính là khoảng trống mà bài nghiên cứu này được thực hiện để lấp đầy.</w:t>
      </w:r>
    </w:p>
    <w:p>
      <w:pPr>
        <w:pStyle w:val="Heading2"/>
        <w:spacing w:after="100" w:before="280"/>
      </w:pPr>
      <w:r>
        <w:rPr>
          <w:rFonts w:ascii="Arial" w:cs="Arial" w:eastAsia="Arial" w:hAnsi="Arial"/>
          <w:b/>
          <w:bCs/>
          <w:color w:val="1F4E79"/>
          <w:sz w:val="26"/>
          <w:szCs w:val="26"/>
        </w:rPr>
        <w:t xml:space="preserve">II. Mục tiêu nghiên cứu</w:t>
      </w:r>
    </w:p>
    <w:p>
      <w:pPr>
        <w:spacing w:after="80" w:before="80"/>
      </w:pPr>
      <w:r>
        <w:rPr>
          <w:rFonts w:ascii="Arial" w:cs="Arial" w:eastAsia="Arial" w:hAnsi="Arial"/>
          <w:sz w:val="22"/>
          <w:szCs w:val="22"/>
        </w:rPr>
        <w:t xml:space="preserve">Bài báo đặt ra ba mục tiêu cụ thể:</w:t>
      </w:r>
    </w:p>
    <w:p>
      <w:pPr>
        <w:spacing w:after="40" w:before="40"/>
        <w:ind w:left="360"/>
      </w:pPr>
      <w:r>
        <w:rPr>
          <w:rFonts w:ascii="Arial" w:cs="Arial" w:eastAsia="Arial" w:hAnsi="Arial"/>
          <w:b/>
          <w:bCs/>
          <w:color w:val="2E75B6"/>
          <w:sz w:val="22"/>
          <w:szCs w:val="22"/>
        </w:rPr>
        <w:t xml:space="preserve">1  </w:t>
      </w:r>
      <w:r>
        <w:rPr>
          <w:rFonts w:ascii="Arial" w:cs="Arial" w:eastAsia="Arial" w:hAnsi="Arial"/>
          <w:sz w:val="22"/>
          <w:szCs w:val="22"/>
        </w:rPr>
        <w:t xml:space="preserve">Xây dựng một cái nhìn chi tiết và toàn diện về các RPMS hiện có, bao gồm ứng dụng, kiến trúc, công nghệ và thách thức của từng hệ thống.</w:t>
      </w:r>
    </w:p>
    <w:p>
      <w:pPr>
        <w:spacing w:after="40" w:before="40"/>
        <w:ind w:left="360"/>
      </w:pPr>
      <w:r>
        <w:rPr>
          <w:rFonts w:ascii="Arial" w:cs="Arial" w:eastAsia="Arial" w:hAnsi="Arial"/>
          <w:b/>
          <w:bCs/>
          <w:color w:val="2E75B6"/>
          <w:sz w:val="22"/>
          <w:szCs w:val="22"/>
        </w:rPr>
        <w:t xml:space="preserve">2  </w:t>
      </w:r>
      <w:r>
        <w:rPr>
          <w:rFonts w:ascii="Arial" w:cs="Arial" w:eastAsia="Arial" w:hAnsi="Arial"/>
          <w:sz w:val="22"/>
          <w:szCs w:val="22"/>
        </w:rPr>
        <w:t xml:space="preserve">Thực hiện phân tích so sánh và thống kê định lượng trên toàn bộ tài liệu học thuật về RPMS từ năm 2011 đến 2022.</w:t>
      </w:r>
    </w:p>
    <w:p>
      <w:pPr>
        <w:spacing w:after="120" w:before="40"/>
        <w:ind w:left="360"/>
      </w:pPr>
      <w:r>
        <w:rPr>
          <w:rFonts w:ascii="Arial" w:cs="Arial" w:eastAsia="Arial" w:hAnsi="Arial"/>
          <w:b/>
          <w:bCs/>
          <w:color w:val="2E75B6"/>
          <w:sz w:val="22"/>
          <w:szCs w:val="22"/>
        </w:rPr>
        <w:t xml:space="preserve">3  </w:t>
      </w:r>
      <w:r>
        <w:rPr>
          <w:rFonts w:ascii="Arial" w:cs="Arial" w:eastAsia="Arial" w:hAnsi="Arial"/>
          <w:sz w:val="22"/>
          <w:szCs w:val="22"/>
        </w:rPr>
        <w:t xml:space="preserve">Xây dựng khung phân tích QoS toàn diện cho RPMS theo ba chiều: loại lưu lượng dữ liệu, chất lượng dữ liệu và chỉ số mạng – làm cơ sở định hướng cho các nhà nghiên cứu và ngành công nghiệp.</w:t>
      </w:r>
    </w:p>
    <w:p>
      <w:pPr>
        <w:pStyle w:val="Heading2"/>
        <w:spacing w:after="100" w:before="280"/>
      </w:pPr>
      <w:r>
        <w:rPr>
          <w:rFonts w:ascii="Arial" w:cs="Arial" w:eastAsia="Arial" w:hAnsi="Arial"/>
          <w:b/>
          <w:bCs/>
          <w:color w:val="1F4E79"/>
          <w:sz w:val="26"/>
          <w:szCs w:val="26"/>
        </w:rPr>
        <w:t xml:space="preserve">III. Nội dung chi tiết</w:t>
      </w:r>
    </w:p>
    <w:p>
      <w:pPr>
        <w:spacing w:after="60" w:before="100"/>
      </w:pPr>
      <w:r>
        <w:rPr>
          <w:rFonts w:ascii="Arial" w:cs="Arial" w:eastAsia="Arial" w:hAnsi="Arial"/>
          <w:b/>
          <w:bCs/>
          <w:color w:val="1F4E79"/>
          <w:sz w:val="22"/>
          <w:szCs w:val="22"/>
        </w:rPr>
        <w:t xml:space="preserve">1. Ứng dụng của RPMS</w:t>
      </w:r>
    </w:p>
    <w:p>
      <w:pPr>
        <w:spacing w:after="100" w:before="0"/>
      </w:pPr>
      <w:r>
        <w:rPr>
          <w:rFonts w:ascii="Arial" w:cs="Arial" w:eastAsia="Arial" w:hAnsi="Arial"/>
          <w:sz w:val="22"/>
          <w:szCs w:val="22"/>
        </w:rPr>
        <w:t xml:space="preserve">Nhóm tác giả phân loại ứng dụng RPMS theo hai chiều. Chiều thứ nhất là mục đích sử dụng, gồm Theo dõi chỉ số sinh tồn (Vital Monitoring) – đo nhịp tim, nhịp thở, nhiệt độ cơ thể, huyết áp và độ bão hòa oxy – và Chẩn đoán bệnh (Disease Diagnostic) – phân tích mối liên hệ giữa các chỉ số để nhận diện bệnh cụ thể như tăng huyết áp, động kinh, tiểu đường, rối loạn lưỡng cực. Chiều thứ hai là đối tượng người dùng: trẻ sơ sinh cần cảm biến không xâm lấn nhỏ gọn, người cao tuổi cần hệ thống phát hiện té ngã tự động, bệnh nhân mãn tính cần theo dõi liên tục nhiều thông số. Điểm nổi bật là sự tiến hóa vượt bậc của RPMS: từ các hệ thống chỉ đo một thông số qua màn hình LCD, đến hệ thống hiện đại tích hợp IoT + WBAN + AI có thể giúp bác sĩ hiện diện ảo trong xe cứu thương và tự động cấp thuốc khẩn cấp cho bệnh nhân.</w:t>
      </w:r>
    </w:p>
    <w:p>
      <w:pPr>
        <w:spacing w:after="60" w:before="100"/>
      </w:pPr>
      <w:r>
        <w:rPr>
          <w:rFonts w:ascii="Arial" w:cs="Arial" w:eastAsia="Arial" w:hAnsi="Arial"/>
          <w:b/>
          <w:bCs/>
          <w:color w:val="1F4E79"/>
          <w:sz w:val="22"/>
          <w:szCs w:val="22"/>
        </w:rPr>
        <w:t xml:space="preserve">2. Kiến trúc của RPMS</w:t>
      </w:r>
    </w:p>
    <w:p>
      <w:pPr>
        <w:spacing w:after="100" w:before="0"/>
      </w:pPr>
      <w:r>
        <w:rPr>
          <w:rFonts w:ascii="Arial" w:cs="Arial" w:eastAsia="Arial" w:hAnsi="Arial"/>
          <w:sz w:val="22"/>
          <w:szCs w:val="22"/>
        </w:rPr>
        <w:t xml:space="preserve">Kiến trúc RPMS được tổ chức thành ba tầng. Tầng 1 (Data Acquisition &amp; Processing) là nơi các cảm biến sinh lý thu thập dữ liệu thô từ cơ thể bệnh nhân – tầng quyết định độ chính xác của toàn hệ thống. Tầng 2 (Data Aggregation) tổng hợp và truyền dữ liệu qua mạng truy cập. Tầng 3 (End User) là nơi bác sĩ và cơ sở dữ liệu bệnh viện nhận và xử lý thông tin. Cảm biến được phân loại theo mức tích hợp xử lý (3 loại) và theo phương thức tiếp xúc: wearable (đồng hồ, quần áo, tất), implantable (cấy ghép vào tim, não, dạ dày) hoặc contactless (hồng ngoại, RFID). Về kết nối không dây, bốn công nghệ chính được so sánh: Bluetooth (3 Mbps, phổ biến nhất), BLE (1 Mbps, tiết kiệm điện nhất), Zigbee (250 Kbps, pin lâu nhất) và Wi-Fi (54 Mbps, tốc độ cao nhất nhưng tiêu thụ điện lớn nhất – 1000mW). Mạng di động 4G/5G được dùng khi cần truyền đường dài và đa phương tiện.</w:t>
      </w:r>
    </w:p>
    <w:p>
      <w:pPr>
        <w:spacing w:after="60" w:before="100"/>
      </w:pPr>
      <w:r>
        <w:rPr>
          <w:rFonts w:ascii="Arial" w:cs="Arial" w:eastAsia="Arial" w:hAnsi="Arial"/>
          <w:b/>
          <w:bCs/>
          <w:color w:val="1F4E79"/>
          <w:sz w:val="22"/>
          <w:szCs w:val="22"/>
        </w:rPr>
        <w:t xml:space="preserve">3. Kỹ thuật tối ưu hóa trong RPMS</w:t>
      </w:r>
    </w:p>
    <w:p>
      <w:pPr>
        <w:spacing w:after="100" w:before="0"/>
      </w:pPr>
      <w:r>
        <w:rPr>
          <w:rFonts w:ascii="Arial" w:cs="Arial" w:eastAsia="Arial" w:hAnsi="Arial"/>
          <w:sz w:val="22"/>
          <w:szCs w:val="22"/>
        </w:rPr>
        <w:t xml:space="preserve">Đây là lĩnh vực chiếm tỷ lệ nghiên cứu cao nhất (39.1%). Bài báo phân biệt hai loại RPMS theo quy mô: RPMS cá nhân (Individual-based) kết nối một bệnh nhân với một thiết bị cá nhân qua truyền thông tầm ngắn, và RPMS nhóm (Group-based) nơi nhiều bệnh nhân tạo mạng đa chặng chia sẻ dữ liệu. Để tối ưu RPMS cá nhân, các nhà nghiên cứu áp dụng Mô hình Markov mô tả tư thế và di chuyển cơ thể (đứng, ngồi, nằm, đi bộ, chạy), các mô hình di động như Random Waypoint và Gauss-Markov, giao thức MAC phân cấp ưu tiên dữ liệu (khẩn cấp / định kỳ / thông thường), và các giao thức định tuyến tiết kiệm năng lượng. Đối với RPMS nhóm, Lý thuyết trò chơi (Game Theory) phân bổ tài nguyên kênh truyền giữa các bệnh nhân cạnh tranh nhau, trong khi Truyền thông hợp tác (Cooperative Communication) giúp các nút hình thành anten ảo giảm nhiễu trong môi trường đông người.</w:t>
      </w:r>
    </w:p>
    <w:p>
      <w:pPr>
        <w:spacing w:after="60" w:before="100"/>
      </w:pPr>
      <w:r>
        <w:rPr>
          <w:rFonts w:ascii="Arial" w:cs="Arial" w:eastAsia="Arial" w:hAnsi="Arial"/>
          <w:b/>
          <w:bCs/>
          <w:color w:val="1F4E79"/>
          <w:sz w:val="22"/>
          <w:szCs w:val="22"/>
        </w:rPr>
        <w:t xml:space="preserve">4. Thách thức trung tâm: Chất lượng Dịch vụ (QoS)</w:t>
      </w:r>
    </w:p>
    <w:p>
      <w:pPr>
        <w:spacing w:after="100" w:before="0"/>
      </w:pPr>
      <w:r>
        <w:rPr>
          <w:rFonts w:ascii="Arial" w:cs="Arial" w:eastAsia="Arial" w:hAnsi="Arial"/>
          <w:sz w:val="22"/>
          <w:szCs w:val="22"/>
        </w:rPr>
        <w:t xml:space="preserve">Phần phân tích QoS là đóng góp lý thuyết quan trọng nhất của bài báo. Nhóm tác giả xây dựng khung QoS theo ba chiều: (a) Loại lưu lượng – mỗi thông số sinh lý có tốc độ và độ trễ khác nhau, dẫn đến hệ thống phân cấp ưu tiên: ECG quan trọng nhất (Level 0), tiếp theo là huyết áp (Level 1), nhiệt độ (Level 2) và SpO2 (Level 3); (b) Chất lượng dữ liệu – gồm năm tiêu chí: Accuracy, Reliability, Timeliness, Universal Access và Interpretability; (c) Chỉ số mạng – throughput, packet loss, jitter và bitrate. Điều khiến QoS đặc biệt phức tạp trong RPMS là tính dị chủng của mạng: một hệ thống hoàn chỉnh phải vận hành đồng thời qua WBAN + WiFi + 4G + Cloud, mỗi phân đoạn có đặc tính khác nhau, trong khi bệnh nhân vẫn liên tục di chuyển.</w:t>
      </w:r>
    </w:p>
    <w:p>
      <w:pPr>
        <w:spacing w:after="60" w:before="100"/>
      </w:pPr>
      <w:r>
        <w:rPr>
          <w:rFonts w:ascii="Arial" w:cs="Arial" w:eastAsia="Arial" w:hAnsi="Arial"/>
          <w:b/>
          <w:bCs/>
          <w:color w:val="1F4E79"/>
          <w:sz w:val="22"/>
          <w:szCs w:val="22"/>
        </w:rPr>
        <w:t xml:space="preserve">5. Phân tích thống kê xu hướng nghiên cứu 2011–2022</w:t>
      </w:r>
    </w:p>
    <w:p>
      <w:pPr>
        <w:spacing w:after="100" w:before="0"/>
      </w:pPr>
      <w:r>
        <w:rPr>
          <w:rFonts w:ascii="Arial" w:cs="Arial" w:eastAsia="Arial" w:hAnsi="Arial"/>
          <w:sz w:val="22"/>
          <w:szCs w:val="22"/>
        </w:rPr>
        <w:t xml:space="preserve">Nhóm tác giả thực hiện phân tích định lượng phân phối tài liệu theo thời gian – điểm độc đáo của bài báo so với các khảo sát RPMS trước đó. Kết quả cho thấy giai đoạn 2011–2019 là thời kỳ tăng trưởng đều đặn ở tất cả lĩnh vực, với Kỹ thuật dẫn đầu (Routing Protocol đạt 15.6% giai đoạn 2017–2019). Từ năm 2020, có sự sụt giảm đột ngột ở Kỹ thuật (về 0%) và Thách thức (về 0%), trong khi Ứng dụng vẫn duy trì 7.8%. Phân tích này xác nhận rằng đại dịch COVID-19 không làm chậm RPMS mà thay đổi bản chất của nó: từ nghiên cứu lý thuyết sâu sang triển khai ứng dụng nhanh, thúc đẩy hàng loạt công ty phát triển RPMS di động thương mại.</w:t>
      </w:r>
    </w:p>
    <w:p>
      <w:pPr>
        <w:pStyle w:val="Heading2"/>
        <w:spacing w:after="100" w:before="280"/>
      </w:pPr>
      <w:r>
        <w:rPr>
          <w:rFonts w:ascii="Arial" w:cs="Arial" w:eastAsia="Arial" w:hAnsi="Arial"/>
          <w:b/>
          <w:bCs/>
          <w:color w:val="1F4E79"/>
          <w:sz w:val="26"/>
          <w:szCs w:val="26"/>
        </w:rPr>
        <w:t xml:space="preserve">IV. Kết luận và ý nghĩa</w:t>
      </w:r>
    </w:p>
    <w:p>
      <w:pPr>
        <w:spacing w:after="120" w:before="80"/>
      </w:pPr>
      <w:r>
        <w:rPr>
          <w:rFonts w:ascii="Arial" w:cs="Arial" w:eastAsia="Arial" w:hAnsi="Arial"/>
          <w:sz w:val="22"/>
          <w:szCs w:val="22"/>
        </w:rPr>
        <w:t xml:space="preserve">Nhìn lại toàn bộ bài nghiên cứu, đây là công trình khảo sát có hệ thống và toàn diện nhất về RPMS tính đến thời điểm xuất bản (2023). Giá trị cốt lõi nằm ở ba điểm. Thứ nhất, bài báo lần đầu tiên kết hợp đồng thời phân tích định tính (mô tả chi tiết từng hệ thống) và định lượng (thống kê phân phối xu hướng), cho phép độc giả nhìn thấy cả rừng lẫn từng cây. Thứ hai, khung QoS ba chiều cung cấp ngôn ngữ chung để các nhà nghiên cứu và kỹ sư đánh giá và so sánh RPMS một cách nhất quán. Thứ ba, bài báo không dừng ở mô tả thực trạng mà chỉ rõ hướng đi tương lai thông qua framework IoV (Internet of Vehicles), nơi các phương tiện giao thông đóng vai trò trạm trung chuyển di động giúp RPMS duy trì kết nối liên tục, giảm độ trễ và mở rộng phạm vi phủ sóng đến cả những vùng hạ tầng mạng còn yếu.</w:t>
      </w:r>
    </w:p>
    <w:p>
      <w:pPr>
        <w:spacing w:after="120" w:before="0"/>
      </w:pPr>
      <w:r>
        <w:rPr>
          <w:rFonts w:ascii="Arial" w:cs="Arial" w:eastAsia="Arial" w:hAnsi="Arial"/>
          <w:sz w:val="22"/>
          <w:szCs w:val="22"/>
        </w:rPr>
        <w:t xml:space="preserve">Về mặt thực tiễn, bài nghiên cứu có ý nghĩa trực tiếp với ba nhóm đối tượng. Với các nhà nghiên cứu, nó cung cấp bản đồ toàn cảnh về những gì đã được làm và những khoảng trống cần khám phá – đặc biệt là thiếu hụt nghiêm trọng về chuẩn hóa giao thức định tuyến cho RPMS di động. Với các kỹ sư và nhà phát triển sản phẩm, khung QoS và bảng so sánh công nghệ không dây cung cấp căn cứ kỹ thuật để lựa chọn kiến trúc phù hợp. Với các nhà hoạch định chính sách y tế, phân tích xu hướng thị trường xác nhận rằng đầu tư vào RPMS sau đại dịch là chuyển dịch cơ cấu dài hạn trong cách con người tiếp cận chăm sóc sức khỏe.</w:t>
      </w:r>
    </w:p>
    <w:p>
      <w:pPr>
        <w:spacing w:after="120" w:before="0"/>
      </w:pPr>
      <w:r>
        <w:rPr>
          <w:rFonts w:ascii="Arial" w:cs="Arial" w:eastAsia="Arial" w:hAnsi="Arial"/>
          <w:sz w:val="22"/>
          <w:szCs w:val="22"/>
        </w:rPr>
        <w:t xml:space="preserve">Cuối cùng, điều quan trọng nhất mà bài báo để lại là một tầm nhìn: trong tương lai không xa, RPMS sẽ không còn là thiết bị y tế đơn thuần mà trở thành một nút tích hợp trong hệ sinh thái kết nối vạn vật – nơi bệnh nhân, xe cứu thương, bệnh viện, thiết bị đeo và mạng 5G cùng hoạt động như một cơ thể thống nhất, đảm bảo rằng không ai phải chờ đợi sự chăm sóc y tế chỉ vì họ đang ở ngoài bệnh viện.</w:t>
      </w:r>
    </w:p>
    <w:p>
      <w:pPr>
        <w:pBdr>
          <w:bottom w:val="single" w:color="BDD7EE" w:sz="6" w:space="1"/>
        </w:pBdr>
        <w:spacing w:after="160" w:before="160"/>
      </w:pPr>
    </w:p>
    <w:p>
      <w:pPr>
        <w:spacing w:before="240"/>
        <w:jc w:val="center"/>
      </w:pPr>
      <w:r>
        <w:rPr>
          <w:rFonts w:ascii="Arial" w:cs="Arial" w:eastAsia="Arial" w:hAnsi="Arial"/>
          <w:i/>
          <w:iCs/>
          <w:color w:val="7F7F7F"/>
          <w:sz w:val="18"/>
          <w:szCs w:val="18"/>
        </w:rPr>
        <w:t xml:space="preserve">Nguồn: Boikanyo et al. — Scientific African 20 (2023) e01638 | Tóm tắt toàn bộ nội dung + References + Phân tích 6 chiều + Tổng kết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2026-05-14T08:45:36.097Z</dcterms:created>
  <dcterms:modified xsi:type="dcterms:W3CDTF">2026-05-14T08:45:36.115Z</dcterms:modified>
</cp:coreProperties>
</file>

<file path=docProps/custom.xml><?xml version="1.0" encoding="utf-8"?>
<Properties xmlns="http://schemas.openxmlformats.org/officeDocument/2006/custom-properties" xmlns:vt="http://schemas.openxmlformats.org/officeDocument/2006/docPropsVTypes"/>
</file>