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19FD" w14:textId="129BA5F1" w:rsidR="002F3848" w:rsidRPr="002F3848" w:rsidRDefault="00594594" w:rsidP="002F3848">
      <w:pPr>
        <w:rPr>
          <w:rFonts w:ascii="Times New Roman" w:hAnsi="Times New Roman" w:cs="Times New Roman"/>
          <w:b/>
          <w:bCs/>
          <w:sz w:val="32"/>
          <w:szCs w:val="32"/>
        </w:rPr>
      </w:pPr>
      <w:r>
        <w:rPr>
          <w:rFonts w:ascii="Times New Roman" w:hAnsi="Times New Roman" w:cs="Times New Roman"/>
          <w:b/>
          <w:bCs/>
          <w:sz w:val="32"/>
          <w:szCs w:val="32"/>
        </w:rPr>
        <w:t>3</w:t>
      </w:r>
      <w:r w:rsidR="002F3848" w:rsidRPr="002F3848">
        <w:rPr>
          <w:rFonts w:ascii="Times New Roman" w:hAnsi="Times New Roman" w:cs="Times New Roman"/>
          <w:b/>
          <w:bCs/>
          <w:sz w:val="32"/>
          <w:szCs w:val="32"/>
        </w:rPr>
        <w:t>. NGUYÊN TẮC ĐOÀN KẾT QUỐC TẾ</w:t>
      </w:r>
    </w:p>
    <w:p w14:paraId="1CB0D588"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Trong tư tưởng Hồ Chí Minh</w:t>
      </w:r>
    </w:p>
    <w:p w14:paraId="46FC74FC"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1. Khái quát về tư tưởng đoàn kết quốc tế</w:t>
      </w:r>
    </w:p>
    <w:p w14:paraId="5E20B253"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Trong hệ thống tư tưởng của Hồ Chí Minh, đoàn kết quốc tế giữ vai trò đặc biệt quan trọng. Người luôn nhấn mạnh rằng cách mạng Việt Nam không thể tách rời phong trào cách mạng thế giới. Việc xây dựng và củng cố khối đoàn kết quốc tế sẽ tạo nên sức mạnh to lớn, góp phần giúp dân tộc Việt Nam giành và giữ vững độc lập, tự do.</w:t>
      </w:r>
    </w:p>
    <w:p w14:paraId="2765FEA2"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Tư tưởng đoàn kết quốc tế của Hồ Chí Minh đã định hướng cho việc hình thành nhiều mặt trận đoàn kết rộng lớn như:</w:t>
      </w:r>
    </w:p>
    <w:p w14:paraId="0EE65696" w14:textId="77777777" w:rsidR="002F3848" w:rsidRPr="002F3848" w:rsidRDefault="002F3848" w:rsidP="002F3848">
      <w:pPr>
        <w:numPr>
          <w:ilvl w:val="0"/>
          <w:numId w:val="1"/>
        </w:numPr>
        <w:rPr>
          <w:rFonts w:ascii="Times New Roman" w:hAnsi="Times New Roman" w:cs="Times New Roman"/>
          <w:sz w:val="28"/>
          <w:szCs w:val="28"/>
        </w:rPr>
      </w:pPr>
      <w:r w:rsidRPr="002F3848">
        <w:rPr>
          <w:rFonts w:ascii="Times New Roman" w:hAnsi="Times New Roman" w:cs="Times New Roman"/>
          <w:sz w:val="28"/>
          <w:szCs w:val="28"/>
        </w:rPr>
        <w:t>Mặt trận đại đoàn kết dân tộc.</w:t>
      </w:r>
    </w:p>
    <w:p w14:paraId="359461C7" w14:textId="77777777" w:rsidR="002F3848" w:rsidRPr="002F3848" w:rsidRDefault="002F3848" w:rsidP="002F3848">
      <w:pPr>
        <w:numPr>
          <w:ilvl w:val="0"/>
          <w:numId w:val="1"/>
        </w:numPr>
        <w:rPr>
          <w:rFonts w:ascii="Times New Roman" w:hAnsi="Times New Roman" w:cs="Times New Roman"/>
          <w:sz w:val="28"/>
          <w:szCs w:val="28"/>
        </w:rPr>
      </w:pPr>
      <w:r w:rsidRPr="002F3848">
        <w:rPr>
          <w:rFonts w:ascii="Times New Roman" w:hAnsi="Times New Roman" w:cs="Times New Roman"/>
          <w:sz w:val="28"/>
          <w:szCs w:val="28"/>
        </w:rPr>
        <w:t>Mặt trận đoàn kết Việt Nam – Lào – Campuchia.</w:t>
      </w:r>
    </w:p>
    <w:p w14:paraId="1877EC5B" w14:textId="77777777" w:rsidR="002F3848" w:rsidRPr="002F3848" w:rsidRDefault="002F3848" w:rsidP="002F3848">
      <w:pPr>
        <w:numPr>
          <w:ilvl w:val="0"/>
          <w:numId w:val="1"/>
        </w:numPr>
        <w:rPr>
          <w:rFonts w:ascii="Times New Roman" w:hAnsi="Times New Roman" w:cs="Times New Roman"/>
          <w:sz w:val="28"/>
          <w:szCs w:val="28"/>
        </w:rPr>
      </w:pPr>
      <w:r w:rsidRPr="002F3848">
        <w:rPr>
          <w:rFonts w:ascii="Times New Roman" w:hAnsi="Times New Roman" w:cs="Times New Roman"/>
          <w:sz w:val="28"/>
          <w:szCs w:val="28"/>
        </w:rPr>
        <w:t>Mặt trận nhân dân Á – Phi đoàn kết với Việt Nam.</w:t>
      </w:r>
    </w:p>
    <w:p w14:paraId="4BB32976" w14:textId="77777777" w:rsidR="002F3848" w:rsidRPr="002F3848" w:rsidRDefault="002F3848" w:rsidP="002F3848">
      <w:pPr>
        <w:numPr>
          <w:ilvl w:val="0"/>
          <w:numId w:val="1"/>
        </w:numPr>
        <w:rPr>
          <w:rFonts w:ascii="Times New Roman" w:hAnsi="Times New Roman" w:cs="Times New Roman"/>
          <w:sz w:val="28"/>
          <w:szCs w:val="28"/>
        </w:rPr>
      </w:pPr>
      <w:r w:rsidRPr="002F3848">
        <w:rPr>
          <w:rFonts w:ascii="Times New Roman" w:hAnsi="Times New Roman" w:cs="Times New Roman"/>
          <w:sz w:val="28"/>
          <w:szCs w:val="28"/>
        </w:rPr>
        <w:t>Mặt trận nhân dân thế giới đoàn kết với Việt Nam chống chủ nghĩa đế quốc xâm lược.</w:t>
      </w:r>
    </w:p>
    <w:p w14:paraId="4B7ED1FC" w14:textId="5B3E08AC"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Những mặt trận này thể hiện sự phát triển sâu sắc và thắng lợi của tư tưởng đại đoàn kết trong cách mạng Việt Nam.</w:t>
      </w:r>
    </w:p>
    <w:p w14:paraId="5B4A7E52"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2. Nguyên tắc đoàn kết quốc tế</w:t>
      </w:r>
    </w:p>
    <w:p w14:paraId="53DCFE75"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2.1 Đoàn kết trên cơ sở thống nhất mục tiêu và lợi ích (có lý, có tình)</w:t>
      </w:r>
    </w:p>
    <w:p w14:paraId="601AB335"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Theo Hồ Chí Minh, muốn thực hiện đoàn kết quốc tế phải tìm ra điểm tương đồng về mục tiêu và lợi ích giữa các dân tộc và các lực lượng tiến bộ trên thế giới. Trong cuộc đấu tranh chống chủ nghĩa đế quốc và các thế lực phản động quốc tế, các dân tộc cần đoàn kết vì mục tiêu chung là:</w:t>
      </w:r>
    </w:p>
    <w:p w14:paraId="7B59D6E3" w14:textId="77777777" w:rsidR="002F3848" w:rsidRPr="002F3848" w:rsidRDefault="002F3848" w:rsidP="002F3848">
      <w:pPr>
        <w:numPr>
          <w:ilvl w:val="0"/>
          <w:numId w:val="2"/>
        </w:numPr>
        <w:rPr>
          <w:rFonts w:ascii="Times New Roman" w:hAnsi="Times New Roman" w:cs="Times New Roman"/>
          <w:sz w:val="28"/>
          <w:szCs w:val="28"/>
        </w:rPr>
      </w:pPr>
      <w:r w:rsidRPr="002F3848">
        <w:rPr>
          <w:rFonts w:ascii="Times New Roman" w:hAnsi="Times New Roman" w:cs="Times New Roman"/>
          <w:sz w:val="28"/>
          <w:szCs w:val="28"/>
        </w:rPr>
        <w:t>Giành độc lập dân tộc</w:t>
      </w:r>
    </w:p>
    <w:p w14:paraId="4095AC1D" w14:textId="77777777" w:rsidR="002F3848" w:rsidRPr="002F3848" w:rsidRDefault="002F3848" w:rsidP="002F3848">
      <w:pPr>
        <w:numPr>
          <w:ilvl w:val="0"/>
          <w:numId w:val="2"/>
        </w:numPr>
        <w:rPr>
          <w:rFonts w:ascii="Times New Roman" w:hAnsi="Times New Roman" w:cs="Times New Roman"/>
          <w:sz w:val="28"/>
          <w:szCs w:val="28"/>
        </w:rPr>
      </w:pPr>
      <w:r w:rsidRPr="002F3848">
        <w:rPr>
          <w:rFonts w:ascii="Times New Roman" w:hAnsi="Times New Roman" w:cs="Times New Roman"/>
          <w:sz w:val="28"/>
          <w:szCs w:val="28"/>
        </w:rPr>
        <w:t>Bảo vệ hòa bình</w:t>
      </w:r>
    </w:p>
    <w:p w14:paraId="48F8B2DF" w14:textId="77777777" w:rsidR="002F3848" w:rsidRPr="002F3848" w:rsidRDefault="002F3848" w:rsidP="002F3848">
      <w:pPr>
        <w:numPr>
          <w:ilvl w:val="0"/>
          <w:numId w:val="2"/>
        </w:numPr>
        <w:rPr>
          <w:rFonts w:ascii="Times New Roman" w:hAnsi="Times New Roman" w:cs="Times New Roman"/>
          <w:sz w:val="28"/>
          <w:szCs w:val="28"/>
        </w:rPr>
      </w:pPr>
      <w:r w:rsidRPr="002F3848">
        <w:rPr>
          <w:rFonts w:ascii="Times New Roman" w:hAnsi="Times New Roman" w:cs="Times New Roman"/>
          <w:sz w:val="28"/>
          <w:szCs w:val="28"/>
        </w:rPr>
        <w:t>Thực hiện tiến bộ xã hội</w:t>
      </w:r>
    </w:p>
    <w:p w14:paraId="07F2E2CB"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lastRenderedPageBreak/>
        <w:t>Ngay từ rất sớm, Hồ Chí Minh đã nhận ra sự tương đồng giữa cách mạng Việt Nam với phong trào cách mạng thế giới. Người đặt cách mạng Việt Nam trong bối cảnh chung của thời đại, kết hợp lợi ích của dân tộc Việt Nam với lợi ích của phong trào cách mạng toàn thế giới.</w:t>
      </w:r>
    </w:p>
    <w:p w14:paraId="0BF327B1"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Đối với phong trào cộng sản và công nhân quốc tế, Hồ Chí Minh luôn giương cao ngọn cờ độc lập dân tộc gắn liền với chủ nghĩa xã hội, thực hiện đoàn kết thống nhất trên nền tảng của chủ nghĩa Mác – Lênin và chủ nghĩa quốc tế vô sản.</w:t>
      </w:r>
    </w:p>
    <w:p w14:paraId="4B35C536" w14:textId="5BFA70C1"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Là một chiến sĩ cách mạng quốc tế kiên định, Hồ Chí Minh đã dành cả cuộc đời mình để đấu tranh củng cố khối đoàn kết trong phong trào cộng sản và công nhân quốc tế, coi đây là lực lượng tiên phong trong cuộc đấu tranh chống chủ nghĩa đế quốc, vì hòa bình, độc lập dân tộc, dân chủ và chủ nghĩa xã hội.</w:t>
      </w:r>
    </w:p>
    <w:p w14:paraId="68DB9244"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2.2 Đoàn kết với các dân tộc trên thế giới</w:t>
      </w:r>
    </w:p>
    <w:p w14:paraId="4A8718E3"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Đối với các dân tộc trên thế giới, Hồ Chí Minh luôn đề cao:</w:t>
      </w:r>
    </w:p>
    <w:p w14:paraId="3BD2A2AB" w14:textId="77777777" w:rsidR="002F3848" w:rsidRPr="002F3848" w:rsidRDefault="002F3848" w:rsidP="002F3848">
      <w:pPr>
        <w:numPr>
          <w:ilvl w:val="0"/>
          <w:numId w:val="3"/>
        </w:numPr>
        <w:rPr>
          <w:rFonts w:ascii="Times New Roman" w:hAnsi="Times New Roman" w:cs="Times New Roman"/>
          <w:sz w:val="28"/>
          <w:szCs w:val="28"/>
        </w:rPr>
      </w:pPr>
      <w:r w:rsidRPr="002F3848">
        <w:rPr>
          <w:rFonts w:ascii="Times New Roman" w:hAnsi="Times New Roman" w:cs="Times New Roman"/>
          <w:sz w:val="28"/>
          <w:szCs w:val="28"/>
        </w:rPr>
        <w:t>Quyền độc lập</w:t>
      </w:r>
    </w:p>
    <w:p w14:paraId="1AB74AAC" w14:textId="77777777" w:rsidR="002F3848" w:rsidRPr="002F3848" w:rsidRDefault="002F3848" w:rsidP="002F3848">
      <w:pPr>
        <w:numPr>
          <w:ilvl w:val="0"/>
          <w:numId w:val="3"/>
        </w:numPr>
        <w:rPr>
          <w:rFonts w:ascii="Times New Roman" w:hAnsi="Times New Roman" w:cs="Times New Roman"/>
          <w:sz w:val="28"/>
          <w:szCs w:val="28"/>
        </w:rPr>
      </w:pPr>
      <w:r w:rsidRPr="002F3848">
        <w:rPr>
          <w:rFonts w:ascii="Times New Roman" w:hAnsi="Times New Roman" w:cs="Times New Roman"/>
          <w:sz w:val="28"/>
          <w:szCs w:val="28"/>
        </w:rPr>
        <w:t>Quyền tự do</w:t>
      </w:r>
    </w:p>
    <w:p w14:paraId="04B86614" w14:textId="77777777" w:rsidR="002F3848" w:rsidRPr="002F3848" w:rsidRDefault="002F3848" w:rsidP="002F3848">
      <w:pPr>
        <w:numPr>
          <w:ilvl w:val="0"/>
          <w:numId w:val="3"/>
        </w:numPr>
        <w:rPr>
          <w:rFonts w:ascii="Times New Roman" w:hAnsi="Times New Roman" w:cs="Times New Roman"/>
          <w:sz w:val="28"/>
          <w:szCs w:val="28"/>
        </w:rPr>
      </w:pPr>
      <w:r w:rsidRPr="002F3848">
        <w:rPr>
          <w:rFonts w:ascii="Times New Roman" w:hAnsi="Times New Roman" w:cs="Times New Roman"/>
          <w:sz w:val="28"/>
          <w:szCs w:val="28"/>
        </w:rPr>
        <w:t>Quyền bình đẳng giữa các dân tộc</w:t>
      </w:r>
    </w:p>
    <w:p w14:paraId="3130CC95"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Người không chỉ đấu tranh cho độc lập của dân tộc Việt Nam mà còn ủng hộ cuộc đấu tranh của các dân tộc bị áp bức trên toàn thế giới. Trong quan hệ quốc tế, Hồ Chí Minh chủ trương tôn trọng:</w:t>
      </w:r>
    </w:p>
    <w:p w14:paraId="38253643" w14:textId="77777777" w:rsidR="002F3848" w:rsidRPr="002F3848" w:rsidRDefault="002F3848" w:rsidP="002F3848">
      <w:pPr>
        <w:numPr>
          <w:ilvl w:val="0"/>
          <w:numId w:val="4"/>
        </w:numPr>
        <w:rPr>
          <w:rFonts w:ascii="Times New Roman" w:hAnsi="Times New Roman" w:cs="Times New Roman"/>
          <w:sz w:val="28"/>
          <w:szCs w:val="28"/>
        </w:rPr>
      </w:pPr>
      <w:r w:rsidRPr="002F3848">
        <w:rPr>
          <w:rFonts w:ascii="Times New Roman" w:hAnsi="Times New Roman" w:cs="Times New Roman"/>
          <w:sz w:val="28"/>
          <w:szCs w:val="28"/>
        </w:rPr>
        <w:t>Độc lập</w:t>
      </w:r>
    </w:p>
    <w:p w14:paraId="069F82C8" w14:textId="77777777" w:rsidR="002F3848" w:rsidRPr="002F3848" w:rsidRDefault="002F3848" w:rsidP="002F3848">
      <w:pPr>
        <w:numPr>
          <w:ilvl w:val="0"/>
          <w:numId w:val="4"/>
        </w:numPr>
        <w:rPr>
          <w:rFonts w:ascii="Times New Roman" w:hAnsi="Times New Roman" w:cs="Times New Roman"/>
          <w:sz w:val="28"/>
          <w:szCs w:val="28"/>
        </w:rPr>
      </w:pPr>
      <w:r w:rsidRPr="002F3848">
        <w:rPr>
          <w:rFonts w:ascii="Times New Roman" w:hAnsi="Times New Roman" w:cs="Times New Roman"/>
          <w:sz w:val="28"/>
          <w:szCs w:val="28"/>
        </w:rPr>
        <w:t>Chủ quyền</w:t>
      </w:r>
    </w:p>
    <w:p w14:paraId="3068EF59" w14:textId="77777777" w:rsidR="002F3848" w:rsidRPr="002F3848" w:rsidRDefault="002F3848" w:rsidP="002F3848">
      <w:pPr>
        <w:numPr>
          <w:ilvl w:val="0"/>
          <w:numId w:val="4"/>
        </w:numPr>
        <w:rPr>
          <w:rFonts w:ascii="Times New Roman" w:hAnsi="Times New Roman" w:cs="Times New Roman"/>
          <w:sz w:val="28"/>
          <w:szCs w:val="28"/>
        </w:rPr>
      </w:pPr>
      <w:r w:rsidRPr="002F3848">
        <w:rPr>
          <w:rFonts w:ascii="Times New Roman" w:hAnsi="Times New Roman" w:cs="Times New Roman"/>
          <w:sz w:val="28"/>
          <w:szCs w:val="28"/>
        </w:rPr>
        <w:t>Toàn vẹn lãnh thổ</w:t>
      </w:r>
    </w:p>
    <w:p w14:paraId="44B3081E" w14:textId="77777777" w:rsidR="002F3848" w:rsidRPr="002F3848" w:rsidRDefault="002F3848" w:rsidP="002F3848">
      <w:pPr>
        <w:numPr>
          <w:ilvl w:val="0"/>
          <w:numId w:val="4"/>
        </w:numPr>
        <w:rPr>
          <w:rFonts w:ascii="Times New Roman" w:hAnsi="Times New Roman" w:cs="Times New Roman"/>
          <w:sz w:val="28"/>
          <w:szCs w:val="28"/>
        </w:rPr>
      </w:pPr>
      <w:r w:rsidRPr="002F3848">
        <w:rPr>
          <w:rFonts w:ascii="Times New Roman" w:hAnsi="Times New Roman" w:cs="Times New Roman"/>
          <w:sz w:val="28"/>
          <w:szCs w:val="28"/>
        </w:rPr>
        <w:t>Quyền tự quyết của mỗi dân tộc</w:t>
      </w:r>
    </w:p>
    <w:p w14:paraId="234B381F"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Đồng thời, Người mong muốn các quốc gia trên thế giới thiết lập quan hệ hợp tác và hữu nghị với Việt Nam trên cơ sở bình đẳng.</w:t>
      </w:r>
    </w:p>
    <w:p w14:paraId="17B4D335"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Một quan điểm nổi tiếng của Hồ Chí Minh được nêu rõ:</w:t>
      </w:r>
    </w:p>
    <w:p w14:paraId="0DB81FFA" w14:textId="46389D14"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“Việt Nam sẵn sàng làm bạn với tất cả các nước dân chủ và không gây thù oán với một ai.”</w:t>
      </w:r>
    </w:p>
    <w:p w14:paraId="6BAF7490"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lastRenderedPageBreak/>
        <w:t>2.3 Đoàn kết với các lực lượng tiến bộ trên thế giới</w:t>
      </w:r>
    </w:p>
    <w:p w14:paraId="4517A1BD"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Hồ Chí Minh sống trong thời đại mà phong trào đấu tranh giải phóng dân tộc diễn ra mạnh mẽ trên khắp thế giới. Trong bối cảnh đó, Người không chỉ là một nhà lãnh đạo cách mạng của Việt Nam mà còn là người tích cực ủng hộ cuộc đấu tranh của các dân tộc vì quyền tự do và bình đẳng.</w:t>
      </w:r>
    </w:p>
    <w:p w14:paraId="36A49904"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Người đã nêu cao tư tưởng:</w:t>
      </w:r>
    </w:p>
    <w:p w14:paraId="638F019F" w14:textId="77777777" w:rsidR="002F3848" w:rsidRPr="002F3848" w:rsidRDefault="002F3848" w:rsidP="002F3848">
      <w:pPr>
        <w:numPr>
          <w:ilvl w:val="0"/>
          <w:numId w:val="5"/>
        </w:numPr>
        <w:rPr>
          <w:rFonts w:ascii="Times New Roman" w:hAnsi="Times New Roman" w:cs="Times New Roman"/>
          <w:sz w:val="28"/>
          <w:szCs w:val="28"/>
        </w:rPr>
      </w:pPr>
      <w:r w:rsidRPr="002F3848">
        <w:rPr>
          <w:rFonts w:ascii="Times New Roman" w:hAnsi="Times New Roman" w:cs="Times New Roman"/>
          <w:sz w:val="28"/>
          <w:szCs w:val="28"/>
        </w:rPr>
        <w:t>Độc lập dân tộc</w:t>
      </w:r>
    </w:p>
    <w:p w14:paraId="003E226F" w14:textId="77777777" w:rsidR="002F3848" w:rsidRPr="002F3848" w:rsidRDefault="002F3848" w:rsidP="002F3848">
      <w:pPr>
        <w:numPr>
          <w:ilvl w:val="0"/>
          <w:numId w:val="5"/>
        </w:numPr>
        <w:rPr>
          <w:rFonts w:ascii="Times New Roman" w:hAnsi="Times New Roman" w:cs="Times New Roman"/>
          <w:sz w:val="28"/>
          <w:szCs w:val="28"/>
        </w:rPr>
      </w:pPr>
      <w:r w:rsidRPr="002F3848">
        <w:rPr>
          <w:rFonts w:ascii="Times New Roman" w:hAnsi="Times New Roman" w:cs="Times New Roman"/>
          <w:sz w:val="28"/>
          <w:szCs w:val="28"/>
        </w:rPr>
        <w:t>Quyền bình đẳng giữa các dân tộc</w:t>
      </w:r>
    </w:p>
    <w:p w14:paraId="6ABB9E7D" w14:textId="77777777" w:rsidR="002F3848" w:rsidRPr="002F3848" w:rsidRDefault="002F3848" w:rsidP="002F3848">
      <w:pPr>
        <w:numPr>
          <w:ilvl w:val="0"/>
          <w:numId w:val="5"/>
        </w:numPr>
        <w:rPr>
          <w:rFonts w:ascii="Times New Roman" w:hAnsi="Times New Roman" w:cs="Times New Roman"/>
          <w:sz w:val="28"/>
          <w:szCs w:val="28"/>
        </w:rPr>
      </w:pPr>
      <w:r w:rsidRPr="002F3848">
        <w:rPr>
          <w:rFonts w:ascii="Times New Roman" w:hAnsi="Times New Roman" w:cs="Times New Roman"/>
          <w:sz w:val="28"/>
          <w:szCs w:val="28"/>
        </w:rPr>
        <w:t>Đoàn kết và hữu nghị quốc tế</w:t>
      </w:r>
    </w:p>
    <w:p w14:paraId="3ABC1B05"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Những tư tưởng đó phản ánh khát vọng chung của nhân dân thế giới trong việc khẳng định quyền tự quyết của mỗi dân tộc.</w:t>
      </w:r>
    </w:p>
    <w:p w14:paraId="5D656F79"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Đối với các lực lượng tiến bộ trên thế giới, Hồ Chí Minh luôn giương cao ngọn cờ hòa bình, chống chiến tranh xâm lược. Tư tưởng này bắt nguồn từ truyền thống yêu hòa bình của dân tộc Việt Nam, kết hợp với tinh thần nhân đạo và những giá trị tiến bộ của nhân loại.</w:t>
      </w:r>
    </w:p>
    <w:p w14:paraId="191764D5" w14:textId="2802FB2F"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Suốt cuộc đời hoạt động cách mạng, Hồ Chí Minh luôn đấu tranh vì một nền hòa bình chân chính – đó là nền hòa bình dựa trên công bằng, dân chủ và quyền tự do của các dân tộc.</w:t>
      </w:r>
    </w:p>
    <w:p w14:paraId="31840956"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2.4 Đoàn kết trên cơ sở độc lập, tự chủ</w:t>
      </w:r>
    </w:p>
    <w:p w14:paraId="3166E66F"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Một nguyên tắc quan trọng khác trong tư tưởng đoàn kết quốc tế của Hồ Chí Minh là đoàn kết nhưng phải giữ vững độc lập, tự chủ.</w:t>
      </w:r>
    </w:p>
    <w:p w14:paraId="53A30105"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Theo Người, đoàn kết quốc tế nhằm tranh thủ sự đồng tình và giúp đỡ của các lực lượng tiến bộ trên thế giới, qua đó tăng thêm sức mạnh cho cách mạng. Tuy nhiên, yếu tố quyết định thắng lợi vẫn là nội lực của dân tộc.</w:t>
      </w:r>
    </w:p>
    <w:p w14:paraId="2F6B0EB5"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Hồ Chí Minh từng khẳng định:</w:t>
      </w:r>
    </w:p>
    <w:p w14:paraId="39201331" w14:textId="77777777" w:rsidR="002F3848" w:rsidRPr="002F3848" w:rsidRDefault="002F3848" w:rsidP="002F3848">
      <w:pPr>
        <w:numPr>
          <w:ilvl w:val="0"/>
          <w:numId w:val="6"/>
        </w:numPr>
        <w:rPr>
          <w:rFonts w:ascii="Times New Roman" w:hAnsi="Times New Roman" w:cs="Times New Roman"/>
          <w:sz w:val="28"/>
          <w:szCs w:val="28"/>
        </w:rPr>
      </w:pPr>
      <w:r w:rsidRPr="002F3848">
        <w:rPr>
          <w:rFonts w:ascii="Times New Roman" w:hAnsi="Times New Roman" w:cs="Times New Roman"/>
          <w:sz w:val="28"/>
          <w:szCs w:val="28"/>
        </w:rPr>
        <w:t>Nội lực là nhân tố quyết định</w:t>
      </w:r>
    </w:p>
    <w:p w14:paraId="1E8D05AF" w14:textId="77777777" w:rsidR="002F3848" w:rsidRPr="002F3848" w:rsidRDefault="002F3848" w:rsidP="002F3848">
      <w:pPr>
        <w:numPr>
          <w:ilvl w:val="0"/>
          <w:numId w:val="6"/>
        </w:numPr>
        <w:rPr>
          <w:rFonts w:ascii="Times New Roman" w:hAnsi="Times New Roman" w:cs="Times New Roman"/>
          <w:sz w:val="28"/>
          <w:szCs w:val="28"/>
        </w:rPr>
      </w:pPr>
      <w:r w:rsidRPr="002F3848">
        <w:rPr>
          <w:rFonts w:ascii="Times New Roman" w:hAnsi="Times New Roman" w:cs="Times New Roman"/>
          <w:sz w:val="28"/>
          <w:szCs w:val="28"/>
        </w:rPr>
        <w:t>Ngoại lực chỉ phát huy tác dụng thông qua nội lực</w:t>
      </w:r>
    </w:p>
    <w:p w14:paraId="231FDDF9"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Vì vậy, Người luôn nhấn mạnh tinh thần:</w:t>
      </w:r>
    </w:p>
    <w:p w14:paraId="1893534E"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lastRenderedPageBreak/>
        <w:t>“Tự lực cánh sinh, dựa vào sức mình là chính.”</w:t>
      </w:r>
    </w:p>
    <w:p w14:paraId="66EF9380"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Trong quan hệ quốc tế, Hồ Chí Minh còn nêu rõ:</w:t>
      </w:r>
    </w:p>
    <w:p w14:paraId="0FFA903C"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“Thực lực mạnh, ngoại giao sẽ thắng lợi. Thực lực là cái chiêng mà ngoại giao là cái tiếng. Chiêng có to tiếng mới lớn.”</w:t>
      </w:r>
    </w:p>
    <w:p w14:paraId="1A7C1582"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Điều này có nghĩa là sức mạnh thực tế của quốc gia sẽ quyết định hiệu quả của hoạt động ngoại giao.</w:t>
      </w:r>
    </w:p>
    <w:p w14:paraId="4D9FE950" w14:textId="3C9ABAA6"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Đồng thời, Người cũng khẳng định muốn nhận được sự ủng hộ quốc tế thì cách mạng phải có đường lối đúng đắn, độc lập và tự chủ.</w:t>
      </w:r>
    </w:p>
    <w:p w14:paraId="0AC688B8"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3. Ý nghĩa của tư tưởng đoàn kết quốc tế</w:t>
      </w:r>
    </w:p>
    <w:p w14:paraId="7D77A879"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Tư tưởng đoàn kết quốc tế của Hồ Chí Minh có ý nghĩa rất quan trọng:</w:t>
      </w:r>
    </w:p>
    <w:p w14:paraId="72871B8C"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Thứ nhất</w:t>
      </w:r>
    </w:p>
    <w:p w14:paraId="4438B1C9"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Tạo ra sức mạnh to lớn cho cách mạng Việt Nam thông qua sự ủng hộ của các lực lượng tiến bộ trên thế giới.</w:t>
      </w:r>
    </w:p>
    <w:p w14:paraId="4E094376"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Thứ hai</w:t>
      </w:r>
    </w:p>
    <w:p w14:paraId="546DDEBB"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Góp phần thúc đẩy phong trào đấu tranh vì độc lập dân tộc, dân chủ và tiến bộ xã hội trên phạm vi toàn cầu.</w:t>
      </w:r>
    </w:p>
    <w:p w14:paraId="1606961C"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Thứ ba</w:t>
      </w:r>
    </w:p>
    <w:p w14:paraId="15B97269"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Đặt nền tảng cho đường lối đối ngoại của Việt Nam hiện nay, đó là:</w:t>
      </w:r>
    </w:p>
    <w:p w14:paraId="0666EF81" w14:textId="77777777" w:rsidR="002F3848" w:rsidRPr="002F3848" w:rsidRDefault="002F3848" w:rsidP="002F3848">
      <w:pPr>
        <w:numPr>
          <w:ilvl w:val="0"/>
          <w:numId w:val="7"/>
        </w:numPr>
        <w:rPr>
          <w:rFonts w:ascii="Times New Roman" w:hAnsi="Times New Roman" w:cs="Times New Roman"/>
          <w:sz w:val="28"/>
          <w:szCs w:val="28"/>
        </w:rPr>
      </w:pPr>
      <w:r w:rsidRPr="002F3848">
        <w:rPr>
          <w:rFonts w:ascii="Times New Roman" w:hAnsi="Times New Roman" w:cs="Times New Roman"/>
          <w:sz w:val="28"/>
          <w:szCs w:val="28"/>
        </w:rPr>
        <w:t>Hòa bình</w:t>
      </w:r>
    </w:p>
    <w:p w14:paraId="35FED4AC" w14:textId="77777777" w:rsidR="002F3848" w:rsidRPr="002F3848" w:rsidRDefault="002F3848" w:rsidP="002F3848">
      <w:pPr>
        <w:numPr>
          <w:ilvl w:val="0"/>
          <w:numId w:val="7"/>
        </w:numPr>
        <w:rPr>
          <w:rFonts w:ascii="Times New Roman" w:hAnsi="Times New Roman" w:cs="Times New Roman"/>
          <w:sz w:val="28"/>
          <w:szCs w:val="28"/>
        </w:rPr>
      </w:pPr>
      <w:r w:rsidRPr="002F3848">
        <w:rPr>
          <w:rFonts w:ascii="Times New Roman" w:hAnsi="Times New Roman" w:cs="Times New Roman"/>
          <w:sz w:val="28"/>
          <w:szCs w:val="28"/>
        </w:rPr>
        <w:t>Hợp tác</w:t>
      </w:r>
    </w:p>
    <w:p w14:paraId="0C3195CA" w14:textId="77777777" w:rsidR="002F3848" w:rsidRPr="002F3848" w:rsidRDefault="002F3848" w:rsidP="002F3848">
      <w:pPr>
        <w:numPr>
          <w:ilvl w:val="0"/>
          <w:numId w:val="7"/>
        </w:numPr>
        <w:rPr>
          <w:rFonts w:ascii="Times New Roman" w:hAnsi="Times New Roman" w:cs="Times New Roman"/>
          <w:sz w:val="28"/>
          <w:szCs w:val="28"/>
        </w:rPr>
      </w:pPr>
      <w:r w:rsidRPr="002F3848">
        <w:rPr>
          <w:rFonts w:ascii="Times New Roman" w:hAnsi="Times New Roman" w:cs="Times New Roman"/>
          <w:sz w:val="28"/>
          <w:szCs w:val="28"/>
        </w:rPr>
        <w:t>Hữu nghị</w:t>
      </w:r>
    </w:p>
    <w:p w14:paraId="36B09A41" w14:textId="7BA46C52" w:rsidR="002F3848" w:rsidRPr="002F3848" w:rsidRDefault="002F3848" w:rsidP="002F3848">
      <w:pPr>
        <w:numPr>
          <w:ilvl w:val="0"/>
          <w:numId w:val="7"/>
        </w:numPr>
        <w:rPr>
          <w:rFonts w:ascii="Times New Roman" w:hAnsi="Times New Roman" w:cs="Times New Roman"/>
          <w:sz w:val="28"/>
          <w:szCs w:val="28"/>
        </w:rPr>
      </w:pPr>
      <w:r w:rsidRPr="002F3848">
        <w:rPr>
          <w:rFonts w:ascii="Times New Roman" w:hAnsi="Times New Roman" w:cs="Times New Roman"/>
          <w:sz w:val="28"/>
          <w:szCs w:val="28"/>
        </w:rPr>
        <w:t>Phát triển</w:t>
      </w:r>
    </w:p>
    <w:p w14:paraId="301A81E3"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4. Kết luận</w:t>
      </w:r>
    </w:p>
    <w:p w14:paraId="03F5A5E1"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t>Tư tưởng đoàn kết quốc tế của Hồ Chí Minh là sự kết hợp hài hòa giữa chủ nghĩa yêu nước và chủ nghĩa quốc tế. Người luôn coi cách mạng Việt Nam là một bộ phận của phong trào cách mạng thế giới, đồng thời khẳng định vai trò quyết định của sức mạnh dân tộc.</w:t>
      </w:r>
    </w:p>
    <w:p w14:paraId="01E95600" w14:textId="77777777" w:rsidR="002F3848" w:rsidRPr="002F3848" w:rsidRDefault="002F3848" w:rsidP="002F3848">
      <w:pPr>
        <w:rPr>
          <w:rFonts w:ascii="Times New Roman" w:hAnsi="Times New Roman" w:cs="Times New Roman"/>
          <w:sz w:val="28"/>
          <w:szCs w:val="28"/>
        </w:rPr>
      </w:pPr>
      <w:r w:rsidRPr="002F3848">
        <w:rPr>
          <w:rFonts w:ascii="Times New Roman" w:hAnsi="Times New Roman" w:cs="Times New Roman"/>
          <w:sz w:val="28"/>
          <w:szCs w:val="28"/>
        </w:rPr>
        <w:lastRenderedPageBreak/>
        <w:t>Những nguyên tắc đoàn kết quốc tế mà Hồ Chí Minh đề ra – bao gồm đoàn kết trên cơ sở mục tiêu chung, tôn trọng độc lập dân tộc, hợp tác với các lực lượng tiến bộ và giữ vững độc lập tự chủ – vẫn còn nguyên giá trị trong sự nghiệp xây dựng và bảo vệ đất nước Việt Nam hiện nay.</w:t>
      </w:r>
    </w:p>
    <w:p w14:paraId="2E995CC4" w14:textId="77777777" w:rsidR="002F3848" w:rsidRPr="002F3848" w:rsidRDefault="002F3848">
      <w:pPr>
        <w:rPr>
          <w:rFonts w:ascii="Times New Roman" w:hAnsi="Times New Roman" w:cs="Times New Roman"/>
          <w:sz w:val="28"/>
          <w:szCs w:val="28"/>
        </w:rPr>
      </w:pPr>
    </w:p>
    <w:sectPr w:rsidR="002F3848" w:rsidRPr="002F3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8E9"/>
    <w:multiLevelType w:val="multilevel"/>
    <w:tmpl w:val="CB56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1D3A"/>
    <w:multiLevelType w:val="multilevel"/>
    <w:tmpl w:val="075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75DEF"/>
    <w:multiLevelType w:val="multilevel"/>
    <w:tmpl w:val="AD0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816FA"/>
    <w:multiLevelType w:val="multilevel"/>
    <w:tmpl w:val="2FF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06742"/>
    <w:multiLevelType w:val="multilevel"/>
    <w:tmpl w:val="1DFE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E2A33"/>
    <w:multiLevelType w:val="multilevel"/>
    <w:tmpl w:val="3AB4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B2015"/>
    <w:multiLevelType w:val="multilevel"/>
    <w:tmpl w:val="DF56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142140">
    <w:abstractNumId w:val="2"/>
  </w:num>
  <w:num w:numId="2" w16cid:durableId="545869239">
    <w:abstractNumId w:val="0"/>
  </w:num>
  <w:num w:numId="3" w16cid:durableId="1799761850">
    <w:abstractNumId w:val="5"/>
  </w:num>
  <w:num w:numId="4" w16cid:durableId="319384513">
    <w:abstractNumId w:val="6"/>
  </w:num>
  <w:num w:numId="5" w16cid:durableId="790633897">
    <w:abstractNumId w:val="4"/>
  </w:num>
  <w:num w:numId="6" w16cid:durableId="1860318431">
    <w:abstractNumId w:val="3"/>
  </w:num>
  <w:num w:numId="7" w16cid:durableId="1698969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848"/>
    <w:rsid w:val="002F3848"/>
    <w:rsid w:val="00594594"/>
    <w:rsid w:val="00A87973"/>
    <w:rsid w:val="00C83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4F6EF"/>
  <w15:chartTrackingRefBased/>
  <w15:docId w15:val="{31090971-70F2-46A6-814E-81E8F2F8C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8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38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38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38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8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8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38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38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38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8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848"/>
    <w:rPr>
      <w:rFonts w:eastAsiaTheme="majorEastAsia" w:cstheme="majorBidi"/>
      <w:color w:val="272727" w:themeColor="text1" w:themeTint="D8"/>
    </w:rPr>
  </w:style>
  <w:style w:type="paragraph" w:styleId="Title">
    <w:name w:val="Title"/>
    <w:basedOn w:val="Normal"/>
    <w:next w:val="Normal"/>
    <w:link w:val="TitleChar"/>
    <w:uiPriority w:val="10"/>
    <w:qFormat/>
    <w:rsid w:val="002F3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848"/>
    <w:pPr>
      <w:spacing w:before="160"/>
      <w:jc w:val="center"/>
    </w:pPr>
    <w:rPr>
      <w:i/>
      <w:iCs/>
      <w:color w:val="404040" w:themeColor="text1" w:themeTint="BF"/>
    </w:rPr>
  </w:style>
  <w:style w:type="character" w:customStyle="1" w:styleId="QuoteChar">
    <w:name w:val="Quote Char"/>
    <w:basedOn w:val="DefaultParagraphFont"/>
    <w:link w:val="Quote"/>
    <w:uiPriority w:val="29"/>
    <w:rsid w:val="002F3848"/>
    <w:rPr>
      <w:i/>
      <w:iCs/>
      <w:color w:val="404040" w:themeColor="text1" w:themeTint="BF"/>
    </w:rPr>
  </w:style>
  <w:style w:type="paragraph" w:styleId="ListParagraph">
    <w:name w:val="List Paragraph"/>
    <w:basedOn w:val="Normal"/>
    <w:uiPriority w:val="34"/>
    <w:qFormat/>
    <w:rsid w:val="002F3848"/>
    <w:pPr>
      <w:ind w:left="720"/>
      <w:contextualSpacing/>
    </w:pPr>
  </w:style>
  <w:style w:type="character" w:styleId="IntenseEmphasis">
    <w:name w:val="Intense Emphasis"/>
    <w:basedOn w:val="DefaultParagraphFont"/>
    <w:uiPriority w:val="21"/>
    <w:qFormat/>
    <w:rsid w:val="002F3848"/>
    <w:rPr>
      <w:i/>
      <w:iCs/>
      <w:color w:val="2F5496" w:themeColor="accent1" w:themeShade="BF"/>
    </w:rPr>
  </w:style>
  <w:style w:type="paragraph" w:styleId="IntenseQuote">
    <w:name w:val="Intense Quote"/>
    <w:basedOn w:val="Normal"/>
    <w:next w:val="Normal"/>
    <w:link w:val="IntenseQuoteChar"/>
    <w:uiPriority w:val="30"/>
    <w:qFormat/>
    <w:rsid w:val="002F38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848"/>
    <w:rPr>
      <w:i/>
      <w:iCs/>
      <w:color w:val="2F5496" w:themeColor="accent1" w:themeShade="BF"/>
    </w:rPr>
  </w:style>
  <w:style w:type="character" w:styleId="IntenseReference">
    <w:name w:val="Intense Reference"/>
    <w:basedOn w:val="DefaultParagraphFont"/>
    <w:uiPriority w:val="32"/>
    <w:qFormat/>
    <w:rsid w:val="002F38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pham</dc:creator>
  <cp:keywords/>
  <dc:description/>
  <cp:lastModifiedBy>nghia pham</cp:lastModifiedBy>
  <cp:revision>2</cp:revision>
  <dcterms:created xsi:type="dcterms:W3CDTF">2026-03-05T08:36:00Z</dcterms:created>
  <dcterms:modified xsi:type="dcterms:W3CDTF">2026-03-05T08:36:00Z</dcterms:modified>
</cp:coreProperties>
</file>