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left"/>
        <w:rPr>
          <w:b w:val="1"/>
          <w:bCs w:val="1"/>
          <w:sz w:val="30"/>
          <w:szCs w:val="30"/>
        </w:rPr>
      </w:pPr>
      <w:r w:rsidDel="00000000" w:rsidR="00000000" w:rsidRPr="00000000">
        <w:rPr>
          <w:rtl w:val="0"/>
        </w:rPr>
      </w:r>
    </w:p>
    <w:p w:rsidR="00000000" w:rsidDel="00000000" w:rsidP="00000000" w:rsidRDefault="00000000" w:rsidRPr="00000000" w14:paraId="00000002">
      <w:pPr>
        <w:jc w:val="center"/>
        <w:rPr>
          <w:b w:val="1"/>
          <w:bCs w:val="1"/>
          <w:sz w:val="30"/>
          <w:szCs w:val="30"/>
        </w:rPr>
      </w:pPr>
      <w:r w:rsidDel="00000000" w:rsidR="00000000" w:rsidRPr="00000000">
        <w:rPr>
          <w:rtl w:val="0"/>
        </w:rPr>
      </w:r>
    </w:p>
    <w:p w:rsidR="00000000" w:rsidDel="00000000" w:rsidP="00000000" w:rsidRDefault="00000000" w:rsidRPr="00000000" w14:paraId="00000003">
      <w:pPr>
        <w:spacing w:after="40" w:before="40" w:line="288" w:lineRule="auto"/>
        <w:jc w:val="center"/>
        <w:rPr>
          <w:b w:val="1"/>
          <w:bCs w:val="1"/>
          <w:sz w:val="32"/>
          <w:szCs w:val="32"/>
        </w:rPr>
      </w:pPr>
      <w:r w:rsidDel="00000000" w:rsidR="00000000" w:rsidRPr="00000000">
        <w:rPr>
          <w:b w:val="1"/>
          <w:bCs w:val="1"/>
          <w:sz w:val="32"/>
          <w:szCs w:val="32"/>
          <w:rtl w:val="0"/>
        </w:rPr>
        <w:t xml:space="preserve">KẾ HOẠCH TRIỂN KHAI PBL6 -  </w:t>
      </w:r>
      <w:r w:rsidDel="00000000" w:rsidR="00000000" w:rsidRPr="00000000">
        <w:rPr>
          <w:b w:val="1"/>
          <w:bCs w:val="1"/>
          <w:sz w:val="30"/>
          <w:szCs w:val="30"/>
          <w:rtl w:val="0"/>
        </w:rPr>
        <w:t xml:space="preserve">CHUYÊN NGÀNH CÔNG NGHỆ PHẦN MỀM, CTĐT CNTT ĐẶC THÙ – HỢP TÁC DOANH NGHIỆP</w:t>
      </w:r>
      <w:r w:rsidDel="00000000" w:rsidR="00000000" w:rsidRPr="00000000">
        <w:rPr>
          <w:rtl w:val="0"/>
        </w:rPr>
      </w:r>
    </w:p>
    <w:p w:rsidR="00000000" w:rsidDel="00000000" w:rsidP="00000000" w:rsidRDefault="00000000" w:rsidRPr="00000000" w14:paraId="00000004">
      <w:pPr>
        <w:spacing w:after="40" w:before="40" w:line="288" w:lineRule="auto"/>
        <w:jc w:val="center"/>
        <w:rPr>
          <w:b w:val="1"/>
          <w:bCs w:val="1"/>
          <w:sz w:val="32"/>
          <w:szCs w:val="32"/>
        </w:rPr>
      </w:pPr>
      <w:r w:rsidDel="00000000" w:rsidR="00000000" w:rsidRPr="00000000">
        <w:rPr>
          <w:b w:val="1"/>
          <w:bCs w:val="1"/>
          <w:sz w:val="32"/>
          <w:szCs w:val="32"/>
          <w:rtl w:val="0"/>
        </w:rPr>
        <w:t xml:space="preserve">(2026-2027)</w:t>
      </w:r>
    </w:p>
    <w:p w:rsidR="00000000" w:rsidDel="00000000" w:rsidP="00000000" w:rsidRDefault="00000000" w:rsidRPr="00000000" w14:paraId="00000005">
      <w:pPr>
        <w:pStyle w:val="Heading1"/>
        <w:numPr>
          <w:ilvl w:val="0"/>
          <w:numId w:val="3"/>
        </w:numPr>
        <w:spacing w:before="120" w:line="288" w:lineRule="auto"/>
        <w:ind w:left="360"/>
        <w:rPr>
          <w:b w:val="1"/>
          <w:bCs w:val="1"/>
          <w:sz w:val="26"/>
          <w:szCs w:val="26"/>
        </w:rPr>
      </w:pPr>
      <w:r w:rsidDel="00000000" w:rsidR="00000000" w:rsidRPr="00000000">
        <w:rPr>
          <w:sz w:val="26"/>
          <w:szCs w:val="26"/>
          <w:rtl w:val="0"/>
        </w:rPr>
        <w:t xml:space="preserve">Danh sách phân hướng dẫn PBL6</w:t>
      </w:r>
    </w:p>
    <w:p w:rsidR="00000000" w:rsidDel="00000000" w:rsidP="00000000" w:rsidRDefault="00000000" w:rsidRPr="00000000" w14:paraId="0000000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both"/>
      </w:pPr>
      <w:r w:rsidDel="00000000" w:rsidR="00000000" w:rsidRPr="00000000">
        <w:rPr>
          <w:sz w:val="26"/>
          <w:szCs w:val="26"/>
          <w:rtl w:val="0"/>
        </w:rPr>
        <w:t xml:space="preserve">Đối tượng: Sinh viên K23 chuyên ngành Công Nghệ Phần Mềm</w:t>
      </w:r>
    </w:p>
    <w:p w:rsidR="00000000" w:rsidDel="00000000" w:rsidP="00000000" w:rsidRDefault="00000000" w:rsidRPr="00000000" w14:paraId="0000000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both"/>
      </w:pPr>
      <w:r w:rsidDel="00000000" w:rsidR="00000000" w:rsidRPr="00000000">
        <w:rPr>
          <w:sz w:val="26"/>
          <w:szCs w:val="26"/>
          <w:rtl w:val="0"/>
        </w:rPr>
        <w:t xml:space="preserve">Giảng viên tham gia:</w:t>
      </w:r>
    </w:p>
    <w:tbl>
      <w:tblPr>
        <w:tblStyle w:val="Table1"/>
        <w:tblW w:w="9188.0" w:type="dxa"/>
        <w:jc w:val="center"/>
        <w:tblLayout w:type="fixed"/>
        <w:tblLook w:val="0400"/>
      </w:tblPr>
      <w:tblGrid>
        <w:gridCol w:w="605"/>
        <w:gridCol w:w="1213"/>
        <w:gridCol w:w="867"/>
        <w:gridCol w:w="3004"/>
        <w:gridCol w:w="3499"/>
        <w:tblGridChange w:id="0">
          <w:tblGrid>
            <w:gridCol w:w="605"/>
            <w:gridCol w:w="1213"/>
            <w:gridCol w:w="867"/>
            <w:gridCol w:w="3004"/>
            <w:gridCol w:w="3499"/>
          </w:tblGrid>
        </w:tblGridChange>
      </w:tblGrid>
      <w:tr>
        <w:trPr>
          <w:cantSplit w:val="0"/>
          <w:trHeight w:val="300" w:hRule="atLeast"/>
          <w:tblHeader w:val="0"/>
        </w:trPr>
        <w:tc>
          <w:tcPr>
            <w:tcBorders>
              <w:top w:color="000000" w:space="0" w:sz="8" w:val="single"/>
              <w:left w:color="000000" w:space="0" w:sz="8" w:val="single"/>
              <w:bottom w:color="000000" w:space="0" w:sz="8" w:val="single"/>
              <w:right w:color="000000" w:space="0" w:sz="8" w:val="single"/>
            </w:tcBorders>
            <w:tcMar>
              <w:top w:w="0.0" w:type="dxa"/>
              <w:left w:w="28.0" w:type="dxa"/>
              <w:bottom w:w="0.0" w:type="dxa"/>
              <w:right w:w="28.0" w:type="dxa"/>
            </w:tcMar>
            <w:vAlign w:val="center"/>
          </w:tcPr>
          <w:p w:rsidR="00000000" w:rsidDel="00000000" w:rsidP="00000000" w:rsidRDefault="00000000" w:rsidRPr="00000000" w14:paraId="00000008">
            <w:pPr>
              <w:spacing w:line="264" w:lineRule="auto"/>
              <w:jc w:val="center"/>
              <w:rPr>
                <w:b w:val="1"/>
                <w:bCs w:val="1"/>
                <w:sz w:val="22"/>
                <w:szCs w:val="22"/>
              </w:rPr>
            </w:pPr>
            <w:r w:rsidDel="00000000" w:rsidR="00000000" w:rsidRPr="00000000">
              <w:rPr>
                <w:b w:val="1"/>
                <w:bCs w:val="1"/>
                <w:sz w:val="22"/>
                <w:szCs w:val="22"/>
                <w:rtl w:val="0"/>
              </w:rPr>
              <w:t xml:space="preserve">TT</w:t>
            </w:r>
          </w:p>
        </w:tc>
        <w:tc>
          <w:tcPr>
            <w:tcBorders>
              <w:top w:color="000000" w:space="0" w:sz="8" w:val="single"/>
              <w:left w:color="000000" w:space="0" w:sz="0" w:val="nil"/>
              <w:bottom w:color="000000" w:space="0" w:sz="8" w:val="single"/>
              <w:right w:color="000000" w:space="0" w:sz="8" w:val="single"/>
            </w:tcBorders>
            <w:tcMar>
              <w:top w:w="0.0" w:type="dxa"/>
              <w:left w:w="28.0" w:type="dxa"/>
              <w:bottom w:w="0.0" w:type="dxa"/>
              <w:right w:w="28.0" w:type="dxa"/>
            </w:tcMar>
            <w:vAlign w:val="center"/>
          </w:tcPr>
          <w:p w:rsidR="00000000" w:rsidDel="00000000" w:rsidP="00000000" w:rsidRDefault="00000000" w:rsidRPr="00000000" w14:paraId="00000009">
            <w:pPr>
              <w:spacing w:line="264" w:lineRule="auto"/>
              <w:jc w:val="center"/>
              <w:rPr>
                <w:b w:val="1"/>
                <w:bCs w:val="1"/>
                <w:sz w:val="22"/>
                <w:szCs w:val="22"/>
              </w:rPr>
            </w:pPr>
            <w:r w:rsidDel="00000000" w:rsidR="00000000" w:rsidRPr="00000000">
              <w:rPr>
                <w:b w:val="1"/>
                <w:bCs w:val="1"/>
                <w:sz w:val="22"/>
                <w:szCs w:val="22"/>
                <w:rtl w:val="0"/>
              </w:rPr>
              <w:t xml:space="preserve">Nhóm HP</w:t>
            </w:r>
          </w:p>
        </w:tc>
        <w:tc>
          <w:tcPr>
            <w:tcBorders>
              <w:top w:color="000000" w:space="0" w:sz="8" w:val="single"/>
              <w:left w:color="000000" w:space="0" w:sz="0" w:val="nil"/>
              <w:bottom w:color="000000" w:space="0" w:sz="8" w:val="single"/>
              <w:right w:color="000000" w:space="0" w:sz="8" w:val="single"/>
            </w:tcBorders>
            <w:tcMar>
              <w:top w:w="0.0" w:type="dxa"/>
              <w:left w:w="28.0" w:type="dxa"/>
              <w:bottom w:w="0.0" w:type="dxa"/>
              <w:right w:w="28.0" w:type="dxa"/>
            </w:tcMar>
            <w:vAlign w:val="center"/>
          </w:tcPr>
          <w:p w:rsidR="00000000" w:rsidDel="00000000" w:rsidP="00000000" w:rsidRDefault="00000000" w:rsidRPr="00000000" w14:paraId="0000000A">
            <w:pPr>
              <w:spacing w:line="264" w:lineRule="auto"/>
              <w:jc w:val="center"/>
              <w:rPr>
                <w:b w:val="1"/>
                <w:bCs w:val="1"/>
                <w:sz w:val="22"/>
                <w:szCs w:val="22"/>
              </w:rPr>
            </w:pPr>
            <w:r w:rsidDel="00000000" w:rsidR="00000000" w:rsidRPr="00000000">
              <w:rPr>
                <w:b w:val="1"/>
                <w:bCs w:val="1"/>
                <w:sz w:val="22"/>
                <w:szCs w:val="22"/>
                <w:rtl w:val="0"/>
              </w:rPr>
              <w:t xml:space="preserve">SLSV ĐK</w:t>
            </w:r>
          </w:p>
        </w:tc>
        <w:tc>
          <w:tcPr>
            <w:tcBorders>
              <w:top w:color="000000" w:space="0" w:sz="8" w:val="single"/>
              <w:left w:color="000000" w:space="0" w:sz="0" w:val="nil"/>
              <w:bottom w:color="000000" w:space="0" w:sz="8" w:val="single"/>
              <w:right w:color="000000" w:space="0" w:sz="8" w:val="single"/>
            </w:tcBorders>
            <w:tcMar>
              <w:top w:w="0.0" w:type="dxa"/>
              <w:left w:w="28.0" w:type="dxa"/>
              <w:bottom w:w="0.0" w:type="dxa"/>
              <w:right w:w="28.0" w:type="dxa"/>
            </w:tcMar>
            <w:vAlign w:val="center"/>
          </w:tcPr>
          <w:p w:rsidR="00000000" w:rsidDel="00000000" w:rsidP="00000000" w:rsidRDefault="00000000" w:rsidRPr="00000000" w14:paraId="0000000B">
            <w:pPr>
              <w:spacing w:line="264" w:lineRule="auto"/>
              <w:jc w:val="center"/>
              <w:rPr>
                <w:b w:val="1"/>
                <w:bCs w:val="1"/>
                <w:sz w:val="22"/>
                <w:szCs w:val="22"/>
              </w:rPr>
            </w:pPr>
            <w:r w:rsidDel="00000000" w:rsidR="00000000" w:rsidRPr="00000000">
              <w:rPr>
                <w:b w:val="1"/>
                <w:bCs w:val="1"/>
                <w:sz w:val="22"/>
                <w:szCs w:val="22"/>
                <w:rtl w:val="0"/>
              </w:rPr>
              <w:t xml:space="preserve">Giảng viên phụ trách chính</w:t>
            </w:r>
          </w:p>
        </w:tc>
        <w:tc>
          <w:tcPr>
            <w:tcBorders>
              <w:top w:color="000000" w:space="0" w:sz="8" w:val="single"/>
              <w:left w:color="000000" w:space="0" w:sz="0" w:val="nil"/>
              <w:bottom w:color="000000" w:space="0" w:sz="8" w:val="single"/>
              <w:right w:color="000000" w:space="0" w:sz="8" w:val="single"/>
            </w:tcBorders>
            <w:tcMar>
              <w:top w:w="0.0" w:type="dxa"/>
              <w:left w:w="28.0" w:type="dxa"/>
              <w:bottom w:w="0.0" w:type="dxa"/>
              <w:right w:w="28.0" w:type="dxa"/>
            </w:tcMar>
            <w:vAlign w:val="center"/>
          </w:tcPr>
          <w:p w:rsidR="00000000" w:rsidDel="00000000" w:rsidP="00000000" w:rsidRDefault="00000000" w:rsidRPr="00000000" w14:paraId="0000000C">
            <w:pPr>
              <w:spacing w:line="264" w:lineRule="auto"/>
              <w:jc w:val="center"/>
              <w:rPr>
                <w:b w:val="1"/>
                <w:bCs w:val="1"/>
                <w:sz w:val="22"/>
                <w:szCs w:val="22"/>
              </w:rPr>
            </w:pPr>
            <w:r w:rsidDel="00000000" w:rsidR="00000000" w:rsidRPr="00000000">
              <w:rPr>
                <w:b w:val="1"/>
                <w:bCs w:val="1"/>
                <w:sz w:val="22"/>
                <w:szCs w:val="22"/>
                <w:rtl w:val="0"/>
              </w:rPr>
              <w:t xml:space="preserve">Giảng viên cùng hướng dẫn</w:t>
            </w:r>
          </w:p>
        </w:tc>
      </w:tr>
      <w:tr>
        <w:trPr>
          <w:cantSplit w:val="0"/>
          <w:trHeight w:val="300" w:hRule="atLeast"/>
          <w:tblHeader w:val="0"/>
        </w:trPr>
        <w:tc>
          <w:tcPr>
            <w:tcBorders>
              <w:top w:color="000000" w:space="0" w:sz="0" w:val="nil"/>
              <w:left w:color="000000" w:space="0" w:sz="8" w:val="single"/>
              <w:bottom w:color="000000" w:space="0" w:sz="4" w:val="single"/>
              <w:right w:color="000000" w:space="0" w:sz="8" w:val="single"/>
            </w:tcBorders>
            <w:tcMar>
              <w:top w:w="0.0" w:type="dxa"/>
              <w:left w:w="28.0" w:type="dxa"/>
              <w:bottom w:w="0.0" w:type="dxa"/>
              <w:right w:w="28.0" w:type="dxa"/>
            </w:tcMar>
            <w:vAlign w:val="center"/>
          </w:tcPr>
          <w:p w:rsidR="00000000" w:rsidDel="00000000" w:rsidP="00000000" w:rsidRDefault="00000000" w:rsidRPr="00000000" w14:paraId="0000000D">
            <w:pPr>
              <w:numPr>
                <w:ilvl w:val="0"/>
                <w:numId w:val="4"/>
              </w:numPr>
              <w:spacing w:line="264" w:lineRule="auto"/>
              <w:ind w:left="283" w:hanging="113"/>
              <w:jc w:val="center"/>
              <w:rPr>
                <w:sz w:val="26"/>
                <w:szCs w:val="26"/>
              </w:rPr>
            </w:pPr>
            <w:r w:rsidDel="00000000" w:rsidR="00000000" w:rsidRPr="00000000">
              <w:rPr>
                <w:sz w:val="24"/>
                <w:szCs w:val="24"/>
                <w:rtl w:val="0"/>
              </w:rPr>
              <w:t xml:space="preserve">.</w:t>
            </w:r>
          </w:p>
        </w:tc>
        <w:tc>
          <w:tcPr>
            <w:tcBorders>
              <w:top w:color="000000" w:space="0" w:sz="0" w:val="nil"/>
              <w:left w:color="000000" w:space="0" w:sz="0" w:val="nil"/>
              <w:bottom w:color="000000" w:space="0" w:sz="4" w:val="single"/>
              <w:right w:color="000000" w:space="0" w:sz="8" w:val="single"/>
            </w:tcBorders>
            <w:tcMar>
              <w:top w:w="0.0" w:type="dxa"/>
              <w:left w:w="28.0" w:type="dxa"/>
              <w:bottom w:w="0.0" w:type="dxa"/>
              <w:right w:w="28.0" w:type="dxa"/>
            </w:tcMar>
            <w:vAlign w:val="center"/>
          </w:tcPr>
          <w:p w:rsidR="00000000" w:rsidDel="00000000" w:rsidP="00000000" w:rsidRDefault="00000000" w:rsidRPr="00000000" w14:paraId="0000000E">
            <w:pPr>
              <w:keepNext w:val="0"/>
              <w:keepLines w:val="0"/>
              <w:widowControl w:val="1"/>
              <w:pBdr>
                <w:top w:space="0" w:sz="0" w:val="nil"/>
                <w:left w:space="0" w:sz="0" w:val="nil"/>
                <w:bottom w:space="0" w:sz="0" w:val="nil"/>
                <w:right w:space="0" w:sz="0" w:val="nil"/>
                <w:between w:space="0" w:sz="0" w:val="nil"/>
              </w:pBdr>
              <w:shd w:fill="auto" w:val="clear"/>
              <w:spacing w:after="0" w:before="0" w:line="264" w:lineRule="auto"/>
              <w:ind w:left="0" w:right="0" w:firstLine="0"/>
              <w:jc w:val="both"/>
              <w:rPr>
                <w:sz w:val="24"/>
                <w:szCs w:val="24"/>
              </w:rPr>
            </w:pPr>
            <w:r w:rsidDel="00000000" w:rsidR="00000000" w:rsidRPr="00000000">
              <w:rPr>
                <w:rFonts w:ascii="Arial" w:cs="Arial" w:eastAsia="Arial" w:hAnsi="Arial"/>
                <w:color w:val="362b36"/>
                <w:sz w:val="18"/>
                <w:szCs w:val="18"/>
                <w:shd w:fill="bae8f4" w:val="clear"/>
                <w:rtl w:val="0"/>
              </w:rPr>
              <w:t xml:space="preserve">2310A</w:t>
            </w: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tcMar>
              <w:top w:w="0.0" w:type="dxa"/>
              <w:left w:w="28.0" w:type="dxa"/>
              <w:bottom w:w="0.0" w:type="dxa"/>
              <w:right w:w="28.0" w:type="dxa"/>
            </w:tcMar>
            <w:vAlign w:val="center"/>
          </w:tcPr>
          <w:p w:rsidR="00000000" w:rsidDel="00000000" w:rsidP="00000000" w:rsidRDefault="00000000" w:rsidRPr="00000000" w14:paraId="0000000F">
            <w:pPr>
              <w:spacing w:line="264" w:lineRule="auto"/>
              <w:jc w:val="center"/>
              <w:rPr>
                <w:b w:val="1"/>
                <w:bCs w:val="1"/>
                <w:sz w:val="24"/>
                <w:szCs w:val="24"/>
              </w:rPr>
            </w:pPr>
            <w:r w:rsidDel="00000000" w:rsidR="00000000" w:rsidRPr="00000000">
              <w:rPr>
                <w:b w:val="1"/>
                <w:bCs w:val="1"/>
                <w:sz w:val="24"/>
                <w:szCs w:val="24"/>
                <w:rtl w:val="0"/>
              </w:rPr>
              <w:t xml:space="preserve">27</w:t>
            </w:r>
          </w:p>
        </w:tc>
        <w:tc>
          <w:tcPr>
            <w:tcBorders>
              <w:top w:color="000000" w:space="0" w:sz="4" w:val="single"/>
              <w:left w:color="000000" w:space="0" w:sz="4" w:val="single"/>
              <w:bottom w:color="000000" w:space="0" w:sz="4" w:val="single"/>
              <w:right w:color="000000" w:space="0" w:sz="4" w:val="single"/>
            </w:tcBorders>
            <w:tcMar>
              <w:top w:w="0.0" w:type="dxa"/>
              <w:left w:w="57.0" w:type="dxa"/>
              <w:bottom w:w="0.0" w:type="dxa"/>
              <w:right w:w="57.0" w:type="dxa"/>
            </w:tcMar>
            <w:vAlign w:val="center"/>
          </w:tcPr>
          <w:p w:rsidR="00000000" w:rsidDel="00000000" w:rsidP="00000000" w:rsidRDefault="00000000" w:rsidRPr="00000000" w14:paraId="00000010">
            <w:pPr>
              <w:spacing w:line="264" w:lineRule="auto"/>
              <w:jc w:val="both"/>
              <w:rPr>
                <w:sz w:val="24"/>
                <w:szCs w:val="24"/>
              </w:rPr>
            </w:pPr>
            <w:r w:rsidDel="00000000" w:rsidR="00000000" w:rsidRPr="00000000">
              <w:rPr>
                <w:sz w:val="24"/>
                <w:szCs w:val="24"/>
                <w:rtl w:val="0"/>
              </w:rPr>
              <w:t xml:space="preserve">Mai Văn Hà</w:t>
            </w:r>
          </w:p>
        </w:tc>
        <w:tc>
          <w:tcPr>
            <w:tcBorders>
              <w:top w:color="000000" w:space="0" w:sz="4" w:val="single"/>
              <w:left w:color="000000" w:space="0" w:sz="4" w:val="single"/>
              <w:bottom w:color="000000" w:space="0" w:sz="4" w:val="single"/>
              <w:right w:color="000000" w:space="0" w:sz="4" w:val="single"/>
            </w:tcBorders>
            <w:tcMar>
              <w:top w:w="0.0" w:type="dxa"/>
              <w:left w:w="57.0" w:type="dxa"/>
              <w:bottom w:w="0.0" w:type="dxa"/>
              <w:right w:w="57.0" w:type="dxa"/>
            </w:tcMar>
          </w:tcPr>
          <w:p w:rsidR="00000000" w:rsidDel="00000000" w:rsidP="00000000" w:rsidRDefault="00000000" w:rsidRPr="00000000" w14:paraId="00000011">
            <w:pPr>
              <w:spacing w:line="264" w:lineRule="auto"/>
              <w:jc w:val="both"/>
              <w:rPr>
                <w:sz w:val="24"/>
                <w:szCs w:val="24"/>
              </w:rPr>
            </w:pPr>
            <w:r w:rsidDel="00000000" w:rsidR="00000000" w:rsidRPr="00000000">
              <w:rPr>
                <w:sz w:val="24"/>
                <w:szCs w:val="24"/>
                <w:rtl w:val="0"/>
              </w:rPr>
              <w:t xml:space="preserve">Lê Thị Mỹ Hạnh </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28.0" w:type="dxa"/>
              <w:bottom w:w="0.0" w:type="dxa"/>
              <w:right w:w="28.0" w:type="dxa"/>
            </w:tcMar>
            <w:vAlign w:val="center"/>
          </w:tcPr>
          <w:p w:rsidR="00000000" w:rsidDel="00000000" w:rsidP="00000000" w:rsidRDefault="00000000" w:rsidRPr="00000000" w14:paraId="00000012">
            <w:pPr>
              <w:numPr>
                <w:ilvl w:val="0"/>
                <w:numId w:val="4"/>
              </w:numPr>
              <w:spacing w:line="264" w:lineRule="auto"/>
              <w:ind w:left="283" w:hanging="113"/>
              <w:jc w:val="center"/>
              <w:rPr>
                <w:sz w:val="26"/>
                <w:szCs w:val="2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28.0" w:type="dxa"/>
              <w:bottom w:w="0.0" w:type="dxa"/>
              <w:right w:w="28.0" w:type="dxa"/>
            </w:tcMar>
            <w:vAlign w:val="center"/>
          </w:tcPr>
          <w:p w:rsidR="00000000" w:rsidDel="00000000" w:rsidP="00000000" w:rsidRDefault="00000000" w:rsidRPr="00000000" w14:paraId="00000013">
            <w:pPr>
              <w:keepNext w:val="0"/>
              <w:keepLines w:val="0"/>
              <w:widowControl w:val="1"/>
              <w:pBdr>
                <w:top w:space="0" w:sz="0" w:val="nil"/>
                <w:left w:space="0" w:sz="0" w:val="nil"/>
                <w:bottom w:space="0" w:sz="0" w:val="nil"/>
                <w:right w:space="0" w:sz="0" w:val="nil"/>
                <w:between w:space="0" w:sz="0" w:val="nil"/>
              </w:pBdr>
              <w:shd w:fill="auto" w:val="clear"/>
              <w:spacing w:after="0" w:before="0" w:line="264" w:lineRule="auto"/>
              <w:ind w:left="0" w:right="0" w:firstLine="0"/>
              <w:jc w:val="both"/>
              <w:rPr>
                <w:sz w:val="24"/>
                <w:szCs w:val="24"/>
              </w:rPr>
            </w:pPr>
            <w:r w:rsidDel="00000000" w:rsidR="00000000" w:rsidRPr="00000000">
              <w:rPr>
                <w:rFonts w:ascii="Arial" w:cs="Arial" w:eastAsia="Arial" w:hAnsi="Arial"/>
                <w:color w:val="362b36"/>
                <w:sz w:val="18"/>
                <w:szCs w:val="18"/>
                <w:shd w:fill="bae8f4" w:val="clear"/>
                <w:rtl w:val="0"/>
              </w:rPr>
              <w:t xml:space="preserve">2310B</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28.0" w:type="dxa"/>
              <w:bottom w:w="0.0" w:type="dxa"/>
              <w:right w:w="28.0" w:type="dxa"/>
            </w:tcMar>
            <w:vAlign w:val="center"/>
          </w:tcPr>
          <w:p w:rsidR="00000000" w:rsidDel="00000000" w:rsidP="00000000" w:rsidRDefault="00000000" w:rsidRPr="00000000" w14:paraId="00000014">
            <w:pPr>
              <w:spacing w:line="264" w:lineRule="auto"/>
              <w:jc w:val="center"/>
              <w:rPr>
                <w:b w:val="1"/>
                <w:bCs w:val="1"/>
                <w:sz w:val="24"/>
                <w:szCs w:val="24"/>
              </w:rPr>
            </w:pPr>
            <w:r w:rsidDel="00000000" w:rsidR="00000000" w:rsidRPr="00000000">
              <w:rPr>
                <w:b w:val="1"/>
                <w:bCs w:val="1"/>
                <w:sz w:val="24"/>
                <w:szCs w:val="24"/>
                <w:rtl w:val="0"/>
              </w:rPr>
              <w:t xml:space="preserve">24</w:t>
            </w:r>
          </w:p>
        </w:tc>
        <w:tc>
          <w:tcPr>
            <w:tcBorders>
              <w:top w:color="000000" w:space="0" w:sz="4" w:val="single"/>
              <w:left w:color="000000" w:space="0" w:sz="4" w:val="single"/>
              <w:bottom w:color="000000" w:space="0" w:sz="4" w:val="single"/>
              <w:right w:color="000000" w:space="0" w:sz="4" w:val="single"/>
            </w:tcBorders>
            <w:tcMar>
              <w:top w:w="0.0" w:type="dxa"/>
              <w:left w:w="57.0" w:type="dxa"/>
              <w:bottom w:w="0.0" w:type="dxa"/>
              <w:right w:w="57.0" w:type="dxa"/>
            </w:tcMar>
            <w:vAlign w:val="center"/>
          </w:tcPr>
          <w:p w:rsidR="00000000" w:rsidDel="00000000" w:rsidP="00000000" w:rsidRDefault="00000000" w:rsidRPr="00000000" w14:paraId="00000015">
            <w:pPr>
              <w:spacing w:line="264" w:lineRule="auto"/>
              <w:jc w:val="both"/>
              <w:rPr>
                <w:sz w:val="24"/>
                <w:szCs w:val="24"/>
              </w:rPr>
            </w:pPr>
            <w:r w:rsidDel="00000000" w:rsidR="00000000" w:rsidRPr="00000000">
              <w:rPr>
                <w:sz w:val="24"/>
                <w:szCs w:val="24"/>
                <w:rtl w:val="0"/>
              </w:rPr>
              <w:t xml:space="preserve">Nguyễn Văn Hiệu</w:t>
            </w:r>
          </w:p>
        </w:tc>
        <w:tc>
          <w:tcPr>
            <w:tcBorders>
              <w:top w:color="000000" w:space="0" w:sz="4" w:val="single"/>
              <w:left w:color="000000" w:space="0" w:sz="4" w:val="single"/>
              <w:bottom w:color="000000" w:space="0" w:sz="4" w:val="single"/>
              <w:right w:color="000000" w:space="0" w:sz="4" w:val="single"/>
            </w:tcBorders>
            <w:tcMar>
              <w:top w:w="0.0" w:type="dxa"/>
              <w:left w:w="57.0" w:type="dxa"/>
              <w:bottom w:w="0.0" w:type="dxa"/>
              <w:right w:w="57.0" w:type="dxa"/>
            </w:tcMar>
          </w:tcPr>
          <w:p w:rsidR="00000000" w:rsidDel="00000000" w:rsidP="00000000" w:rsidRDefault="00000000" w:rsidRPr="00000000" w14:paraId="00000016">
            <w:pPr>
              <w:spacing w:line="264" w:lineRule="auto"/>
              <w:jc w:val="both"/>
              <w:rPr>
                <w:sz w:val="24"/>
                <w:szCs w:val="24"/>
              </w:rPr>
            </w:pPr>
            <w:r w:rsidDel="00000000" w:rsidR="00000000" w:rsidRPr="00000000">
              <w:rPr>
                <w:sz w:val="24"/>
                <w:szCs w:val="24"/>
                <w:rtl w:val="0"/>
              </w:rPr>
              <w:t xml:space="preserve">Nguyễn Văn Nguyên </w:t>
            </w:r>
          </w:p>
        </w:tc>
      </w:tr>
      <w:tr>
        <w:trPr>
          <w:cantSplit w:val="0"/>
          <w:trHeight w:val="300" w:hRule="atLeast"/>
          <w:tblHeader w:val="0"/>
        </w:trPr>
        <w:tc>
          <w:tcPr>
            <w:tcBorders>
              <w:top w:color="000000" w:space="0" w:sz="4" w:val="single"/>
              <w:left w:color="000000" w:space="0" w:sz="4" w:val="single"/>
              <w:bottom w:color="000000" w:space="0" w:sz="4" w:val="single"/>
              <w:right w:color="000000" w:space="0" w:sz="4" w:val="single"/>
            </w:tcBorders>
            <w:tcMar>
              <w:top w:w="0.0" w:type="dxa"/>
              <w:left w:w="28.0" w:type="dxa"/>
              <w:bottom w:w="0.0" w:type="dxa"/>
              <w:right w:w="28.0" w:type="dxa"/>
            </w:tcMar>
            <w:vAlign w:val="center"/>
          </w:tcPr>
          <w:p w:rsidR="00000000" w:rsidDel="00000000" w:rsidP="00000000" w:rsidRDefault="00000000" w:rsidRPr="00000000" w14:paraId="00000017">
            <w:pPr>
              <w:keepNext w:val="0"/>
              <w:keepLines w:val="0"/>
              <w:widowControl w:val="1"/>
              <w:numPr>
                <w:ilvl w:val="0"/>
                <w:numId w:val="4"/>
              </w:numPr>
              <w:pBdr>
                <w:top w:space="0" w:sz="0" w:val="nil"/>
                <w:left w:space="0" w:sz="0" w:val="nil"/>
                <w:bottom w:space="0" w:sz="0" w:val="nil"/>
                <w:right w:space="0" w:sz="0" w:val="nil"/>
                <w:between w:space="0" w:sz="0" w:val="nil"/>
              </w:pBdr>
              <w:shd w:fill="auto" w:val="clear"/>
              <w:spacing w:after="0" w:before="0" w:line="264" w:lineRule="auto"/>
              <w:ind w:left="283" w:right="0" w:hanging="113"/>
              <w:jc w:val="center"/>
              <w:rPr>
                <w:sz w:val="26"/>
                <w:szCs w:val="26"/>
              </w:rPr>
            </w:pPr>
            <w:r w:rsidDel="00000000" w:rsidR="00000000" w:rsidRPr="00000000">
              <w:rPr>
                <w:sz w:val="24"/>
                <w:szCs w:val="24"/>
                <w:rtl w:val="0"/>
              </w:rPr>
              <w:t xml:space="preserve">3</w:t>
            </w:r>
          </w:p>
        </w:tc>
        <w:tc>
          <w:tcPr>
            <w:tcBorders>
              <w:top w:color="000000" w:space="0" w:sz="4" w:val="single"/>
              <w:left w:color="000000" w:space="0" w:sz="4" w:val="single"/>
              <w:bottom w:color="000000" w:space="0" w:sz="4" w:val="single"/>
              <w:right w:color="000000" w:space="0" w:sz="4" w:val="single"/>
            </w:tcBorders>
            <w:tcMar>
              <w:top w:w="0.0" w:type="dxa"/>
              <w:left w:w="28.0" w:type="dxa"/>
              <w:bottom w:w="0.0" w:type="dxa"/>
              <w:right w:w="28.0" w:type="dxa"/>
            </w:tcMar>
            <w:vAlign w:val="center"/>
          </w:tcPr>
          <w:p w:rsidR="00000000" w:rsidDel="00000000" w:rsidP="00000000" w:rsidRDefault="00000000" w:rsidRPr="00000000" w14:paraId="00000018">
            <w:pPr>
              <w:keepNext w:val="0"/>
              <w:keepLines w:val="0"/>
              <w:widowControl w:val="1"/>
              <w:pBdr>
                <w:top w:space="0" w:sz="0" w:val="nil"/>
                <w:left w:space="0" w:sz="0" w:val="nil"/>
                <w:bottom w:space="0" w:sz="0" w:val="nil"/>
                <w:right w:space="0" w:sz="0" w:val="nil"/>
                <w:between w:space="0" w:sz="0" w:val="nil"/>
              </w:pBdr>
              <w:shd w:fill="auto" w:val="clear"/>
              <w:spacing w:after="0" w:before="0" w:line="264" w:lineRule="auto"/>
              <w:ind w:left="0" w:right="0" w:firstLine="0"/>
              <w:jc w:val="both"/>
              <w:rPr>
                <w:sz w:val="24"/>
                <w:szCs w:val="24"/>
              </w:rPr>
            </w:pPr>
            <w:r w:rsidDel="00000000" w:rsidR="00000000" w:rsidRPr="00000000">
              <w:rPr>
                <w:rFonts w:ascii="Arial" w:cs="Arial" w:eastAsia="Arial" w:hAnsi="Arial"/>
                <w:color w:val="362b36"/>
                <w:sz w:val="18"/>
                <w:szCs w:val="18"/>
                <w:shd w:fill="bae8f4" w:val="clear"/>
                <w:rtl w:val="0"/>
              </w:rPr>
              <w:t xml:space="preserve">2311B</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28.0" w:type="dxa"/>
              <w:bottom w:w="0.0" w:type="dxa"/>
              <w:right w:w="28.0" w:type="dxa"/>
            </w:tcMar>
            <w:vAlign w:val="center"/>
          </w:tcPr>
          <w:p w:rsidR="00000000" w:rsidDel="00000000" w:rsidP="00000000" w:rsidRDefault="00000000" w:rsidRPr="00000000" w14:paraId="00000019">
            <w:pPr>
              <w:spacing w:line="264" w:lineRule="auto"/>
              <w:jc w:val="center"/>
              <w:rPr>
                <w:b w:val="1"/>
                <w:bCs w:val="1"/>
                <w:sz w:val="24"/>
                <w:szCs w:val="24"/>
              </w:rPr>
            </w:pPr>
            <w:r w:rsidDel="00000000" w:rsidR="00000000" w:rsidRPr="00000000">
              <w:rPr>
                <w:b w:val="1"/>
                <w:bCs w:val="1"/>
                <w:sz w:val="24"/>
                <w:szCs w:val="24"/>
                <w:rtl w:val="0"/>
              </w:rPr>
              <w:t xml:space="preserve">21</w:t>
            </w:r>
          </w:p>
        </w:tc>
        <w:tc>
          <w:tcPr>
            <w:tcBorders>
              <w:top w:color="000000" w:space="0" w:sz="4" w:val="single"/>
              <w:left w:color="000000" w:space="0" w:sz="4" w:val="single"/>
              <w:bottom w:color="000000" w:space="0" w:sz="4" w:val="single"/>
              <w:right w:color="000000" w:space="0" w:sz="4" w:val="single"/>
            </w:tcBorders>
            <w:tcMar>
              <w:top w:w="0.0" w:type="dxa"/>
              <w:left w:w="57.0" w:type="dxa"/>
              <w:bottom w:w="0.0" w:type="dxa"/>
              <w:right w:w="57.0" w:type="dxa"/>
            </w:tcMar>
            <w:vAlign w:val="center"/>
          </w:tcPr>
          <w:p w:rsidR="00000000" w:rsidDel="00000000" w:rsidP="00000000" w:rsidRDefault="00000000" w:rsidRPr="00000000" w14:paraId="0000001A">
            <w:pPr>
              <w:spacing w:line="264" w:lineRule="auto"/>
              <w:jc w:val="both"/>
              <w:rPr>
                <w:sz w:val="24"/>
                <w:szCs w:val="24"/>
              </w:rPr>
            </w:pPr>
            <w:r w:rsidDel="00000000" w:rsidR="00000000" w:rsidRPr="00000000">
              <w:rPr>
                <w:sz w:val="24"/>
                <w:szCs w:val="24"/>
                <w:rtl w:val="0"/>
              </w:rPr>
              <w:t xml:space="preserve">Đặng Hoài Phương</w:t>
            </w:r>
          </w:p>
        </w:tc>
        <w:tc>
          <w:tcPr>
            <w:tcBorders>
              <w:top w:color="000000" w:space="0" w:sz="4" w:val="single"/>
              <w:left w:color="000000" w:space="0" w:sz="4" w:val="single"/>
              <w:bottom w:color="000000" w:space="0" w:sz="4" w:val="single"/>
              <w:right w:color="000000" w:space="0" w:sz="4" w:val="single"/>
            </w:tcBorders>
            <w:tcMar>
              <w:top w:w="0.0" w:type="dxa"/>
              <w:left w:w="57.0" w:type="dxa"/>
              <w:bottom w:w="0.0" w:type="dxa"/>
              <w:right w:w="57.0" w:type="dxa"/>
            </w:tcMar>
          </w:tcPr>
          <w:p w:rsidR="00000000" w:rsidDel="00000000" w:rsidP="00000000" w:rsidRDefault="00000000" w:rsidRPr="00000000" w14:paraId="0000001B">
            <w:pPr>
              <w:spacing w:line="264" w:lineRule="auto"/>
              <w:jc w:val="both"/>
              <w:rPr>
                <w:sz w:val="24"/>
                <w:szCs w:val="24"/>
              </w:rPr>
            </w:pPr>
            <w:r w:rsidDel="00000000" w:rsidR="00000000" w:rsidRPr="00000000">
              <w:rPr>
                <w:sz w:val="24"/>
                <w:szCs w:val="24"/>
                <w:rtl w:val="0"/>
              </w:rPr>
              <w:t xml:space="preserve">Trương Ngọc Châu</w:t>
            </w:r>
          </w:p>
        </w:tc>
      </w:tr>
      <w:tr>
        <w:trPr>
          <w:cantSplit w:val="0"/>
          <w:trHeight w:val="300" w:hRule="atLeast"/>
          <w:tblHeader w:val="0"/>
        </w:trPr>
        <w:tc>
          <w:tcPr>
            <w:tcBorders>
              <w:top w:color="000000" w:space="0" w:sz="4" w:val="single"/>
              <w:left w:color="000000" w:space="0" w:sz="4" w:val="single"/>
              <w:bottom w:color="000000" w:space="0" w:sz="4" w:val="single"/>
              <w:right w:color="000000" w:space="0" w:sz="4" w:val="single"/>
            </w:tcBorders>
            <w:tcMar>
              <w:top w:w="0.0" w:type="dxa"/>
              <w:left w:w="28.0" w:type="dxa"/>
              <w:bottom w:w="0.0" w:type="dxa"/>
              <w:right w:w="28.0" w:type="dxa"/>
            </w:tcMar>
            <w:vAlign w:val="center"/>
          </w:tcPr>
          <w:p w:rsidR="00000000" w:rsidDel="00000000" w:rsidP="00000000" w:rsidRDefault="00000000" w:rsidRPr="00000000" w14:paraId="0000001C">
            <w:pPr>
              <w:keepNext w:val="0"/>
              <w:keepLines w:val="0"/>
              <w:widowControl w:val="1"/>
              <w:numPr>
                <w:ilvl w:val="0"/>
                <w:numId w:val="4"/>
              </w:numPr>
              <w:pBdr>
                <w:top w:space="0" w:sz="0" w:val="nil"/>
                <w:left w:space="0" w:sz="0" w:val="nil"/>
                <w:bottom w:space="0" w:sz="0" w:val="nil"/>
                <w:right w:space="0" w:sz="0" w:val="nil"/>
                <w:between w:space="0" w:sz="0" w:val="nil"/>
              </w:pBdr>
              <w:shd w:fill="auto" w:val="clear"/>
              <w:spacing w:after="0" w:before="0" w:line="264" w:lineRule="auto"/>
              <w:ind w:left="283" w:right="0" w:hanging="113"/>
              <w:jc w:val="center"/>
              <w:rPr>
                <w:sz w:val="26"/>
                <w:szCs w:val="26"/>
              </w:rPr>
            </w:pPr>
            <w:r w:rsidDel="00000000" w:rsidR="00000000" w:rsidRPr="00000000">
              <w:rPr>
                <w:sz w:val="24"/>
                <w:szCs w:val="24"/>
                <w:rtl w:val="0"/>
              </w:rPr>
              <w:t xml:space="preserve">4</w:t>
            </w:r>
          </w:p>
        </w:tc>
        <w:tc>
          <w:tcPr>
            <w:tcBorders>
              <w:top w:color="000000" w:space="0" w:sz="4" w:val="single"/>
              <w:left w:color="000000" w:space="0" w:sz="4" w:val="single"/>
              <w:bottom w:color="000000" w:space="0" w:sz="4" w:val="single"/>
              <w:right w:color="000000" w:space="0" w:sz="4" w:val="single"/>
            </w:tcBorders>
            <w:tcMar>
              <w:top w:w="0.0" w:type="dxa"/>
              <w:left w:w="28.0" w:type="dxa"/>
              <w:bottom w:w="0.0" w:type="dxa"/>
              <w:right w:w="28.0" w:type="dxa"/>
            </w:tcMar>
            <w:vAlign w:val="center"/>
          </w:tcPr>
          <w:p w:rsidR="00000000" w:rsidDel="00000000" w:rsidP="00000000" w:rsidRDefault="00000000" w:rsidRPr="00000000" w14:paraId="0000001D">
            <w:pPr>
              <w:keepNext w:val="0"/>
              <w:keepLines w:val="0"/>
              <w:widowControl w:val="1"/>
              <w:pBdr>
                <w:top w:space="0" w:sz="0" w:val="nil"/>
                <w:left w:space="0" w:sz="0" w:val="nil"/>
                <w:bottom w:space="0" w:sz="0" w:val="nil"/>
                <w:right w:space="0" w:sz="0" w:val="nil"/>
                <w:between w:space="0" w:sz="0" w:val="nil"/>
              </w:pBdr>
              <w:shd w:fill="auto" w:val="clear"/>
              <w:spacing w:after="0" w:before="0" w:line="264" w:lineRule="auto"/>
              <w:ind w:left="0" w:right="0" w:firstLine="0"/>
              <w:jc w:val="both"/>
              <w:rPr>
                <w:sz w:val="24"/>
                <w:szCs w:val="24"/>
              </w:rPr>
            </w:pPr>
            <w:r w:rsidDel="00000000" w:rsidR="00000000" w:rsidRPr="00000000">
              <w:rPr>
                <w:rFonts w:ascii="Arial" w:cs="Arial" w:eastAsia="Arial" w:hAnsi="Arial"/>
                <w:color w:val="362b36"/>
                <w:sz w:val="18"/>
                <w:szCs w:val="18"/>
                <w:shd w:fill="bae8f4" w:val="clear"/>
                <w:rtl w:val="0"/>
              </w:rPr>
              <w:t xml:space="preserve">2311A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28.0" w:type="dxa"/>
              <w:bottom w:w="0.0" w:type="dxa"/>
              <w:right w:w="28.0" w:type="dxa"/>
            </w:tcMar>
            <w:vAlign w:val="center"/>
          </w:tcPr>
          <w:p w:rsidR="00000000" w:rsidDel="00000000" w:rsidP="00000000" w:rsidRDefault="00000000" w:rsidRPr="00000000" w14:paraId="0000001E">
            <w:pPr>
              <w:spacing w:line="264" w:lineRule="auto"/>
              <w:jc w:val="center"/>
              <w:rPr>
                <w:b w:val="1"/>
                <w:bCs w:val="1"/>
                <w:sz w:val="24"/>
                <w:szCs w:val="24"/>
              </w:rPr>
            </w:pPr>
            <w:r w:rsidDel="00000000" w:rsidR="00000000" w:rsidRPr="00000000">
              <w:rPr>
                <w:b w:val="1"/>
                <w:bCs w:val="1"/>
                <w:sz w:val="24"/>
                <w:szCs w:val="24"/>
                <w:rtl w:val="0"/>
              </w:rPr>
              <w:t xml:space="preserve">27</w:t>
            </w:r>
          </w:p>
        </w:tc>
        <w:tc>
          <w:tcPr>
            <w:tcBorders>
              <w:top w:color="000000" w:space="0" w:sz="4" w:val="single"/>
              <w:left w:color="000000" w:space="0" w:sz="4" w:val="single"/>
              <w:bottom w:color="000000" w:space="0" w:sz="4" w:val="single"/>
              <w:right w:color="000000" w:space="0" w:sz="4" w:val="single"/>
            </w:tcBorders>
            <w:tcMar>
              <w:top w:w="0.0" w:type="dxa"/>
              <w:left w:w="57.0" w:type="dxa"/>
              <w:bottom w:w="0.0" w:type="dxa"/>
              <w:right w:w="57.0" w:type="dxa"/>
            </w:tcMar>
            <w:vAlign w:val="center"/>
          </w:tcPr>
          <w:p w:rsidR="00000000" w:rsidDel="00000000" w:rsidP="00000000" w:rsidRDefault="00000000" w:rsidRPr="00000000" w14:paraId="0000001F">
            <w:pPr>
              <w:spacing w:line="264" w:lineRule="auto"/>
              <w:jc w:val="both"/>
              <w:rPr>
                <w:sz w:val="24"/>
                <w:szCs w:val="24"/>
              </w:rPr>
            </w:pPr>
            <w:r w:rsidDel="00000000" w:rsidR="00000000" w:rsidRPr="00000000">
              <w:rPr>
                <w:sz w:val="24"/>
                <w:szCs w:val="24"/>
                <w:rtl w:val="0"/>
              </w:rPr>
              <w:t xml:space="preserve">Đặng Thiên Bình</w:t>
            </w:r>
          </w:p>
        </w:tc>
        <w:tc>
          <w:tcPr>
            <w:tcBorders>
              <w:top w:color="000000" w:space="0" w:sz="4" w:val="single"/>
              <w:left w:color="000000" w:space="0" w:sz="4" w:val="single"/>
              <w:bottom w:color="000000" w:space="0" w:sz="4" w:val="single"/>
              <w:right w:color="000000" w:space="0" w:sz="4" w:val="single"/>
            </w:tcBorders>
            <w:tcMar>
              <w:top w:w="0.0" w:type="dxa"/>
              <w:left w:w="57.0" w:type="dxa"/>
              <w:bottom w:w="0.0" w:type="dxa"/>
              <w:right w:w="57.0" w:type="dxa"/>
            </w:tcMar>
          </w:tcPr>
          <w:p w:rsidR="00000000" w:rsidDel="00000000" w:rsidP="00000000" w:rsidRDefault="00000000" w:rsidRPr="00000000" w14:paraId="00000020">
            <w:pPr>
              <w:spacing w:line="264" w:lineRule="auto"/>
              <w:jc w:val="both"/>
              <w:rPr>
                <w:sz w:val="24"/>
                <w:szCs w:val="24"/>
              </w:rPr>
            </w:pPr>
            <w:r w:rsidDel="00000000" w:rsidR="00000000" w:rsidRPr="00000000">
              <w:rPr>
                <w:sz w:val="24"/>
                <w:szCs w:val="24"/>
                <w:rtl w:val="0"/>
              </w:rPr>
              <w:t xml:space="preserve">Nguyễn Thế Xuân Ly</w:t>
            </w:r>
          </w:p>
        </w:tc>
      </w:tr>
    </w:tbl>
    <w:p w:rsidR="00000000" w:rsidDel="00000000" w:rsidP="00000000" w:rsidRDefault="00000000" w:rsidRPr="00000000" w14:paraId="00000021">
      <w:pPr>
        <w:spacing w:after="40" w:line="288" w:lineRule="auto"/>
        <w:ind w:left="927" w:firstLine="0"/>
        <w:rPr>
          <w:sz w:val="26"/>
          <w:szCs w:val="26"/>
        </w:rPr>
      </w:pPr>
      <w:r w:rsidDel="00000000" w:rsidR="00000000" w:rsidRPr="00000000">
        <w:rPr>
          <w:rtl w:val="0"/>
        </w:rPr>
      </w:r>
    </w:p>
    <w:p w:rsidR="00000000" w:rsidDel="00000000" w:rsidP="00000000" w:rsidRDefault="00000000" w:rsidRPr="00000000" w14:paraId="00000022">
      <w:pPr>
        <w:pStyle w:val="Heading1"/>
        <w:spacing w:before="120" w:line="288" w:lineRule="auto"/>
        <w:ind w:left="0" w:firstLine="0"/>
        <w:rPr>
          <w:sz w:val="26"/>
          <w:szCs w:val="26"/>
        </w:rPr>
      </w:pPr>
      <w:bookmarkStart w:colFirst="0" w:colLast="0" w:name="_heading=h.xnu60oiuz7np" w:id="0"/>
      <w:bookmarkEnd w:id="0"/>
      <w:r w:rsidDel="00000000" w:rsidR="00000000" w:rsidRPr="00000000">
        <w:rPr>
          <w:sz w:val="26"/>
          <w:szCs w:val="26"/>
          <w:rtl w:val="0"/>
        </w:rPr>
        <w:t xml:space="preserve">2. Yêu cầu nội dung kiến thức của PBL6</w:t>
      </w:r>
    </w:p>
    <w:p w:rsidR="00000000" w:rsidDel="00000000" w:rsidP="00000000" w:rsidRDefault="00000000" w:rsidRPr="00000000" w14:paraId="00000023">
      <w:pPr>
        <w:spacing w:line="288" w:lineRule="auto"/>
        <w:ind w:left="0" w:firstLine="720"/>
        <w:jc w:val="both"/>
        <w:rPr>
          <w:sz w:val="24"/>
          <w:szCs w:val="24"/>
        </w:rPr>
      </w:pPr>
      <w:r w:rsidDel="00000000" w:rsidR="00000000" w:rsidRPr="00000000">
        <w:rPr>
          <w:sz w:val="24"/>
          <w:szCs w:val="24"/>
          <w:rtl w:val="0"/>
        </w:rPr>
        <w:t xml:space="preserve">Học phần là một dự án liên môn gồm các học phần: Công nghệ phần mềm, Lập trình .NET, Lập trình Java, Phân tích &amp; T.kế hướng đối tượng, Công nghệ phần mềm và Cơ sở dữ liệu; nhằm tạo điều kiện cho sinh viên vận dụng các kiến thức đã học để xây dựng, phát triển một ứng dụng giải quyết các bài toán trong thực tế. Thông qua đồ án, sinh viên có thể nâng cao được kỹ năng phân tích yêu cầu xây dựng thuật toán, giải quyết vấn đề &amp; kỹ năng lập trình. Bên cạnh đó, sinh viên còn có cơ hội làm quen và phát triển một số kỹ năng mềm (giao tiếp, làm việc nhóm, tra cứu, …).</w:t>
      </w:r>
    </w:p>
    <w:p w:rsidR="00000000" w:rsidDel="00000000" w:rsidP="00000000" w:rsidRDefault="00000000" w:rsidRPr="00000000" w14:paraId="00000024">
      <w:pPr>
        <w:spacing w:line="288" w:lineRule="auto"/>
        <w:jc w:val="both"/>
        <w:rPr>
          <w:sz w:val="24"/>
          <w:szCs w:val="24"/>
        </w:rPr>
      </w:pPr>
      <w:r w:rsidDel="00000000" w:rsidR="00000000" w:rsidRPr="00000000">
        <w:rPr>
          <w:sz w:val="24"/>
          <w:szCs w:val="24"/>
          <w:rtl w:val="0"/>
        </w:rPr>
        <w:t xml:space="preserve">1.1. Kiến thức</w:t>
      </w:r>
    </w:p>
    <w:p w:rsidR="00000000" w:rsidDel="00000000" w:rsidP="00000000" w:rsidRDefault="00000000" w:rsidRPr="00000000" w14:paraId="00000025">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40" w:before="40" w:line="288" w:lineRule="auto"/>
        <w:ind w:left="720" w:right="0" w:hanging="360"/>
        <w:jc w:val="both"/>
        <w:rPr>
          <w:sz w:val="26"/>
          <w:szCs w:val="26"/>
        </w:rPr>
      </w:pPr>
      <w:r w:rsidDel="00000000" w:rsidR="00000000" w:rsidRPr="00000000">
        <w:rPr>
          <w:sz w:val="26"/>
          <w:szCs w:val="26"/>
          <w:rtl w:val="0"/>
        </w:rPr>
        <w:t xml:space="preserve">Phân tích, đánh giá các hệ thống hiện tại để đưa ra đề xuất dự án.</w:t>
      </w:r>
    </w:p>
    <w:p w:rsidR="00000000" w:rsidDel="00000000" w:rsidP="00000000" w:rsidRDefault="00000000" w:rsidRPr="00000000" w14:paraId="00000026">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40" w:before="40" w:line="288" w:lineRule="auto"/>
        <w:ind w:left="720" w:right="0" w:hanging="360"/>
        <w:jc w:val="both"/>
        <w:rPr>
          <w:sz w:val="26"/>
          <w:szCs w:val="26"/>
        </w:rPr>
      </w:pPr>
      <w:r w:rsidDel="00000000" w:rsidR="00000000" w:rsidRPr="00000000">
        <w:rPr>
          <w:sz w:val="26"/>
          <w:szCs w:val="26"/>
          <w:rtl w:val="0"/>
        </w:rPr>
        <w:t xml:space="preserve">Cung cấp kiến thức viết yêu cầu hệ thống của dự án.</w:t>
      </w:r>
    </w:p>
    <w:p w:rsidR="00000000" w:rsidDel="00000000" w:rsidP="00000000" w:rsidRDefault="00000000" w:rsidRPr="00000000" w14:paraId="00000027">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40" w:before="40" w:line="288" w:lineRule="auto"/>
        <w:ind w:left="720" w:right="0" w:hanging="360"/>
        <w:jc w:val="both"/>
        <w:rPr>
          <w:sz w:val="26"/>
          <w:szCs w:val="26"/>
        </w:rPr>
      </w:pPr>
      <w:r w:rsidDel="00000000" w:rsidR="00000000" w:rsidRPr="00000000">
        <w:rPr>
          <w:sz w:val="26"/>
          <w:szCs w:val="26"/>
          <w:rtl w:val="0"/>
        </w:rPr>
        <w:t xml:space="preserve">Thiết  kế cơ sở dữ liệu có phân quyền chi tiết phù hợp với hệ thống đề xuất.</w:t>
      </w:r>
    </w:p>
    <w:p w:rsidR="00000000" w:rsidDel="00000000" w:rsidP="00000000" w:rsidRDefault="00000000" w:rsidRPr="00000000" w14:paraId="00000028">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40" w:before="40" w:line="288" w:lineRule="auto"/>
        <w:ind w:left="720" w:right="0" w:hanging="360"/>
        <w:jc w:val="both"/>
        <w:rPr>
          <w:sz w:val="26"/>
          <w:szCs w:val="26"/>
        </w:rPr>
      </w:pPr>
      <w:r w:rsidDel="00000000" w:rsidR="00000000" w:rsidRPr="00000000">
        <w:rPr>
          <w:sz w:val="26"/>
          <w:szCs w:val="26"/>
          <w:rtl w:val="0"/>
        </w:rPr>
        <w:t xml:space="preserve">Đề xuất được mô hình/ giải pháp kiến trúc phần mềm cho dự án.</w:t>
      </w:r>
    </w:p>
    <w:p w:rsidR="00000000" w:rsidDel="00000000" w:rsidP="00000000" w:rsidRDefault="00000000" w:rsidRPr="00000000" w14:paraId="00000029">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40" w:before="40" w:line="288" w:lineRule="auto"/>
        <w:ind w:left="720" w:right="0" w:hanging="360"/>
        <w:jc w:val="both"/>
        <w:rPr>
          <w:sz w:val="26"/>
          <w:szCs w:val="26"/>
        </w:rPr>
      </w:pPr>
      <w:r w:rsidDel="00000000" w:rsidR="00000000" w:rsidRPr="00000000">
        <w:rPr>
          <w:sz w:val="26"/>
          <w:szCs w:val="26"/>
          <w:rtl w:val="0"/>
        </w:rPr>
        <w:t xml:space="preserve">Biết quản lý được quy trình phân tích, thiết kế, triển khai, vận hành và quản lý hệ thống.</w:t>
      </w:r>
    </w:p>
    <w:p w:rsidR="00000000" w:rsidDel="00000000" w:rsidP="00000000" w:rsidRDefault="00000000" w:rsidRPr="00000000" w14:paraId="0000002A">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40" w:before="40" w:line="288" w:lineRule="auto"/>
        <w:ind w:left="720" w:right="0" w:hanging="360"/>
        <w:jc w:val="both"/>
        <w:rPr>
          <w:sz w:val="26"/>
          <w:szCs w:val="26"/>
        </w:rPr>
      </w:pPr>
      <w:r w:rsidDel="00000000" w:rsidR="00000000" w:rsidRPr="00000000">
        <w:rPr>
          <w:sz w:val="26"/>
          <w:szCs w:val="26"/>
          <w:rtl w:val="0"/>
        </w:rPr>
        <w:t xml:space="preserve">Duy trì tư duy phát triển hệ thống .</w:t>
      </w:r>
    </w:p>
    <w:p w:rsidR="00000000" w:rsidDel="00000000" w:rsidP="00000000" w:rsidRDefault="00000000" w:rsidRPr="00000000" w14:paraId="0000002B">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40" w:before="40" w:line="288" w:lineRule="auto"/>
        <w:ind w:left="720" w:right="0" w:hanging="360"/>
        <w:jc w:val="both"/>
        <w:rPr>
          <w:sz w:val="26"/>
          <w:szCs w:val="26"/>
        </w:rPr>
      </w:pPr>
      <w:r w:rsidDel="00000000" w:rsidR="00000000" w:rsidRPr="00000000">
        <w:rPr>
          <w:sz w:val="26"/>
          <w:szCs w:val="26"/>
          <w:rtl w:val="0"/>
        </w:rPr>
        <w:t xml:space="preserve">Đánh giá, phân tích, thiết kế  và kiểm thử cho sản phẩm của dự án.</w:t>
      </w:r>
    </w:p>
    <w:p w:rsidR="00000000" w:rsidDel="00000000" w:rsidP="00000000" w:rsidRDefault="00000000" w:rsidRPr="00000000" w14:paraId="0000002C">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40" w:before="40" w:line="288" w:lineRule="auto"/>
        <w:ind w:left="720" w:right="0" w:hanging="360"/>
        <w:jc w:val="both"/>
        <w:rPr>
          <w:sz w:val="26"/>
          <w:szCs w:val="26"/>
        </w:rPr>
      </w:pPr>
      <w:r w:rsidDel="00000000" w:rsidR="00000000" w:rsidRPr="00000000">
        <w:rPr>
          <w:sz w:val="26"/>
          <w:szCs w:val="26"/>
          <w:rtl w:val="0"/>
        </w:rPr>
        <w:t xml:space="preserve">Tổ chức làm việc nhóm có hiệu quả trong triển khai thực hiện nội dung dự án.</w:t>
      </w:r>
    </w:p>
    <w:p w:rsidR="00000000" w:rsidDel="00000000" w:rsidP="00000000" w:rsidRDefault="00000000" w:rsidRPr="00000000" w14:paraId="0000002D">
      <w:pPr>
        <w:jc w:val="left"/>
        <w:rPr>
          <w:i w:val="1"/>
          <w:iCs w:val="1"/>
          <w:sz w:val="26"/>
          <w:szCs w:val="26"/>
        </w:rPr>
      </w:pPr>
      <w:r w:rsidDel="00000000" w:rsidR="00000000" w:rsidRPr="00000000">
        <w:rPr>
          <w:i w:val="1"/>
          <w:iCs w:val="1"/>
          <w:sz w:val="26"/>
          <w:szCs w:val="26"/>
          <w:rtl w:val="0"/>
        </w:rPr>
        <w:t xml:space="preserve"> 1.2. Ngôn ngữ lập trình </w:t>
      </w:r>
    </w:p>
    <w:p w:rsidR="00000000" w:rsidDel="00000000" w:rsidP="00000000" w:rsidRDefault="00000000" w:rsidRPr="00000000" w14:paraId="0000002E">
      <w:pPr>
        <w:numPr>
          <w:ilvl w:val="0"/>
          <w:numId w:val="6"/>
        </w:numPr>
        <w:spacing w:after="40" w:before="40" w:line="288" w:lineRule="auto"/>
        <w:ind w:left="1011" w:hanging="435"/>
        <w:jc w:val="both"/>
        <w:rPr>
          <w:sz w:val="26"/>
          <w:szCs w:val="26"/>
        </w:rPr>
      </w:pPr>
      <w:r w:rsidDel="00000000" w:rsidR="00000000" w:rsidRPr="00000000">
        <w:rPr>
          <w:sz w:val="26"/>
          <w:szCs w:val="26"/>
          <w:rtl w:val="0"/>
        </w:rPr>
        <w:t xml:space="preserve">Không giới hạn ( khuyến nghị Java, .Net)</w:t>
      </w:r>
    </w:p>
    <w:p w:rsidR="00000000" w:rsidDel="00000000" w:rsidP="00000000" w:rsidRDefault="00000000" w:rsidRPr="00000000" w14:paraId="0000002F">
      <w:pPr>
        <w:pStyle w:val="Heading2"/>
        <w:tabs>
          <w:tab w:val="left" w:leader="none" w:pos="567"/>
        </w:tabs>
        <w:spacing w:after="40" w:before="40" w:line="288" w:lineRule="auto"/>
        <w:rPr>
          <w:b w:val="0"/>
          <w:bCs w:val="0"/>
          <w:i w:val="1"/>
          <w:iCs w:val="1"/>
          <w:sz w:val="26"/>
          <w:szCs w:val="26"/>
        </w:rPr>
      </w:pPr>
      <w:bookmarkStart w:colFirst="0" w:colLast="0" w:name="_heading=h.pi844itagyd4" w:id="1"/>
      <w:bookmarkEnd w:id="1"/>
      <w:r w:rsidDel="00000000" w:rsidR="00000000" w:rsidRPr="00000000">
        <w:rPr>
          <w:b w:val="0"/>
          <w:bCs w:val="0"/>
          <w:i w:val="1"/>
          <w:iCs w:val="1"/>
          <w:sz w:val="26"/>
          <w:szCs w:val="26"/>
          <w:rtl w:val="0"/>
        </w:rPr>
        <w:t xml:space="preserve">    1.3. Công cụ, thư viện hỗ trợ (không giới hạn), mô hình </w:t>
      </w:r>
    </w:p>
    <w:p w:rsidR="00000000" w:rsidDel="00000000" w:rsidP="00000000" w:rsidRDefault="00000000" w:rsidRPr="00000000" w14:paraId="00000030">
      <w:pPr>
        <w:numPr>
          <w:ilvl w:val="0"/>
          <w:numId w:val="2"/>
        </w:numPr>
        <w:spacing w:before="40" w:line="288" w:lineRule="auto"/>
        <w:ind w:left="1011" w:hanging="435"/>
        <w:jc w:val="both"/>
        <w:rPr>
          <w:sz w:val="26"/>
          <w:szCs w:val="26"/>
        </w:rPr>
      </w:pPr>
      <w:r w:rsidDel="00000000" w:rsidR="00000000" w:rsidRPr="00000000">
        <w:rPr>
          <w:sz w:val="26"/>
          <w:szCs w:val="26"/>
          <w:rtl w:val="0"/>
        </w:rPr>
        <w:t xml:space="preserve">Thư viện: tuỳ thích.</w:t>
      </w:r>
    </w:p>
    <w:p w:rsidR="00000000" w:rsidDel="00000000" w:rsidP="00000000" w:rsidRDefault="00000000" w:rsidRPr="00000000" w14:paraId="00000031">
      <w:pPr>
        <w:numPr>
          <w:ilvl w:val="0"/>
          <w:numId w:val="2"/>
        </w:numPr>
        <w:spacing w:after="120" w:before="120" w:lineRule="auto"/>
        <w:ind w:left="1011" w:hanging="435"/>
        <w:jc w:val="both"/>
        <w:rPr>
          <w:sz w:val="26"/>
          <w:szCs w:val="26"/>
        </w:rPr>
      </w:pPr>
      <w:r w:rsidDel="00000000" w:rsidR="00000000" w:rsidRPr="00000000">
        <w:rPr>
          <w:sz w:val="26"/>
          <w:szCs w:val="26"/>
          <w:rtl w:val="0"/>
        </w:rPr>
        <w:t xml:space="preserve">Khuyến khích sử dụng mô hình thế hệ mới ( như micro-service, SOA,…)</w:t>
      </w:r>
    </w:p>
    <w:p w:rsidR="00000000" w:rsidDel="00000000" w:rsidP="00000000" w:rsidRDefault="00000000" w:rsidRPr="00000000" w14:paraId="00000032">
      <w:pPr>
        <w:numPr>
          <w:ilvl w:val="0"/>
          <w:numId w:val="2"/>
        </w:numPr>
        <w:spacing w:after="120" w:before="120" w:lineRule="auto"/>
        <w:ind w:left="1011" w:hanging="435"/>
        <w:jc w:val="both"/>
        <w:rPr>
          <w:sz w:val="26"/>
          <w:szCs w:val="26"/>
        </w:rPr>
      </w:pPr>
      <w:r w:rsidDel="00000000" w:rsidR="00000000" w:rsidRPr="00000000">
        <w:rPr>
          <w:sz w:val="26"/>
          <w:szCs w:val="26"/>
          <w:rtl w:val="0"/>
        </w:rPr>
        <w:t xml:space="preserve">FrontEnd Web khuyến khích sử dụng các framework: Angular, React JS, Vue JS, ….</w:t>
      </w:r>
    </w:p>
    <w:p w:rsidR="00000000" w:rsidDel="00000000" w:rsidP="00000000" w:rsidRDefault="00000000" w:rsidRPr="00000000" w14:paraId="00000033">
      <w:pPr>
        <w:numPr>
          <w:ilvl w:val="0"/>
          <w:numId w:val="2"/>
        </w:numPr>
        <w:spacing w:after="120" w:before="120" w:lineRule="auto"/>
        <w:ind w:left="1011" w:hanging="435"/>
        <w:jc w:val="both"/>
        <w:rPr>
          <w:sz w:val="26"/>
          <w:szCs w:val="26"/>
        </w:rPr>
      </w:pPr>
      <w:r w:rsidDel="00000000" w:rsidR="00000000" w:rsidRPr="00000000">
        <w:rPr>
          <w:sz w:val="26"/>
          <w:szCs w:val="26"/>
          <w:rtl w:val="0"/>
        </w:rPr>
        <w:t xml:space="preserve">Ứng dụng mobile khuyến khích phát triển đa nền tảng (như React Native, Flutter…).</w:t>
      </w:r>
    </w:p>
    <w:p w:rsidR="00000000" w:rsidDel="00000000" w:rsidP="00000000" w:rsidRDefault="00000000" w:rsidRPr="00000000" w14:paraId="00000034">
      <w:pPr>
        <w:numPr>
          <w:ilvl w:val="0"/>
          <w:numId w:val="2"/>
        </w:numPr>
        <w:spacing w:before="40" w:line="288" w:lineRule="auto"/>
        <w:ind w:left="1011" w:hanging="435"/>
        <w:jc w:val="both"/>
        <w:rPr>
          <w:sz w:val="26"/>
          <w:szCs w:val="26"/>
        </w:rPr>
      </w:pPr>
      <w:r w:rsidDel="00000000" w:rsidR="00000000" w:rsidRPr="00000000">
        <w:rPr>
          <w:sz w:val="26"/>
          <w:szCs w:val="26"/>
          <w:rtl w:val="0"/>
        </w:rPr>
        <w:t xml:space="preserve">Hệ điều hành: Ubuntu server, Win server, Mac OS,...</w:t>
      </w:r>
    </w:p>
    <w:p w:rsidR="00000000" w:rsidDel="00000000" w:rsidP="00000000" w:rsidRDefault="00000000" w:rsidRPr="00000000" w14:paraId="00000035">
      <w:pPr>
        <w:numPr>
          <w:ilvl w:val="0"/>
          <w:numId w:val="2"/>
        </w:numPr>
        <w:spacing w:after="40" w:line="288" w:lineRule="auto"/>
        <w:ind w:left="1011" w:hanging="435"/>
        <w:jc w:val="both"/>
        <w:rPr>
          <w:sz w:val="26"/>
          <w:szCs w:val="26"/>
        </w:rPr>
      </w:pPr>
      <w:r w:rsidDel="00000000" w:rsidR="00000000" w:rsidRPr="00000000">
        <w:rPr>
          <w:sz w:val="26"/>
          <w:szCs w:val="26"/>
          <w:rtl w:val="0"/>
        </w:rPr>
        <w:t xml:space="preserve">Công cụ kiểm thử ( như Artillery, selenium,…)</w:t>
      </w:r>
    </w:p>
    <w:p w:rsidR="00000000" w:rsidDel="00000000" w:rsidP="00000000" w:rsidRDefault="00000000" w:rsidRPr="00000000" w14:paraId="00000036">
      <w:pPr>
        <w:pStyle w:val="Heading2"/>
        <w:tabs>
          <w:tab w:val="left" w:leader="none" w:pos="567"/>
        </w:tabs>
        <w:spacing w:after="40" w:before="40" w:line="288" w:lineRule="auto"/>
        <w:rPr>
          <w:b w:val="0"/>
          <w:bCs w:val="0"/>
          <w:i w:val="1"/>
          <w:iCs w:val="1"/>
          <w:sz w:val="26"/>
          <w:szCs w:val="26"/>
        </w:rPr>
      </w:pPr>
      <w:bookmarkStart w:colFirst="0" w:colLast="0" w:name="_heading=h.o0o71vvoyc0o" w:id="2"/>
      <w:bookmarkEnd w:id="2"/>
      <w:r w:rsidDel="00000000" w:rsidR="00000000" w:rsidRPr="00000000">
        <w:rPr>
          <w:b w:val="0"/>
          <w:bCs w:val="0"/>
          <w:i w:val="1"/>
          <w:iCs w:val="1"/>
          <w:sz w:val="26"/>
          <w:szCs w:val="26"/>
          <w:rtl w:val="0"/>
        </w:rPr>
        <w:t xml:space="preserve"> 1.4. Sản phẩm:</w:t>
      </w:r>
    </w:p>
    <w:p w:rsidR="00000000" w:rsidDel="00000000" w:rsidP="00000000" w:rsidRDefault="00000000" w:rsidRPr="00000000" w14:paraId="0000003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40" w:line="288" w:lineRule="auto"/>
        <w:ind w:left="1011" w:right="0" w:hanging="435"/>
        <w:jc w:val="both"/>
        <w:rPr>
          <w:sz w:val="26"/>
          <w:szCs w:val="26"/>
        </w:rPr>
      </w:pPr>
      <w:r w:rsidDel="00000000" w:rsidR="00000000" w:rsidRPr="00000000">
        <w:rPr>
          <w:sz w:val="26"/>
          <w:szCs w:val="26"/>
          <w:rtl w:val="0"/>
        </w:rPr>
        <w:t xml:space="preserve">Xây dựng thành công 01 Web Admin, </w:t>
      </w:r>
    </w:p>
    <w:p w:rsidR="00000000" w:rsidDel="00000000" w:rsidP="00000000" w:rsidRDefault="00000000" w:rsidRPr="00000000" w14:paraId="0000003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40" w:line="288" w:lineRule="auto"/>
        <w:ind w:left="1011" w:right="0" w:hanging="435"/>
        <w:jc w:val="both"/>
        <w:rPr>
          <w:sz w:val="26"/>
          <w:szCs w:val="26"/>
        </w:rPr>
      </w:pPr>
      <w:r w:rsidDel="00000000" w:rsidR="00000000" w:rsidRPr="00000000">
        <w:rPr>
          <w:sz w:val="26"/>
          <w:szCs w:val="26"/>
          <w:rtl w:val="0"/>
        </w:rPr>
        <w:t xml:space="preserve">Xây dựng thành công 01 Web end-user,</w:t>
      </w:r>
    </w:p>
    <w:p w:rsidR="00000000" w:rsidDel="00000000" w:rsidP="00000000" w:rsidRDefault="00000000" w:rsidRPr="00000000" w14:paraId="0000003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40" w:line="288" w:lineRule="auto"/>
        <w:ind w:left="1011" w:right="0" w:hanging="435"/>
        <w:jc w:val="both"/>
        <w:rPr>
          <w:sz w:val="26"/>
          <w:szCs w:val="26"/>
        </w:rPr>
      </w:pPr>
      <w:r w:rsidDel="00000000" w:rsidR="00000000" w:rsidRPr="00000000">
        <w:rPr>
          <w:sz w:val="26"/>
          <w:szCs w:val="26"/>
          <w:rtl w:val="0"/>
        </w:rPr>
        <w:t xml:space="preserve">Xây dựng thành công 01 App mobile ( có thể android hoặc ios hoặc cả hai),</w:t>
      </w:r>
    </w:p>
    <w:p w:rsidR="00000000" w:rsidDel="00000000" w:rsidP="00000000" w:rsidRDefault="00000000" w:rsidRPr="00000000" w14:paraId="0000003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40" w:line="288" w:lineRule="auto"/>
        <w:ind w:left="1011" w:right="0" w:hanging="435"/>
        <w:jc w:val="both"/>
        <w:rPr>
          <w:sz w:val="26"/>
          <w:szCs w:val="26"/>
        </w:rPr>
      </w:pPr>
      <w:r w:rsidDel="00000000" w:rsidR="00000000" w:rsidRPr="00000000">
        <w:rPr>
          <w:sz w:val="26"/>
          <w:szCs w:val="26"/>
          <w:rtl w:val="0"/>
        </w:rPr>
        <w:t xml:space="preserve">Tất cả sản phẩm phải được triển khai thực tế.</w:t>
      </w:r>
    </w:p>
    <w:p w:rsidR="00000000" w:rsidDel="00000000" w:rsidP="00000000" w:rsidRDefault="00000000" w:rsidRPr="00000000" w14:paraId="0000003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40" w:line="288" w:lineRule="auto"/>
        <w:ind w:left="1011" w:right="0" w:hanging="435"/>
        <w:jc w:val="both"/>
        <w:rPr>
          <w:sz w:val="26"/>
          <w:szCs w:val="26"/>
        </w:rPr>
      </w:pPr>
      <w:r w:rsidDel="00000000" w:rsidR="00000000" w:rsidRPr="00000000">
        <w:rPr>
          <w:sz w:val="26"/>
          <w:szCs w:val="26"/>
          <w:rtl w:val="0"/>
        </w:rPr>
        <w:t xml:space="preserve">Báo cáo trình bày đầy đủ các nội dung như đặc tả yêu cầu, phân tích, thiết kế, kiến thử, triển khai ( tài liệu mô tả kỹ thuật: Requirement Outline; SRS; Tài liệu kiểm thử; Tài liệu deploy)</w:t>
      </w:r>
    </w:p>
    <w:p w:rsidR="00000000" w:rsidDel="00000000" w:rsidP="00000000" w:rsidRDefault="00000000" w:rsidRPr="00000000" w14:paraId="0000003C">
      <w:pPr>
        <w:pStyle w:val="Heading1"/>
        <w:spacing w:before="120" w:line="288" w:lineRule="auto"/>
        <w:ind w:left="0" w:firstLine="0"/>
        <w:rPr>
          <w:b w:val="0"/>
          <w:bCs w:val="0"/>
          <w:sz w:val="26"/>
          <w:szCs w:val="26"/>
        </w:rPr>
      </w:pPr>
      <w:bookmarkStart w:colFirst="0" w:colLast="0" w:name="_heading=h.204z3kyffgof" w:id="3"/>
      <w:bookmarkEnd w:id="3"/>
      <w:r w:rsidDel="00000000" w:rsidR="00000000" w:rsidRPr="00000000">
        <w:rPr>
          <w:sz w:val="26"/>
          <w:szCs w:val="26"/>
          <w:rtl w:val="0"/>
        </w:rPr>
        <w:t xml:space="preserve">3. Triển khai hướng dẫn Đồ án</w:t>
      </w:r>
      <w:r w:rsidDel="00000000" w:rsidR="00000000" w:rsidRPr="00000000">
        <w:rPr>
          <w:rtl w:val="0"/>
        </w:rPr>
      </w:r>
    </w:p>
    <w:p w:rsidR="00000000" w:rsidDel="00000000" w:rsidP="00000000" w:rsidRDefault="00000000" w:rsidRPr="00000000" w14:paraId="0000003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40" w:line="288" w:lineRule="auto"/>
        <w:ind w:left="1011" w:right="0" w:hanging="435"/>
        <w:jc w:val="both"/>
        <w:rPr>
          <w:sz w:val="26"/>
          <w:szCs w:val="26"/>
        </w:rPr>
      </w:pPr>
      <w:r w:rsidDel="00000000" w:rsidR="00000000" w:rsidRPr="00000000">
        <w:rPr>
          <w:sz w:val="26"/>
          <w:szCs w:val="26"/>
          <w:rtl w:val="0"/>
        </w:rPr>
        <w:t xml:space="preserve">Triển khai theo kế hoạch đào tạo.</w:t>
      </w:r>
    </w:p>
    <w:p w:rsidR="00000000" w:rsidDel="00000000" w:rsidP="00000000" w:rsidRDefault="00000000" w:rsidRPr="00000000" w14:paraId="0000003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40" w:line="288" w:lineRule="auto"/>
        <w:ind w:left="1011" w:right="0" w:hanging="435"/>
        <w:jc w:val="both"/>
        <w:rPr>
          <w:sz w:val="26"/>
          <w:szCs w:val="26"/>
        </w:rPr>
      </w:pPr>
      <w:r w:rsidDel="00000000" w:rsidR="00000000" w:rsidRPr="00000000">
        <w:rPr>
          <w:sz w:val="26"/>
          <w:szCs w:val="26"/>
          <w:rtl w:val="0"/>
        </w:rPr>
        <w:t xml:space="preserve">Sinh viên chia nhóm, mỗi nhóm 4-5 sinh viên/nhóm/đề tài có phân công vai trò và nhiệm vụ cụ thể rõ ràng.</w:t>
      </w:r>
    </w:p>
    <w:p w:rsidR="00000000" w:rsidDel="00000000" w:rsidP="00000000" w:rsidRDefault="00000000" w:rsidRPr="00000000" w14:paraId="0000003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40" w:line="288" w:lineRule="auto"/>
        <w:ind w:left="1011" w:right="0" w:hanging="435"/>
        <w:jc w:val="both"/>
        <w:rPr>
          <w:sz w:val="26"/>
          <w:szCs w:val="26"/>
        </w:rPr>
      </w:pPr>
      <w:r w:rsidDel="00000000" w:rsidR="00000000" w:rsidRPr="00000000">
        <w:rPr>
          <w:sz w:val="26"/>
          <w:szCs w:val="26"/>
          <w:rtl w:val="0"/>
        </w:rPr>
        <w:t xml:space="preserve">GVHD gợi ý đề tài cho sinh viên hoặc SV đề xuất ( phải thông qua GVHD).</w:t>
      </w:r>
    </w:p>
    <w:p w:rsidR="00000000" w:rsidDel="00000000" w:rsidP="00000000" w:rsidRDefault="00000000" w:rsidRPr="00000000" w14:paraId="0000004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40" w:line="288" w:lineRule="auto"/>
        <w:ind w:left="1011" w:right="0" w:hanging="435"/>
        <w:jc w:val="both"/>
        <w:rPr>
          <w:sz w:val="26"/>
          <w:szCs w:val="26"/>
        </w:rPr>
      </w:pPr>
      <w:r w:rsidDel="00000000" w:rsidR="00000000" w:rsidRPr="00000000">
        <w:rPr>
          <w:sz w:val="26"/>
          <w:szCs w:val="26"/>
          <w:rtl w:val="0"/>
        </w:rPr>
        <w:t xml:space="preserve">GVHD  lập danh sách các đề tài đăng ký của sinh viên.</w:t>
      </w:r>
      <w:r w:rsidDel="00000000" w:rsidR="00000000" w:rsidRPr="00000000">
        <w:rPr>
          <w:rtl w:val="0"/>
        </w:rPr>
      </w:r>
    </w:p>
    <w:p w:rsidR="00000000" w:rsidDel="00000000" w:rsidP="00000000" w:rsidRDefault="00000000" w:rsidRPr="00000000" w14:paraId="00000041">
      <w:pPr>
        <w:pStyle w:val="Heading1"/>
        <w:spacing w:before="120" w:line="288" w:lineRule="auto"/>
        <w:ind w:left="0" w:firstLine="0"/>
        <w:rPr>
          <w:b w:val="1"/>
          <w:bCs w:val="1"/>
        </w:rPr>
      </w:pPr>
      <w:bookmarkStart w:colFirst="0" w:colLast="0" w:name="_heading=h.j9a4j1fi4q3q" w:id="4"/>
      <w:bookmarkEnd w:id="4"/>
      <w:r w:rsidDel="00000000" w:rsidR="00000000" w:rsidRPr="00000000">
        <w:rPr>
          <w:sz w:val="26"/>
          <w:szCs w:val="26"/>
          <w:rtl w:val="0"/>
        </w:rPr>
        <w:t xml:space="preserve">4. Kế hoạch triển khai Đồ án </w:t>
      </w:r>
      <w:r w:rsidDel="00000000" w:rsidR="00000000" w:rsidRPr="00000000">
        <w:rPr>
          <w:rtl w:val="0"/>
        </w:rPr>
      </w:r>
    </w:p>
    <w:sdt>
      <w:sdtPr>
        <w:lock w:val="contentLocked"/>
        <w:id w:val="-454298159"/>
        <w:tag w:val="goog_rdk_0"/>
      </w:sdtPr>
      <w:sdtContent>
        <w:tbl>
          <w:tblPr>
            <w:tblStyle w:val="Table2"/>
            <w:tblW w:w="967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320"/>
            <w:gridCol w:w="3570"/>
            <w:gridCol w:w="3270"/>
            <w:gridCol w:w="1515"/>
            <w:tblGridChange w:id="0">
              <w:tblGrid>
                <w:gridCol w:w="1320"/>
                <w:gridCol w:w="3570"/>
                <w:gridCol w:w="3270"/>
                <w:gridCol w:w="1515"/>
              </w:tblGrid>
            </w:tblGridChange>
          </w:tblGrid>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42">
                <w:pPr>
                  <w:widowControl w:val="0"/>
                  <w:jc w:val="center"/>
                  <w:rPr>
                    <w:b w:val="1"/>
                    <w:bCs w:val="1"/>
                  </w:rPr>
                </w:pPr>
                <w:r w:rsidDel="00000000" w:rsidR="00000000" w:rsidRPr="00000000">
                  <w:rPr>
                    <w:b w:val="1"/>
                    <w:bCs w:val="1"/>
                    <w:rtl w:val="0"/>
                  </w:rPr>
                  <w:t xml:space="preserve">TUẦN</w:t>
                </w:r>
              </w:p>
            </w:tc>
            <w:tc>
              <w:tcPr>
                <w:shd w:fill="auto" w:val="clear"/>
                <w:tcMar>
                  <w:top w:w="100.0" w:type="dxa"/>
                  <w:left w:w="100.0" w:type="dxa"/>
                  <w:bottom w:w="100.0" w:type="dxa"/>
                  <w:right w:w="100.0" w:type="dxa"/>
                </w:tcMar>
              </w:tcPr>
              <w:p w:rsidR="00000000" w:rsidDel="00000000" w:rsidP="00000000" w:rsidRDefault="00000000" w:rsidRPr="00000000" w14:paraId="00000043">
                <w:pPr>
                  <w:widowControl w:val="0"/>
                  <w:jc w:val="center"/>
                  <w:rPr>
                    <w:b w:val="1"/>
                    <w:bCs w:val="1"/>
                  </w:rPr>
                </w:pPr>
                <w:r w:rsidDel="00000000" w:rsidR="00000000" w:rsidRPr="00000000">
                  <w:rPr>
                    <w:b w:val="1"/>
                    <w:bCs w:val="1"/>
                    <w:rtl w:val="0"/>
                  </w:rPr>
                  <w:t xml:space="preserve">GIẢNG VIÊN</w:t>
                </w:r>
              </w:p>
            </w:tc>
            <w:tc>
              <w:tcPr>
                <w:shd w:fill="auto" w:val="clear"/>
                <w:tcMar>
                  <w:top w:w="100.0" w:type="dxa"/>
                  <w:left w:w="100.0" w:type="dxa"/>
                  <w:bottom w:w="100.0" w:type="dxa"/>
                  <w:right w:w="100.0" w:type="dxa"/>
                </w:tcMar>
              </w:tcPr>
              <w:p w:rsidR="00000000" w:rsidDel="00000000" w:rsidP="00000000" w:rsidRDefault="00000000" w:rsidRPr="00000000" w14:paraId="00000044">
                <w:pPr>
                  <w:widowControl w:val="0"/>
                  <w:jc w:val="center"/>
                  <w:rPr>
                    <w:b w:val="1"/>
                    <w:bCs w:val="1"/>
                  </w:rPr>
                </w:pPr>
                <w:r w:rsidDel="00000000" w:rsidR="00000000" w:rsidRPr="00000000">
                  <w:rPr>
                    <w:b w:val="1"/>
                    <w:bCs w:val="1"/>
                    <w:rtl w:val="0"/>
                  </w:rPr>
                  <w:t xml:space="preserve">SINH VIÊN</w:t>
                </w:r>
              </w:p>
            </w:tc>
            <w:tc>
              <w:tcPr>
                <w:shd w:fill="auto" w:val="clear"/>
                <w:tcMar>
                  <w:top w:w="100.0" w:type="dxa"/>
                  <w:left w:w="100.0" w:type="dxa"/>
                  <w:bottom w:w="100.0" w:type="dxa"/>
                  <w:right w:w="100.0" w:type="dxa"/>
                </w:tcMar>
              </w:tcPr>
              <w:p w:rsidR="00000000" w:rsidDel="00000000" w:rsidP="00000000" w:rsidRDefault="00000000" w:rsidRPr="00000000" w14:paraId="00000045">
                <w:pPr>
                  <w:widowControl w:val="0"/>
                  <w:jc w:val="center"/>
                  <w:rPr>
                    <w:b w:val="1"/>
                    <w:bCs w:val="1"/>
                  </w:rPr>
                </w:pPr>
                <w:r w:rsidDel="00000000" w:rsidR="00000000" w:rsidRPr="00000000">
                  <w:rPr>
                    <w:b w:val="1"/>
                    <w:bCs w:val="1"/>
                    <w:rtl w:val="0"/>
                  </w:rPr>
                  <w:t xml:space="preserve">GHI CHÚ</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46">
                <w:pPr>
                  <w:widowControl w:val="0"/>
                  <w:rPr>
                    <w:b w:val="1"/>
                    <w:bCs w:val="1"/>
                    <w:sz w:val="26"/>
                    <w:szCs w:val="26"/>
                  </w:rPr>
                </w:pPr>
                <w:r w:rsidDel="00000000" w:rsidR="00000000" w:rsidRPr="00000000">
                  <w:rPr>
                    <w:b w:val="1"/>
                    <w:bCs w:val="1"/>
                    <w:sz w:val="26"/>
                    <w:szCs w:val="26"/>
                    <w:rtl w:val="0"/>
                  </w:rPr>
                  <w:t xml:space="preserve">   1–2</w:t>
                </w:r>
              </w:p>
            </w:tc>
            <w:tc>
              <w:tcPr>
                <w:shd w:fill="auto" w:val="clear"/>
                <w:tcMar>
                  <w:top w:w="100.0" w:type="dxa"/>
                  <w:left w:w="100.0" w:type="dxa"/>
                  <w:bottom w:w="100.0" w:type="dxa"/>
                  <w:right w:w="100.0" w:type="dxa"/>
                </w:tcMar>
              </w:tcPr>
              <w:p w:rsidR="00000000" w:rsidDel="00000000" w:rsidP="00000000" w:rsidRDefault="00000000" w:rsidRPr="00000000" w14:paraId="00000047">
                <w:pPr>
                  <w:spacing w:after="40" w:before="40" w:lineRule="auto"/>
                  <w:jc w:val="both"/>
                  <w:rPr>
                    <w:sz w:val="24"/>
                    <w:szCs w:val="24"/>
                  </w:rPr>
                </w:pPr>
                <w:r w:rsidDel="00000000" w:rsidR="00000000" w:rsidRPr="00000000">
                  <w:rPr>
                    <w:sz w:val="24"/>
                    <w:szCs w:val="24"/>
                    <w:rtl w:val="0"/>
                  </w:rPr>
                  <w:t xml:space="preserve">GV gặp gỡ sinh viên, triển khai đồ án, hướng dẫn và giao đề tài. </w:t>
                </w:r>
              </w:p>
              <w:p w:rsidR="00000000" w:rsidDel="00000000" w:rsidP="00000000" w:rsidRDefault="00000000" w:rsidRPr="00000000" w14:paraId="00000048">
                <w:pPr>
                  <w:spacing w:after="40" w:before="40" w:lineRule="auto"/>
                  <w:jc w:val="both"/>
                  <w:rPr>
                    <w:sz w:val="24"/>
                    <w:szCs w:val="24"/>
                  </w:rPr>
                </w:pPr>
                <w:r w:rsidDel="00000000" w:rsidR="00000000" w:rsidRPr="00000000">
                  <w:rPr>
                    <w:sz w:val="24"/>
                    <w:szCs w:val="24"/>
                    <w:rtl w:val="0"/>
                  </w:rPr>
                  <w:t xml:space="preserve">GV duyệt yêu cầu, kế hoạch thực hiện</w:t>
                </w:r>
              </w:p>
              <w:p w:rsidR="00000000" w:rsidDel="00000000" w:rsidP="00000000" w:rsidRDefault="00000000" w:rsidRPr="00000000" w14:paraId="00000049">
                <w:pPr>
                  <w:widowControl w:val="0"/>
                  <w:rPr>
                    <w:sz w:val="24"/>
                    <w:szCs w:val="24"/>
                  </w:rPr>
                </w:pPr>
                <w:r w:rsidDel="00000000" w:rsidR="00000000" w:rsidRPr="00000000">
                  <w:rPr>
                    <w:rtl w:val="0"/>
                  </w:rPr>
                </w:r>
              </w:p>
              <w:p w:rsidR="00000000" w:rsidDel="00000000" w:rsidP="00000000" w:rsidRDefault="00000000" w:rsidRPr="00000000" w14:paraId="0000004A">
                <w:pPr>
                  <w:widowControl w:val="0"/>
                  <w:rPr>
                    <w:sz w:val="26"/>
                    <w:szCs w:val="26"/>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04B">
                <w:pPr>
                  <w:widowControl w:val="0"/>
                  <w:rPr>
                    <w:sz w:val="26"/>
                    <w:szCs w:val="26"/>
                  </w:rPr>
                </w:pPr>
                <w:r w:rsidDel="00000000" w:rsidR="00000000" w:rsidRPr="00000000">
                  <w:rPr>
                    <w:sz w:val="24"/>
                    <w:szCs w:val="24"/>
                    <w:rtl w:val="0"/>
                  </w:rPr>
                  <w:t xml:space="preserve">Chia nhóm, chọn đề tài, gặp trao đổi yêu cầu đề tài với GV</w:t>
                </w:r>
                <w:r w:rsidDel="00000000" w:rsidR="00000000" w:rsidRPr="00000000">
                  <w:rPr>
                    <w:sz w:val="26"/>
                    <w:szCs w:val="26"/>
                    <w:rtl w:val="0"/>
                  </w:rPr>
                  <w:t xml:space="preserve">.</w:t>
                </w:r>
              </w:p>
              <w:p w:rsidR="00000000" w:rsidDel="00000000" w:rsidP="00000000" w:rsidRDefault="00000000" w:rsidRPr="00000000" w14:paraId="0000004C">
                <w:pPr>
                  <w:widowControl w:val="0"/>
                  <w:rPr>
                    <w:sz w:val="26"/>
                    <w:szCs w:val="26"/>
                  </w:rPr>
                </w:pPr>
                <w:r w:rsidDel="00000000" w:rsidR="00000000" w:rsidRPr="00000000">
                  <w:rPr>
                    <w:sz w:val="26"/>
                    <w:szCs w:val="26"/>
                    <w:rtl w:val="0"/>
                  </w:rPr>
                  <w:t xml:space="preserve">Sinh viên xây dựng yêu cầu, xây dựng kế hoạch thực hiện</w:t>
                </w:r>
              </w:p>
            </w:tc>
            <w:tc>
              <w:tcPr>
                <w:shd w:fill="auto" w:val="clear"/>
                <w:tcMar>
                  <w:top w:w="100.0" w:type="dxa"/>
                  <w:left w:w="100.0" w:type="dxa"/>
                  <w:bottom w:w="100.0" w:type="dxa"/>
                  <w:right w:w="100.0" w:type="dxa"/>
                </w:tcMar>
              </w:tcPr>
              <w:p w:rsidR="00000000" w:rsidDel="00000000" w:rsidP="00000000" w:rsidRDefault="00000000" w:rsidRPr="00000000" w14:paraId="0000004D">
                <w:pPr>
                  <w:widowControl w:val="0"/>
                  <w:rPr>
                    <w:sz w:val="24"/>
                    <w:szCs w:val="24"/>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4E">
                <w:pPr>
                  <w:widowControl w:val="0"/>
                  <w:rPr>
                    <w:b w:val="1"/>
                    <w:bCs w:val="1"/>
                    <w:sz w:val="26"/>
                    <w:szCs w:val="26"/>
                  </w:rPr>
                </w:pPr>
                <w:r w:rsidDel="00000000" w:rsidR="00000000" w:rsidRPr="00000000">
                  <w:rPr>
                    <w:rtl w:val="0"/>
                  </w:rPr>
                </w:r>
              </w:p>
              <w:p w:rsidR="00000000" w:rsidDel="00000000" w:rsidP="00000000" w:rsidRDefault="00000000" w:rsidRPr="00000000" w14:paraId="0000004F">
                <w:pPr>
                  <w:widowControl w:val="0"/>
                  <w:rPr>
                    <w:b w:val="1"/>
                    <w:bCs w:val="1"/>
                    <w:sz w:val="26"/>
                    <w:szCs w:val="26"/>
                  </w:rPr>
                </w:pPr>
                <w:r w:rsidDel="00000000" w:rsidR="00000000" w:rsidRPr="00000000">
                  <w:rPr>
                    <w:b w:val="1"/>
                    <w:bCs w:val="1"/>
                    <w:sz w:val="26"/>
                    <w:szCs w:val="26"/>
                    <w:rtl w:val="0"/>
                  </w:rPr>
                  <w:t xml:space="preserve"> 3-16</w:t>
                </w:r>
              </w:p>
            </w:tc>
            <w:tc>
              <w:tcPr>
                <w:shd w:fill="auto" w:val="clear"/>
                <w:tcMar>
                  <w:top w:w="100.0" w:type="dxa"/>
                  <w:left w:w="100.0" w:type="dxa"/>
                  <w:bottom w:w="100.0" w:type="dxa"/>
                  <w:right w:w="100.0" w:type="dxa"/>
                </w:tcMar>
              </w:tcPr>
              <w:p w:rsidR="00000000" w:rsidDel="00000000" w:rsidP="00000000" w:rsidRDefault="00000000" w:rsidRPr="00000000" w14:paraId="00000050">
                <w:pPr>
                  <w:spacing w:after="40" w:before="40" w:lineRule="auto"/>
                  <w:jc w:val="both"/>
                  <w:rPr>
                    <w:sz w:val="26"/>
                    <w:szCs w:val="26"/>
                  </w:rPr>
                </w:pPr>
                <w:r w:rsidDel="00000000" w:rsidR="00000000" w:rsidRPr="00000000">
                  <w:rPr>
                    <w:sz w:val="24"/>
                    <w:szCs w:val="24"/>
                    <w:rtl w:val="0"/>
                  </w:rPr>
                  <w:t xml:space="preserve">GV gặp sinh viên, hướng dẫn triển khai đề tài cũng như kiểm tra tiến độ thực hiện của sinh viên. </w:t>
                </w: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051">
                <w:pPr>
                  <w:widowControl w:val="0"/>
                  <w:rPr>
                    <w:sz w:val="26"/>
                    <w:szCs w:val="26"/>
                  </w:rPr>
                </w:pPr>
                <w:r w:rsidDel="00000000" w:rsidR="00000000" w:rsidRPr="00000000">
                  <w:rPr>
                    <w:sz w:val="26"/>
                    <w:szCs w:val="26"/>
                    <w:rtl w:val="0"/>
                  </w:rPr>
                  <w:t xml:space="preserve">SV thực hiện đề tài theo  kế hoạch đã xây dựng và theo giáo viên hướng dẫn.</w:t>
                </w:r>
              </w:p>
              <w:p w:rsidR="00000000" w:rsidDel="00000000" w:rsidP="00000000" w:rsidRDefault="00000000" w:rsidRPr="00000000" w14:paraId="00000052">
                <w:pPr>
                  <w:spacing w:after="40" w:before="40" w:lineRule="auto"/>
                  <w:jc w:val="both"/>
                  <w:rPr>
                    <w:sz w:val="26"/>
                    <w:szCs w:val="26"/>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053">
                <w:pPr>
                  <w:widowControl w:val="0"/>
                  <w:rPr>
                    <w:sz w:val="24"/>
                    <w:szCs w:val="24"/>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54">
                <w:pPr>
                  <w:widowControl w:val="0"/>
                  <w:rPr>
                    <w:b w:val="1"/>
                    <w:bCs w:val="1"/>
                    <w:sz w:val="26"/>
                    <w:szCs w:val="26"/>
                  </w:rPr>
                </w:pPr>
                <w:r w:rsidDel="00000000" w:rsidR="00000000" w:rsidRPr="00000000">
                  <w:rPr>
                    <w:rtl w:val="0"/>
                  </w:rPr>
                </w:r>
              </w:p>
              <w:p w:rsidR="00000000" w:rsidDel="00000000" w:rsidP="00000000" w:rsidRDefault="00000000" w:rsidRPr="00000000" w14:paraId="00000055">
                <w:pPr>
                  <w:widowControl w:val="0"/>
                  <w:rPr>
                    <w:b w:val="1"/>
                    <w:bCs w:val="1"/>
                    <w:sz w:val="26"/>
                    <w:szCs w:val="26"/>
                  </w:rPr>
                </w:pPr>
                <w:r w:rsidDel="00000000" w:rsidR="00000000" w:rsidRPr="00000000">
                  <w:rPr>
                    <w:b w:val="1"/>
                    <w:bCs w:val="1"/>
                    <w:sz w:val="26"/>
                    <w:szCs w:val="26"/>
                    <w:rtl w:val="0"/>
                  </w:rPr>
                  <w:t xml:space="preserve">17</w:t>
                </w:r>
              </w:p>
            </w:tc>
            <w:tc>
              <w:tcPr>
                <w:shd w:fill="auto" w:val="clear"/>
                <w:tcMar>
                  <w:top w:w="100.0" w:type="dxa"/>
                  <w:left w:w="100.0" w:type="dxa"/>
                  <w:bottom w:w="100.0" w:type="dxa"/>
                  <w:right w:w="100.0" w:type="dxa"/>
                </w:tcMar>
              </w:tcPr>
              <w:p w:rsidR="00000000" w:rsidDel="00000000" w:rsidP="00000000" w:rsidRDefault="00000000" w:rsidRPr="00000000" w14:paraId="00000056">
                <w:pPr>
                  <w:widowControl w:val="0"/>
                  <w:rPr>
                    <w:sz w:val="26"/>
                    <w:szCs w:val="26"/>
                  </w:rPr>
                </w:pPr>
                <w:r w:rsidDel="00000000" w:rsidR="00000000" w:rsidRPr="00000000">
                  <w:rPr>
                    <w:sz w:val="26"/>
                    <w:szCs w:val="26"/>
                    <w:rtl w:val="0"/>
                  </w:rPr>
                  <w:t xml:space="preserve">Bảo vệ đồ án (theo lịch thi của P. ĐT)</w:t>
                </w:r>
              </w:p>
            </w:tc>
            <w:tc>
              <w:tcPr>
                <w:shd w:fill="auto" w:val="clear"/>
                <w:tcMar>
                  <w:top w:w="100.0" w:type="dxa"/>
                  <w:left w:w="100.0" w:type="dxa"/>
                  <w:bottom w:w="100.0" w:type="dxa"/>
                  <w:right w:w="100.0" w:type="dxa"/>
                </w:tcMar>
              </w:tcPr>
              <w:p w:rsidR="00000000" w:rsidDel="00000000" w:rsidP="00000000" w:rsidRDefault="00000000" w:rsidRPr="00000000" w14:paraId="00000057">
                <w:pPr>
                  <w:widowControl w:val="0"/>
                  <w:rPr>
                    <w:sz w:val="26"/>
                    <w:szCs w:val="26"/>
                  </w:rPr>
                </w:pPr>
                <w:r w:rsidDel="00000000" w:rsidR="00000000" w:rsidRPr="00000000">
                  <w:rPr>
                    <w:sz w:val="26"/>
                    <w:szCs w:val="26"/>
                    <w:rtl w:val="0"/>
                  </w:rPr>
                  <w:t xml:space="preserve">SV chuẩn bị báo cáo có xác nhận của GVHD + Slides + Mã nguồn + Sản phẩm</w:t>
                </w:r>
              </w:p>
            </w:tc>
            <w:tc>
              <w:tcPr>
                <w:shd w:fill="auto" w:val="clear"/>
                <w:tcMar>
                  <w:top w:w="100.0" w:type="dxa"/>
                  <w:left w:w="100.0" w:type="dxa"/>
                  <w:bottom w:w="100.0" w:type="dxa"/>
                  <w:right w:w="100.0" w:type="dxa"/>
                </w:tcMar>
              </w:tcPr>
              <w:p w:rsidR="00000000" w:rsidDel="00000000" w:rsidP="00000000" w:rsidRDefault="00000000" w:rsidRPr="00000000" w14:paraId="00000058">
                <w:pPr>
                  <w:widowControl w:val="0"/>
                  <w:rPr/>
                </w:pPr>
                <w:r w:rsidDel="00000000" w:rsidR="00000000" w:rsidRPr="00000000">
                  <w:rPr>
                    <w:rtl w:val="0"/>
                  </w:rPr>
                </w:r>
              </w:p>
            </w:tc>
          </w:tr>
        </w:tbl>
      </w:sdtContent>
    </w:sdt>
    <w:p w:rsidR="00000000" w:rsidDel="00000000" w:rsidP="00000000" w:rsidRDefault="00000000" w:rsidRPr="00000000" w14:paraId="00000059">
      <w:pPr>
        <w:pStyle w:val="Heading1"/>
        <w:spacing w:before="120" w:line="288" w:lineRule="auto"/>
        <w:rPr>
          <w:sz w:val="26"/>
          <w:szCs w:val="26"/>
        </w:rPr>
      </w:pPr>
      <w:bookmarkStart w:colFirst="0" w:colLast="0" w:name="_heading=h.2mq0f0mu7gys" w:id="5"/>
      <w:bookmarkEnd w:id="5"/>
      <w:r w:rsidDel="00000000" w:rsidR="00000000" w:rsidRPr="00000000">
        <w:rPr>
          <w:rtl w:val="0"/>
        </w:rPr>
      </w:r>
    </w:p>
    <w:p w:rsidR="00000000" w:rsidDel="00000000" w:rsidP="00000000" w:rsidRDefault="00000000" w:rsidRPr="00000000" w14:paraId="0000005A">
      <w:pPr>
        <w:pStyle w:val="Heading1"/>
        <w:spacing w:before="120" w:line="288" w:lineRule="auto"/>
        <w:ind w:left="0" w:firstLine="0"/>
        <w:rPr>
          <w:sz w:val="26"/>
          <w:szCs w:val="26"/>
        </w:rPr>
      </w:pPr>
      <w:bookmarkStart w:colFirst="0" w:colLast="0" w:name="_heading=h.fg95x3kx2okv" w:id="6"/>
      <w:bookmarkEnd w:id="6"/>
      <w:r w:rsidDel="00000000" w:rsidR="00000000" w:rsidRPr="00000000">
        <w:rPr>
          <w:sz w:val="26"/>
          <w:szCs w:val="26"/>
          <w:rtl w:val="0"/>
        </w:rPr>
        <w:t xml:space="preserve">5. Đánh giá kết quả thực hiện đồ án (</w:t>
      </w:r>
      <w:hyperlink r:id="rId7">
        <w:r w:rsidDel="00000000" w:rsidR="00000000" w:rsidRPr="00000000">
          <w:rPr>
            <w:color w:val="1155cc"/>
            <w:sz w:val="26"/>
            <w:szCs w:val="26"/>
            <w:u w:val="single"/>
            <w:rtl w:val="0"/>
          </w:rPr>
          <w:t xml:space="preserve">ĐỀ CƯƠNG</w:t>
        </w:r>
      </w:hyperlink>
      <w:r w:rsidDel="00000000" w:rsidR="00000000" w:rsidRPr="00000000">
        <w:rPr>
          <w:sz w:val="26"/>
          <w:szCs w:val="26"/>
          <w:rtl w:val="0"/>
        </w:rPr>
        <w:t xml:space="preserve">)</w:t>
      </w:r>
    </w:p>
    <w:p w:rsidR="00000000" w:rsidDel="00000000" w:rsidP="00000000" w:rsidRDefault="00000000" w:rsidRPr="00000000" w14:paraId="0000005B">
      <w:pPr>
        <w:numPr>
          <w:ilvl w:val="0"/>
          <w:numId w:val="5"/>
        </w:numPr>
        <w:spacing w:before="40" w:line="288" w:lineRule="auto"/>
        <w:ind w:left="1011" w:hanging="435"/>
        <w:jc w:val="both"/>
        <w:rPr>
          <w:sz w:val="26"/>
          <w:szCs w:val="26"/>
        </w:rPr>
      </w:pPr>
      <w:r w:rsidDel="00000000" w:rsidR="00000000" w:rsidRPr="00000000">
        <w:rPr>
          <w:sz w:val="26"/>
          <w:szCs w:val="26"/>
          <w:rtl w:val="0"/>
        </w:rPr>
        <w:t xml:space="preserve">Yêu cầu kết quả PBL6: báo cáo, slide, mã nguồn, dữ liệu và hệ thống chạy đúng yêu cầu của bài toán,</w:t>
      </w:r>
    </w:p>
    <w:p w:rsidR="00000000" w:rsidDel="00000000" w:rsidP="00000000" w:rsidRDefault="00000000" w:rsidRPr="00000000" w14:paraId="0000005C">
      <w:pPr>
        <w:numPr>
          <w:ilvl w:val="0"/>
          <w:numId w:val="5"/>
        </w:numPr>
        <w:spacing w:line="288" w:lineRule="auto"/>
        <w:ind w:left="1011" w:hanging="435"/>
        <w:jc w:val="both"/>
        <w:rPr>
          <w:sz w:val="26"/>
          <w:szCs w:val="26"/>
        </w:rPr>
      </w:pPr>
      <w:r w:rsidDel="00000000" w:rsidR="00000000" w:rsidRPr="00000000">
        <w:rPr>
          <w:sz w:val="26"/>
          <w:szCs w:val="26"/>
          <w:rtl w:val="0"/>
        </w:rPr>
        <w:t xml:space="preserve">Điểm quá trình </w:t>
      </w:r>
      <w:r w:rsidDel="00000000" w:rsidR="00000000" w:rsidRPr="00000000">
        <w:rPr>
          <w:b w:val="1"/>
          <w:bCs w:val="1"/>
          <w:sz w:val="26"/>
          <w:szCs w:val="26"/>
          <w:rtl w:val="0"/>
        </w:rPr>
        <w:t xml:space="preserve">(40%)</w:t>
      </w:r>
      <w:r w:rsidDel="00000000" w:rsidR="00000000" w:rsidRPr="00000000">
        <w:rPr>
          <w:sz w:val="26"/>
          <w:szCs w:val="26"/>
          <w:rtl w:val="0"/>
        </w:rPr>
        <w:t xml:space="preserve"> : 1) Chuyên cần, 2) làm việc nhóm 3) GV phụ trách chấm điểm. </w:t>
      </w:r>
    </w:p>
    <w:p w:rsidR="00000000" w:rsidDel="00000000" w:rsidP="00000000" w:rsidRDefault="00000000" w:rsidRPr="00000000" w14:paraId="0000005D">
      <w:pPr>
        <w:numPr>
          <w:ilvl w:val="0"/>
          <w:numId w:val="5"/>
        </w:numPr>
        <w:spacing w:line="288" w:lineRule="auto"/>
        <w:ind w:left="1011" w:hanging="435"/>
        <w:jc w:val="both"/>
        <w:rPr>
          <w:sz w:val="26"/>
          <w:szCs w:val="26"/>
        </w:rPr>
      </w:pPr>
      <w:r w:rsidDel="00000000" w:rsidR="00000000" w:rsidRPr="00000000">
        <w:rPr>
          <w:sz w:val="26"/>
          <w:szCs w:val="26"/>
          <w:rtl w:val="0"/>
        </w:rPr>
        <w:t xml:space="preserve">Điểm bảo vệ (</w:t>
      </w:r>
      <w:r w:rsidDel="00000000" w:rsidR="00000000" w:rsidRPr="00000000">
        <w:rPr>
          <w:b w:val="1"/>
          <w:bCs w:val="1"/>
          <w:sz w:val="26"/>
          <w:szCs w:val="26"/>
          <w:rtl w:val="0"/>
        </w:rPr>
        <w:t xml:space="preserve">60%</w:t>
      </w:r>
      <w:r w:rsidDel="00000000" w:rsidR="00000000" w:rsidRPr="00000000">
        <w:rPr>
          <w:sz w:val="26"/>
          <w:szCs w:val="26"/>
          <w:rtl w:val="0"/>
        </w:rPr>
        <w:t xml:space="preserve">): Cuốn báo cáo, trình bày slide, chức năng sản phẩm,  trả lời câu hỏi.</w:t>
      </w:r>
    </w:p>
    <w:p w:rsidR="00000000" w:rsidDel="00000000" w:rsidP="00000000" w:rsidRDefault="00000000" w:rsidRPr="00000000" w14:paraId="0000005E">
      <w:pPr>
        <w:spacing w:line="288" w:lineRule="auto"/>
        <w:ind w:left="1011" w:firstLine="0"/>
        <w:jc w:val="both"/>
        <w:rPr/>
      </w:pPr>
      <w:r w:rsidDel="00000000" w:rsidR="00000000" w:rsidRPr="00000000">
        <w:rPr>
          <w:rtl w:val="0"/>
        </w:rPr>
      </w:r>
    </w:p>
    <w:sectPr>
      <w:headerReference r:id="rId8" w:type="default"/>
      <w:footerReference r:id="rId9" w:type="default"/>
      <w:pgSz w:h="16840" w:w="11907" w:orient="portrait"/>
      <w:pgMar w:bottom="851" w:top="1134" w:left="1418" w:right="1134" w:header="567" w:footer="567"/>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Arial"/>
  <w:font w:name="Times New Roman"/>
  <w:font w:name="Courier New"/>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06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
    <w:lvl w:ilvl="0">
      <w:start w:val="0"/>
      <w:numFmt w:val="bullet"/>
      <w:lvlText w:val="-"/>
      <w:lvlJc w:val="left"/>
      <w:pPr>
        <w:ind w:left="1011" w:hanging="435"/>
      </w:pPr>
      <w:rPr>
        <w:rFonts w:ascii="Times New Roman" w:cs="Times New Roman" w:eastAsia="Times New Roman" w:hAnsi="Times New Roman"/>
      </w:rPr>
    </w:lvl>
    <w:lvl w:ilvl="1">
      <w:start w:val="1"/>
      <w:numFmt w:val="bullet"/>
      <w:lvlText w:val="o"/>
      <w:lvlJc w:val="left"/>
      <w:pPr>
        <w:ind w:left="1656" w:hanging="360"/>
      </w:pPr>
      <w:rPr>
        <w:rFonts w:ascii="Courier New" w:cs="Courier New" w:eastAsia="Courier New" w:hAnsi="Courier New"/>
      </w:rPr>
    </w:lvl>
    <w:lvl w:ilvl="2">
      <w:start w:val="1"/>
      <w:numFmt w:val="bullet"/>
      <w:lvlText w:val="▪"/>
      <w:lvlJc w:val="left"/>
      <w:pPr>
        <w:ind w:left="2376" w:hanging="360"/>
      </w:pPr>
      <w:rPr>
        <w:rFonts w:ascii="Noto Sans Symbols" w:cs="Noto Sans Symbols" w:eastAsia="Noto Sans Symbols" w:hAnsi="Noto Sans Symbols"/>
      </w:rPr>
    </w:lvl>
    <w:lvl w:ilvl="3">
      <w:start w:val="1"/>
      <w:numFmt w:val="bullet"/>
      <w:lvlText w:val="●"/>
      <w:lvlJc w:val="left"/>
      <w:pPr>
        <w:ind w:left="3096" w:hanging="360"/>
      </w:pPr>
      <w:rPr>
        <w:rFonts w:ascii="Noto Sans Symbols" w:cs="Noto Sans Symbols" w:eastAsia="Noto Sans Symbols" w:hAnsi="Noto Sans Symbols"/>
      </w:rPr>
    </w:lvl>
    <w:lvl w:ilvl="4">
      <w:start w:val="1"/>
      <w:numFmt w:val="bullet"/>
      <w:lvlText w:val="o"/>
      <w:lvlJc w:val="left"/>
      <w:pPr>
        <w:ind w:left="3816" w:hanging="360"/>
      </w:pPr>
      <w:rPr>
        <w:rFonts w:ascii="Courier New" w:cs="Courier New" w:eastAsia="Courier New" w:hAnsi="Courier New"/>
      </w:rPr>
    </w:lvl>
    <w:lvl w:ilvl="5">
      <w:start w:val="1"/>
      <w:numFmt w:val="bullet"/>
      <w:lvlText w:val="▪"/>
      <w:lvlJc w:val="left"/>
      <w:pPr>
        <w:ind w:left="4536" w:hanging="360"/>
      </w:pPr>
      <w:rPr>
        <w:rFonts w:ascii="Noto Sans Symbols" w:cs="Noto Sans Symbols" w:eastAsia="Noto Sans Symbols" w:hAnsi="Noto Sans Symbols"/>
      </w:rPr>
    </w:lvl>
    <w:lvl w:ilvl="6">
      <w:start w:val="1"/>
      <w:numFmt w:val="bullet"/>
      <w:lvlText w:val="●"/>
      <w:lvlJc w:val="left"/>
      <w:pPr>
        <w:ind w:left="5256" w:hanging="360"/>
      </w:pPr>
      <w:rPr>
        <w:rFonts w:ascii="Noto Sans Symbols" w:cs="Noto Sans Symbols" w:eastAsia="Noto Sans Symbols" w:hAnsi="Noto Sans Symbols"/>
      </w:rPr>
    </w:lvl>
    <w:lvl w:ilvl="7">
      <w:start w:val="1"/>
      <w:numFmt w:val="bullet"/>
      <w:lvlText w:val="o"/>
      <w:lvlJc w:val="left"/>
      <w:pPr>
        <w:ind w:left="5976" w:hanging="360"/>
      </w:pPr>
      <w:rPr>
        <w:rFonts w:ascii="Courier New" w:cs="Courier New" w:eastAsia="Courier New" w:hAnsi="Courier New"/>
      </w:rPr>
    </w:lvl>
    <w:lvl w:ilvl="8">
      <w:start w:val="1"/>
      <w:numFmt w:val="bullet"/>
      <w:lvlText w:val="▪"/>
      <w:lvlJc w:val="left"/>
      <w:pPr>
        <w:ind w:left="6696" w:hanging="360"/>
      </w:pPr>
      <w:rPr>
        <w:rFonts w:ascii="Noto Sans Symbols" w:cs="Noto Sans Symbols" w:eastAsia="Noto Sans Symbols" w:hAnsi="Noto Sans Symbols"/>
      </w:rPr>
    </w:lvl>
  </w:abstractNum>
  <w:abstractNum w:abstractNumId="3">
    <w:lvl w:ilvl="0">
      <w:start w:val="1"/>
      <w:numFmt w:val="decimal"/>
      <w:lvlText w:val="%1."/>
      <w:lvlJc w:val="left"/>
      <w:pPr>
        <w:ind w:left="360" w:hanging="360"/>
      </w:pPr>
      <w:rPr/>
    </w:lvl>
    <w:lvl w:ilvl="1">
      <w:start w:val="1"/>
      <w:numFmt w:val="decimal"/>
      <w:lvlText w:val="%1.%2."/>
      <w:lvlJc w:val="left"/>
      <w:pPr>
        <w:ind w:left="792" w:hanging="432"/>
      </w:pPr>
      <w:rPr/>
    </w:lvl>
    <w:lvl w:ilvl="2">
      <w:start w:val="1"/>
      <w:numFmt w:val="decimal"/>
      <w:lvlText w:val="%1.%2.%3."/>
      <w:lvlJc w:val="left"/>
      <w:pPr>
        <w:ind w:left="1224" w:hanging="504"/>
      </w:pPr>
      <w:rPr/>
    </w:lvl>
    <w:lvl w:ilvl="3">
      <w:start w:val="1"/>
      <w:numFmt w:val="decimal"/>
      <w:lvlText w:val="%1.%2.%3.%4."/>
      <w:lvlJc w:val="left"/>
      <w:pPr>
        <w:ind w:left="1728" w:hanging="647.9999999999998"/>
      </w:pPr>
      <w:rPr/>
    </w:lvl>
    <w:lvl w:ilvl="4">
      <w:start w:val="1"/>
      <w:numFmt w:val="decimal"/>
      <w:lvlText w:val="%1.%2.%3.%4.%5."/>
      <w:lvlJc w:val="left"/>
      <w:pPr>
        <w:ind w:left="2232" w:hanging="792"/>
      </w:pPr>
      <w:rPr/>
    </w:lvl>
    <w:lvl w:ilvl="5">
      <w:start w:val="1"/>
      <w:numFmt w:val="decimal"/>
      <w:lvlText w:val="%1.%2.%3.%4.%5.%6."/>
      <w:lvlJc w:val="left"/>
      <w:pPr>
        <w:ind w:left="2736" w:hanging="935.9999999999998"/>
      </w:pPr>
      <w:rPr/>
    </w:lvl>
    <w:lvl w:ilvl="6">
      <w:start w:val="1"/>
      <w:numFmt w:val="decimal"/>
      <w:lvlText w:val="%1.%2.%3.%4.%5.%6.%7."/>
      <w:lvlJc w:val="left"/>
      <w:pPr>
        <w:ind w:left="3240" w:hanging="1080"/>
      </w:pPr>
      <w:rPr/>
    </w:lvl>
    <w:lvl w:ilvl="7">
      <w:start w:val="1"/>
      <w:numFmt w:val="decimal"/>
      <w:lvlText w:val="%1.%2.%3.%4.%5.%6.%7.%8."/>
      <w:lvlJc w:val="left"/>
      <w:pPr>
        <w:ind w:left="3744" w:hanging="1224.0000000000005"/>
      </w:pPr>
      <w:rPr/>
    </w:lvl>
    <w:lvl w:ilvl="8">
      <w:start w:val="1"/>
      <w:numFmt w:val="decimal"/>
      <w:lvlText w:val="%1.%2.%3.%4.%5.%6.%7.%8.%9."/>
      <w:lvlJc w:val="left"/>
      <w:pPr>
        <w:ind w:left="4320" w:hanging="1440"/>
      </w:pPr>
      <w:rPr/>
    </w:lvl>
  </w:abstractNum>
  <w:abstractNum w:abstractNumId="4">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5">
    <w:lvl w:ilvl="0">
      <w:start w:val="0"/>
      <w:numFmt w:val="bullet"/>
      <w:lvlText w:val="-"/>
      <w:lvlJc w:val="left"/>
      <w:pPr>
        <w:ind w:left="1011" w:hanging="435"/>
      </w:pPr>
      <w:rPr>
        <w:rFonts w:ascii="Times New Roman" w:cs="Times New Roman" w:eastAsia="Times New Roman" w:hAnsi="Times New Roman"/>
      </w:rPr>
    </w:lvl>
    <w:lvl w:ilvl="1">
      <w:start w:val="1"/>
      <w:numFmt w:val="bullet"/>
      <w:lvlText w:val="o"/>
      <w:lvlJc w:val="left"/>
      <w:pPr>
        <w:ind w:left="1656" w:hanging="360"/>
      </w:pPr>
      <w:rPr>
        <w:rFonts w:ascii="Courier New" w:cs="Courier New" w:eastAsia="Courier New" w:hAnsi="Courier New"/>
      </w:rPr>
    </w:lvl>
    <w:lvl w:ilvl="2">
      <w:start w:val="1"/>
      <w:numFmt w:val="bullet"/>
      <w:lvlText w:val="▪"/>
      <w:lvlJc w:val="left"/>
      <w:pPr>
        <w:ind w:left="2376" w:hanging="360"/>
      </w:pPr>
      <w:rPr>
        <w:rFonts w:ascii="Noto Sans Symbols" w:cs="Noto Sans Symbols" w:eastAsia="Noto Sans Symbols" w:hAnsi="Noto Sans Symbols"/>
      </w:rPr>
    </w:lvl>
    <w:lvl w:ilvl="3">
      <w:start w:val="1"/>
      <w:numFmt w:val="bullet"/>
      <w:lvlText w:val="●"/>
      <w:lvlJc w:val="left"/>
      <w:pPr>
        <w:ind w:left="3096" w:hanging="360"/>
      </w:pPr>
      <w:rPr>
        <w:rFonts w:ascii="Noto Sans Symbols" w:cs="Noto Sans Symbols" w:eastAsia="Noto Sans Symbols" w:hAnsi="Noto Sans Symbols"/>
      </w:rPr>
    </w:lvl>
    <w:lvl w:ilvl="4">
      <w:start w:val="1"/>
      <w:numFmt w:val="bullet"/>
      <w:lvlText w:val="o"/>
      <w:lvlJc w:val="left"/>
      <w:pPr>
        <w:ind w:left="3816" w:hanging="360"/>
      </w:pPr>
      <w:rPr>
        <w:rFonts w:ascii="Courier New" w:cs="Courier New" w:eastAsia="Courier New" w:hAnsi="Courier New"/>
      </w:rPr>
    </w:lvl>
    <w:lvl w:ilvl="5">
      <w:start w:val="1"/>
      <w:numFmt w:val="bullet"/>
      <w:lvlText w:val="▪"/>
      <w:lvlJc w:val="left"/>
      <w:pPr>
        <w:ind w:left="4536" w:hanging="360"/>
      </w:pPr>
      <w:rPr>
        <w:rFonts w:ascii="Noto Sans Symbols" w:cs="Noto Sans Symbols" w:eastAsia="Noto Sans Symbols" w:hAnsi="Noto Sans Symbols"/>
      </w:rPr>
    </w:lvl>
    <w:lvl w:ilvl="6">
      <w:start w:val="1"/>
      <w:numFmt w:val="bullet"/>
      <w:lvlText w:val="●"/>
      <w:lvlJc w:val="left"/>
      <w:pPr>
        <w:ind w:left="5256" w:hanging="360"/>
      </w:pPr>
      <w:rPr>
        <w:rFonts w:ascii="Noto Sans Symbols" w:cs="Noto Sans Symbols" w:eastAsia="Noto Sans Symbols" w:hAnsi="Noto Sans Symbols"/>
      </w:rPr>
    </w:lvl>
    <w:lvl w:ilvl="7">
      <w:start w:val="1"/>
      <w:numFmt w:val="bullet"/>
      <w:lvlText w:val="o"/>
      <w:lvlJc w:val="left"/>
      <w:pPr>
        <w:ind w:left="5976" w:hanging="360"/>
      </w:pPr>
      <w:rPr>
        <w:rFonts w:ascii="Courier New" w:cs="Courier New" w:eastAsia="Courier New" w:hAnsi="Courier New"/>
      </w:rPr>
    </w:lvl>
    <w:lvl w:ilvl="8">
      <w:start w:val="1"/>
      <w:numFmt w:val="bullet"/>
      <w:lvlText w:val="▪"/>
      <w:lvlJc w:val="left"/>
      <w:pPr>
        <w:ind w:left="6696" w:hanging="360"/>
      </w:pPr>
      <w:rPr>
        <w:rFonts w:ascii="Noto Sans Symbols" w:cs="Noto Sans Symbols" w:eastAsia="Noto Sans Symbols" w:hAnsi="Noto Sans Symbols"/>
      </w:rPr>
    </w:lvl>
  </w:abstractNum>
  <w:abstractNum w:abstractNumId="6">
    <w:lvl w:ilvl="0">
      <w:start w:val="0"/>
      <w:numFmt w:val="bullet"/>
      <w:lvlText w:val="-"/>
      <w:lvlJc w:val="left"/>
      <w:pPr>
        <w:ind w:left="1011" w:hanging="435"/>
      </w:pPr>
      <w:rPr>
        <w:rFonts w:ascii="Times New Roman" w:cs="Times New Roman" w:eastAsia="Times New Roman" w:hAnsi="Times New Roman"/>
      </w:rPr>
    </w:lvl>
    <w:lvl w:ilvl="1">
      <w:start w:val="1"/>
      <w:numFmt w:val="bullet"/>
      <w:lvlText w:val="o"/>
      <w:lvlJc w:val="left"/>
      <w:pPr>
        <w:ind w:left="1656" w:hanging="360"/>
      </w:pPr>
      <w:rPr>
        <w:rFonts w:ascii="Courier New" w:cs="Courier New" w:eastAsia="Courier New" w:hAnsi="Courier New"/>
      </w:rPr>
    </w:lvl>
    <w:lvl w:ilvl="2">
      <w:start w:val="1"/>
      <w:numFmt w:val="bullet"/>
      <w:lvlText w:val="▪"/>
      <w:lvlJc w:val="left"/>
      <w:pPr>
        <w:ind w:left="2376" w:hanging="360"/>
      </w:pPr>
      <w:rPr>
        <w:rFonts w:ascii="Noto Sans Symbols" w:cs="Noto Sans Symbols" w:eastAsia="Noto Sans Symbols" w:hAnsi="Noto Sans Symbols"/>
      </w:rPr>
    </w:lvl>
    <w:lvl w:ilvl="3">
      <w:start w:val="1"/>
      <w:numFmt w:val="bullet"/>
      <w:lvlText w:val="●"/>
      <w:lvlJc w:val="left"/>
      <w:pPr>
        <w:ind w:left="3096" w:hanging="360"/>
      </w:pPr>
      <w:rPr>
        <w:rFonts w:ascii="Noto Sans Symbols" w:cs="Noto Sans Symbols" w:eastAsia="Noto Sans Symbols" w:hAnsi="Noto Sans Symbols"/>
      </w:rPr>
    </w:lvl>
    <w:lvl w:ilvl="4">
      <w:start w:val="1"/>
      <w:numFmt w:val="bullet"/>
      <w:lvlText w:val="o"/>
      <w:lvlJc w:val="left"/>
      <w:pPr>
        <w:ind w:left="3816" w:hanging="360"/>
      </w:pPr>
      <w:rPr>
        <w:rFonts w:ascii="Courier New" w:cs="Courier New" w:eastAsia="Courier New" w:hAnsi="Courier New"/>
      </w:rPr>
    </w:lvl>
    <w:lvl w:ilvl="5">
      <w:start w:val="1"/>
      <w:numFmt w:val="bullet"/>
      <w:lvlText w:val="▪"/>
      <w:lvlJc w:val="left"/>
      <w:pPr>
        <w:ind w:left="4536" w:hanging="360"/>
      </w:pPr>
      <w:rPr>
        <w:rFonts w:ascii="Noto Sans Symbols" w:cs="Noto Sans Symbols" w:eastAsia="Noto Sans Symbols" w:hAnsi="Noto Sans Symbols"/>
      </w:rPr>
    </w:lvl>
    <w:lvl w:ilvl="6">
      <w:start w:val="1"/>
      <w:numFmt w:val="bullet"/>
      <w:lvlText w:val="●"/>
      <w:lvlJc w:val="left"/>
      <w:pPr>
        <w:ind w:left="5256" w:hanging="360"/>
      </w:pPr>
      <w:rPr>
        <w:rFonts w:ascii="Noto Sans Symbols" w:cs="Noto Sans Symbols" w:eastAsia="Noto Sans Symbols" w:hAnsi="Noto Sans Symbols"/>
      </w:rPr>
    </w:lvl>
    <w:lvl w:ilvl="7">
      <w:start w:val="1"/>
      <w:numFmt w:val="bullet"/>
      <w:lvlText w:val="o"/>
      <w:lvlJc w:val="left"/>
      <w:pPr>
        <w:ind w:left="5976" w:hanging="360"/>
      </w:pPr>
      <w:rPr>
        <w:rFonts w:ascii="Courier New" w:cs="Courier New" w:eastAsia="Courier New" w:hAnsi="Courier New"/>
      </w:rPr>
    </w:lvl>
    <w:lvl w:ilvl="8">
      <w:start w:val="1"/>
      <w:numFmt w:val="bullet"/>
      <w:lvlText w:val="▪"/>
      <w:lvlJc w:val="left"/>
      <w:pPr>
        <w:ind w:left="6696" w:hanging="360"/>
      </w:pPr>
      <w:rPr>
        <w:rFonts w:ascii="Noto Sans Symbols" w:cs="Noto Sans Symbols" w:eastAsia="Noto Sans Symbols" w:hAnsi="Noto Sans Symbols"/>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8"/>
        <w:szCs w:val="28"/>
        <w:lang w:val="en-US"/>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Normal">
    <w:name w:val="Normal"/>
    <w:next w:val="Normal"/>
    <w:autoRedefine w:val="0"/>
    <w:hidden w:val="0"/>
    <w:qFormat w:val="0"/>
    <w:pPr>
      <w:suppressAutoHyphens w:val="1"/>
      <w:spacing w:line="1" w:lineRule="atLeast"/>
      <w:ind w:leftChars="-1" w:rightChars="0" w:firstLineChars="-1"/>
      <w:textDirection w:val="btLr"/>
      <w:textAlignment w:val="top"/>
      <w:outlineLvl w:val="0"/>
    </w:pPr>
    <w:rPr>
      <w:rFonts w:ascii="Times New Roman" w:eastAsia="Times New Roman" w:hAnsi="Times New Roman"/>
      <w:w w:val="100"/>
      <w:position w:val="-1"/>
      <w:sz w:val="28"/>
      <w:szCs w:val="28"/>
      <w:effect w:val="none"/>
      <w:vertAlign w:val="baseline"/>
      <w:cs w:val="0"/>
      <w:em w:val="none"/>
      <w:lang w:bidi="ar-SA" w:eastAsia="en-US" w:val="en-US"/>
    </w:rPr>
  </w:style>
  <w:style w:type="character" w:styleId="DefaultParagraphFont">
    <w:name w:val="Default Paragraph Font"/>
    <w:next w:val="DefaultParagraphFont"/>
    <w:autoRedefine w:val="0"/>
    <w:hidden w:val="0"/>
    <w:qFormat w:val="1"/>
    <w:rPr>
      <w:w w:val="100"/>
      <w:position w:val="-1"/>
      <w:effect w:val="none"/>
      <w:vertAlign w:val="baseline"/>
      <w:cs w:val="0"/>
      <w:em w:val="none"/>
      <w:lang/>
    </w:rPr>
  </w:style>
  <w:style w:type="table" w:styleId="TableNormal">
    <w:name w:val="Table Normal"/>
    <w:next w:val="TableNormal"/>
    <w:autoRedefine w:val="0"/>
    <w:hidden w:val="0"/>
    <w:qFormat w:val="1"/>
    <w:pPr>
      <w:suppressAutoHyphens w:val="1"/>
      <w:spacing w:line="1" w:lineRule="atLeast"/>
      <w:ind w:leftChars="-1" w:rightChars="0" w:firstLineChars="-1"/>
      <w:textDirection w:val="btLr"/>
      <w:textAlignment w:val="top"/>
      <w:outlineLvl w:val="0"/>
    </w:pPr>
    <w:rPr>
      <w:w w:val="100"/>
      <w:position w:val="-1"/>
      <w:effect w:val="none"/>
      <w:vertAlign w:val="baseline"/>
      <w:cs w:val="0"/>
      <w:em w:val="none"/>
      <w:lang/>
    </w:rPr>
    <w:tblPr>
      <w:jc w:val="left"/>
      <w:tblInd w:w="0.0" w:type="dxa"/>
      <w:tblCellMar>
        <w:top w:w="0.0" w:type="dxa"/>
        <w:left w:w="108.0" w:type="dxa"/>
        <w:bottom w:w="0.0" w:type="dxa"/>
        <w:right w:w="108.0" w:type="dxa"/>
      </w:tblCellMar>
    </w:tblPr>
  </w:style>
  <w:style w:type="numbering" w:styleId="NoList">
    <w:name w:val="No List"/>
    <w:next w:val="NoList"/>
    <w:autoRedefine w:val="0"/>
    <w:hidden w:val="0"/>
    <w:qFormat w:val="1"/>
    <w:pPr>
      <w:suppressAutoHyphens w:val="1"/>
      <w:spacing w:line="1" w:lineRule="atLeast"/>
      <w:ind w:leftChars="-1" w:rightChars="0" w:firstLineChars="-1"/>
      <w:textDirection w:val="btLr"/>
      <w:textAlignment w:val="top"/>
      <w:outlineLvl w:val="0"/>
    </w:pPr>
  </w:style>
  <w:style w:type="character" w:styleId="Strong">
    <w:name w:val="Strong"/>
    <w:next w:val="Strong"/>
    <w:autoRedefine w:val="0"/>
    <w:hidden w:val="0"/>
    <w:qFormat w:val="0"/>
    <w:rPr>
      <w:b w:val="1"/>
      <w:bCs w:val="1"/>
      <w:w w:val="100"/>
      <w:position w:val="-1"/>
      <w:effect w:val="none"/>
      <w:vertAlign w:val="baseline"/>
      <w:cs w:val="0"/>
      <w:em w:val="none"/>
      <w:lang/>
    </w:rPr>
  </w:style>
  <w:style w:type="character" w:styleId="Emphasis">
    <w:name w:val="Emphasis"/>
    <w:next w:val="Emphasis"/>
    <w:autoRedefine w:val="0"/>
    <w:hidden w:val="0"/>
    <w:qFormat w:val="0"/>
    <w:rPr>
      <w:i w:val="1"/>
      <w:iCs w:val="1"/>
      <w:w w:val="100"/>
      <w:position w:val="-1"/>
      <w:effect w:val="none"/>
      <w:vertAlign w:val="baseline"/>
      <w:cs w:val="0"/>
      <w:em w:val="none"/>
      <w:lang/>
    </w:rPr>
  </w:style>
  <w:style w:type="paragraph" w:styleId="1Char">
    <w:name w:val="1 Char"/>
    <w:basedOn w:val="DocumentMap"/>
    <w:next w:val="1Char"/>
    <w:autoRedefine w:val="0"/>
    <w:hidden w:val="0"/>
    <w:qFormat w:val="0"/>
    <w:pPr>
      <w:widowControl w:val="0"/>
      <w:shd w:color="auto" w:fill="000080" w:val="clear"/>
      <w:suppressAutoHyphens w:val="1"/>
      <w:spacing w:line="1" w:lineRule="atLeast"/>
      <w:ind w:leftChars="-1" w:rightChars="0" w:firstLineChars="-1"/>
      <w:jc w:val="both"/>
      <w:textDirection w:val="btLr"/>
      <w:textAlignment w:val="top"/>
      <w:outlineLvl w:val="0"/>
    </w:pPr>
    <w:rPr>
      <w:rFonts w:ascii="Tahoma" w:cs="Times New Roman" w:eastAsia="SimSun" w:hAnsi="Tahoma"/>
      <w:w w:val="100"/>
      <w:kern w:val="2"/>
      <w:position w:val="-1"/>
      <w:sz w:val="24"/>
      <w:szCs w:val="24"/>
      <w:effect w:val="none"/>
      <w:vertAlign w:val="baseline"/>
      <w:cs w:val="0"/>
      <w:em w:val="none"/>
      <w:lang w:bidi="ar-SA" w:eastAsia="zh-CN" w:val="en-US"/>
    </w:rPr>
  </w:style>
  <w:style w:type="paragraph" w:styleId="DocumentMap">
    <w:name w:val="Document Map"/>
    <w:basedOn w:val="Normal"/>
    <w:next w:val="DocumentMap"/>
    <w:autoRedefine w:val="0"/>
    <w:hidden w:val="0"/>
    <w:qFormat w:val="1"/>
    <w:pPr>
      <w:suppressAutoHyphens w:val="1"/>
      <w:spacing w:line="1" w:lineRule="atLeast"/>
      <w:ind w:leftChars="-1" w:rightChars="0" w:firstLineChars="-1"/>
      <w:textDirection w:val="btLr"/>
      <w:textAlignment w:val="top"/>
      <w:outlineLvl w:val="0"/>
    </w:pPr>
    <w:rPr>
      <w:rFonts w:ascii="Tahoma" w:cs="Tahoma" w:eastAsia="Times New Roman" w:hAnsi="Tahoma"/>
      <w:w w:val="100"/>
      <w:position w:val="-1"/>
      <w:sz w:val="16"/>
      <w:szCs w:val="16"/>
      <w:effect w:val="none"/>
      <w:vertAlign w:val="baseline"/>
      <w:cs w:val="0"/>
      <w:em w:val="none"/>
      <w:lang w:bidi="ar-SA" w:eastAsia="en-US" w:val="en-US"/>
    </w:rPr>
  </w:style>
  <w:style w:type="character" w:styleId="DocumentMapChar">
    <w:name w:val="Document Map Char"/>
    <w:next w:val="DocumentMapChar"/>
    <w:autoRedefine w:val="0"/>
    <w:hidden w:val="0"/>
    <w:qFormat w:val="0"/>
    <w:rPr>
      <w:rFonts w:ascii="Tahoma" w:cs="Tahoma" w:eastAsia="Times New Roman" w:hAnsi="Tahoma"/>
      <w:w w:val="100"/>
      <w:position w:val="-1"/>
      <w:sz w:val="16"/>
      <w:szCs w:val="16"/>
      <w:effect w:val="none"/>
      <w:vertAlign w:val="baseline"/>
      <w:cs w:val="0"/>
      <w:em w:val="none"/>
      <w:lang/>
    </w:rPr>
  </w:style>
  <w:style w:type="paragraph" w:styleId="BalloonText">
    <w:name w:val="Balloon Text"/>
    <w:basedOn w:val="Normal"/>
    <w:next w:val="BalloonText"/>
    <w:autoRedefine w:val="0"/>
    <w:hidden w:val="0"/>
    <w:qFormat w:val="1"/>
    <w:pPr>
      <w:suppressAutoHyphens w:val="1"/>
      <w:spacing w:line="1" w:lineRule="atLeast"/>
      <w:ind w:leftChars="-1" w:rightChars="0" w:firstLineChars="-1"/>
      <w:textDirection w:val="btLr"/>
      <w:textAlignment w:val="top"/>
      <w:outlineLvl w:val="0"/>
    </w:pPr>
    <w:rPr>
      <w:rFonts w:ascii="Tahoma" w:cs="Tahoma" w:eastAsia="Times New Roman" w:hAnsi="Tahoma"/>
      <w:w w:val="100"/>
      <w:position w:val="-1"/>
      <w:sz w:val="16"/>
      <w:szCs w:val="16"/>
      <w:effect w:val="none"/>
      <w:vertAlign w:val="baseline"/>
      <w:cs w:val="0"/>
      <w:em w:val="none"/>
      <w:lang w:bidi="ar-SA" w:eastAsia="en-US" w:val="en-US"/>
    </w:rPr>
  </w:style>
  <w:style w:type="character" w:styleId="BalloonTextChar">
    <w:name w:val="Balloon Text Char"/>
    <w:next w:val="BalloonTextChar"/>
    <w:autoRedefine w:val="0"/>
    <w:hidden w:val="0"/>
    <w:qFormat w:val="0"/>
    <w:rPr>
      <w:rFonts w:ascii="Tahoma" w:cs="Tahoma" w:eastAsia="Times New Roman" w:hAnsi="Tahoma"/>
      <w:w w:val="100"/>
      <w:position w:val="-1"/>
      <w:sz w:val="16"/>
      <w:szCs w:val="16"/>
      <w:effect w:val="none"/>
      <w:vertAlign w:val="baseline"/>
      <w:cs w:val="0"/>
      <w:em w:val="none"/>
      <w:lang/>
    </w:rPr>
  </w:style>
  <w:style w:type="paragraph" w:styleId="Header">
    <w:name w:val="Header"/>
    <w:basedOn w:val="Normal"/>
    <w:next w:val="Header"/>
    <w:autoRedefine w:val="0"/>
    <w:hidden w:val="0"/>
    <w:qFormat w:val="1"/>
    <w:pPr>
      <w:tabs>
        <w:tab w:val="center" w:leader="none" w:pos="4680"/>
        <w:tab w:val="right" w:leader="none" w:pos="9360"/>
      </w:tabs>
      <w:suppressAutoHyphens w:val="1"/>
      <w:spacing w:line="1" w:lineRule="atLeast"/>
      <w:ind w:leftChars="-1" w:rightChars="0" w:firstLineChars="-1"/>
      <w:textDirection w:val="btLr"/>
      <w:textAlignment w:val="top"/>
      <w:outlineLvl w:val="0"/>
    </w:pPr>
    <w:rPr>
      <w:rFonts w:ascii="Times New Roman" w:eastAsia="Times New Roman" w:hAnsi="Times New Roman"/>
      <w:w w:val="100"/>
      <w:position w:val="-1"/>
      <w:sz w:val="28"/>
      <w:szCs w:val="28"/>
      <w:effect w:val="none"/>
      <w:vertAlign w:val="baseline"/>
      <w:cs w:val="0"/>
      <w:em w:val="none"/>
      <w:lang w:bidi="ar-SA" w:eastAsia="en-US" w:val="en-US"/>
    </w:rPr>
  </w:style>
  <w:style w:type="character" w:styleId="HeaderChar">
    <w:name w:val="Header Char"/>
    <w:next w:val="HeaderChar"/>
    <w:autoRedefine w:val="0"/>
    <w:hidden w:val="0"/>
    <w:qFormat w:val="0"/>
    <w:rPr>
      <w:rFonts w:ascii="Times New Roman" w:eastAsia="Times New Roman" w:hAnsi="Times New Roman"/>
      <w:w w:val="100"/>
      <w:position w:val="-1"/>
      <w:sz w:val="28"/>
      <w:szCs w:val="28"/>
      <w:effect w:val="none"/>
      <w:vertAlign w:val="baseline"/>
      <w:cs w:val="0"/>
      <w:em w:val="none"/>
      <w:lang/>
    </w:rPr>
  </w:style>
  <w:style w:type="paragraph" w:styleId="Footer">
    <w:name w:val="Footer"/>
    <w:basedOn w:val="Normal"/>
    <w:next w:val="Footer"/>
    <w:autoRedefine w:val="0"/>
    <w:hidden w:val="0"/>
    <w:qFormat w:val="1"/>
    <w:pPr>
      <w:tabs>
        <w:tab w:val="center" w:leader="none" w:pos="4680"/>
        <w:tab w:val="right" w:leader="none" w:pos="9360"/>
      </w:tabs>
      <w:suppressAutoHyphens w:val="1"/>
      <w:spacing w:line="1" w:lineRule="atLeast"/>
      <w:ind w:leftChars="-1" w:rightChars="0" w:firstLineChars="-1"/>
      <w:textDirection w:val="btLr"/>
      <w:textAlignment w:val="top"/>
      <w:outlineLvl w:val="0"/>
    </w:pPr>
    <w:rPr>
      <w:rFonts w:ascii="Times New Roman" w:eastAsia="Times New Roman" w:hAnsi="Times New Roman"/>
      <w:w w:val="100"/>
      <w:position w:val="-1"/>
      <w:sz w:val="28"/>
      <w:szCs w:val="28"/>
      <w:effect w:val="none"/>
      <w:vertAlign w:val="baseline"/>
      <w:cs w:val="0"/>
      <w:em w:val="none"/>
      <w:lang w:bidi="ar-SA" w:eastAsia="en-US" w:val="en-US"/>
    </w:rPr>
  </w:style>
  <w:style w:type="character" w:styleId="FooterChar">
    <w:name w:val="Footer Char"/>
    <w:next w:val="FooterChar"/>
    <w:autoRedefine w:val="0"/>
    <w:hidden w:val="0"/>
    <w:qFormat w:val="0"/>
    <w:rPr>
      <w:rFonts w:ascii="Times New Roman" w:eastAsia="Times New Roman" w:hAnsi="Times New Roman"/>
      <w:w w:val="100"/>
      <w:position w:val="-1"/>
      <w:sz w:val="28"/>
      <w:szCs w:val="28"/>
      <w:effect w:val="none"/>
      <w:vertAlign w:val="baseline"/>
      <w:cs w:val="0"/>
      <w:em w:val="none"/>
      <w:lang/>
    </w:rPr>
  </w:style>
  <w:style w:type="table" w:styleId="TableGrid">
    <w:name w:val="Table Grid"/>
    <w:basedOn w:val="TableNormal"/>
    <w:next w:val="TableGrid"/>
    <w:autoRedefine w:val="0"/>
    <w:hidden w:val="0"/>
    <w:qFormat w:val="0"/>
    <w:pPr>
      <w:suppressAutoHyphens w:val="1"/>
      <w:spacing w:line="1" w:lineRule="atLeast"/>
      <w:ind w:leftChars="-1" w:rightChars="0" w:firstLineChars="-1"/>
      <w:textDirection w:val="btLr"/>
      <w:textAlignment w:val="top"/>
      <w:outlineLvl w:val="0"/>
    </w:pPr>
    <w:rPr>
      <w:w w:val="100"/>
      <w:position w:val="-1"/>
      <w:effect w:val="none"/>
      <w:vertAlign w:val="baseline"/>
      <w:cs w:val="0"/>
      <w:em w:val="none"/>
      <w:lang/>
    </w:rPr>
    <w:tblPr>
      <w:tblStyle w:val="TableGrid"/>
      <w:jc w:val="left"/>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0.0" w:type="dxa"/>
        <w:bottom w:w="0.0" w:type="dxa"/>
        <w:right w:w="0.0" w:type="dxa"/>
      </w:tblCellMar>
    </w:tblPr>
  </w:style>
  <w:style w:type="table" w:styleId="Table2">
    <w:basedOn w:val="TableNormal"/>
    <w:pPr>
      <w:spacing w:after="0" w:before="0" w:line="240" w:lineRule="auto"/>
    </w:pPr>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s://drive.google.com/file/d/14PES9pYQV9qPKC-ods_mUUpdicUjz3eU/view?usp=sharing" TargetMode="External"/><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o4cjbRjhnDpse4z4tY6LivNULmA==">CgMxLjAaHwoBMBIaChgICVIUChJ0YWJsZS5tMWg4cjJ4a3Vqa2kyDmgueG51NjBvaXV6N25wMg5oLnBpODQ0aXRhZ3lkNDIOaC5vMG83MXZ2b3ljMG8yDmguMjA0ejNreWZmZ29mMg5oLmo5YTRqMWZpNHEzcTIOaC4ybXEwZjBtdTdneXMyDmguZmc5NXgza3gyb2t2OAByITFDM2liUzA1ZW1qdmZPXy14T0lPejN5RTVLa0FtbUVibQ==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2018-01-18T07:03:00Z</dcterms:created>
  <dc:creator>Le Ngoc Khanh</dc:creator>
</cp:coreProperties>
</file>