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Bên A: Công ty TNHH Bảo vệ An Ninh DEF, Vùng I.</w:t>
      </w:r>
    </w:p>
    <w:p>
      <w:r>
        <w:t>Bên B: Lê Văn C.</w:t>
      </w:r>
    </w:p>
    <w:p>
      <w:r>
        <w:t>Loại hợp đồng: xác định thời hạn 12 tháng.</w:t>
      </w:r>
    </w:p>
    <w:p>
      <w:r>
        <w:t>Vị trí công việc: Nhân viên bảo vệ (công việc phổ thông, không yêu cầu bằng cấp), địa điểm làm việc tại cổng công ty.</w:t>
      </w:r>
    </w:p>
    <w:p>
      <w:r>
        <w:t>Thời gian thử việc: 20 ngày.</w:t>
      </w:r>
    </w:p>
    <w:p>
      <w:r>
        <w:t>Lương thử việc: 5.500.000 đồng/tháng.</w:t>
      </w:r>
    </w:p>
    <w:p>
      <w:r>
        <w:t>Lương chính thức: 6.000.000 đồng/tháng.</w:t>
      </w:r>
    </w:p>
    <w:p>
      <w:r>
        <w:t>Chế độ nâng bậc, nâng lương: xét hằng năm.</w:t>
      </w:r>
    </w:p>
    <w:p>
      <w:r>
        <w:t>Thời giờ làm việc: 8 giờ/ngày, 48 giờ/tuần. Nghỉ giữa ca 30 phút.</w:t>
      </w:r>
    </w:p>
    <w:p>
      <w:r>
        <w:t>Trang bị bảo hộ lao động: cấp đồng phục, còi, đèn pin.</w:t>
      </w:r>
    </w:p>
    <w:p>
      <w:r>
        <w:t>Bảo hiểm xã hội, y tế, thất nghiệp: đóng đầy đủ theo quy định.</w:t>
      </w:r>
    </w:p>
    <w:p>
      <w:r>
        <w:t>Đào tạo, bồi dưỡng nâng cao trình độ, kỹ năng nghề: tập huấn nghiệp vụ bảo vệ định kỳ.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