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Bên A: Công ty TNHH Bán lẻ PQR, Vùng I.</w:t>
      </w:r>
    </w:p>
    <w:p>
      <w:r>
        <w:t>Bên B: Vũ Thị G.</w:t>
      </w:r>
    </w:p>
    <w:p>
      <w:r>
        <w:t>Loại hợp đồng: xác định thời hạn 12 tháng.</w:t>
      </w:r>
    </w:p>
    <w:p>
      <w:r>
        <w:t>Vị trí công việc: Nhân viên bán hàng (công việc phổ thông), địa điểm làm việc tại cửa hàng chi nhánh.</w:t>
      </w:r>
    </w:p>
    <w:p>
      <w:r>
        <w:t>Thời gian thử việc: 6 ngày.</w:t>
      </w:r>
    </w:p>
    <w:p>
      <w:r>
        <w:t>Lương thử việc: 5.700.000 đồng/tháng.</w:t>
      </w:r>
    </w:p>
    <w:p>
      <w:r>
        <w:t>Lương chính thức: 6.500.000 đồng/tháng.</w:t>
      </w:r>
    </w:p>
    <w:p>
      <w:r>
        <w:t>Chế độ nâng bậc, nâng lương: xét hằng năm.</w:t>
      </w:r>
    </w:p>
    <w:p>
      <w:r>
        <w:t>Thời giờ làm việc: 9 giờ/ngày, 6 ngày/tuần (tổng 54 giờ/tuần). Nghỉ giữa ca 30 phút.</w:t>
      </w:r>
    </w:p>
    <w:p>
      <w:r>
        <w:t>Trang bị bảo hộ lao động: đồng phục cửa hàng.</w:t>
      </w:r>
    </w:p>
    <w:p>
      <w:r>
        <w:t>Bảo hiểm xã hội, y tế, thất nghiệp: đóng đầy đủ theo quy định.</w:t>
      </w:r>
    </w:p>
    <w:p>
      <w:r>
        <w:t>Đào tạo, bồi dưỡng nâng cao trình độ, kỹ năng nghề: đào tạo kỹ năng bán hàng.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