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ind w:firstLine="720"/>
        <w:jc w:val="center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CURRICULUM 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</w:t>
        <w:tab/>
        <w:tab/>
        <w:t xml:space="preserve">Nguyen Duc Van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Nationality</w:t>
        <w:tab/>
        <w:t xml:space="preserve">Vietnamese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of Birth</w:t>
        <w:tab/>
        <w:t xml:space="preserve">December 08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sz w:val="22"/>
          <w:szCs w:val="22"/>
          <w:rtl w:val="0"/>
        </w:rPr>
        <w:t xml:space="preserve">, 1993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Sex</w:t>
        <w:tab/>
        <w:tab/>
        <w:t xml:space="preserve">Male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Marital status</w:t>
        <w:tab/>
        <w:t xml:space="preserve">Single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3.0" w:type="dxa"/>
        <w:jc w:val="left"/>
        <w:tblInd w:w="-108.0" w:type="dxa"/>
        <w:tblLayout w:type="fixed"/>
        <w:tblLook w:val="0000"/>
      </w:tblPr>
      <w:tblGrid>
        <w:gridCol w:w="9108"/>
        <w:gridCol w:w="90"/>
        <w:gridCol w:w="426"/>
        <w:gridCol w:w="239"/>
        <w:tblGridChange w:id="0">
          <w:tblGrid>
            <w:gridCol w:w="9108"/>
            <w:gridCol w:w="90"/>
            <w:gridCol w:w="426"/>
            <w:gridCol w:w="239"/>
          </w:tblGrid>
        </w:tblGridChange>
      </w:tblGrid>
      <w:tr>
        <w:tc>
          <w:tcPr>
            <w:shd w:fill="ebe4ec" w:val="clear"/>
          </w:tcPr>
          <w:p w:rsidR="00000000" w:rsidDel="00000000" w:rsidP="00000000" w:rsidRDefault="00000000" w:rsidRPr="00000000" w14:paraId="0000000C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Well-perform in a challenging environment.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Experienced a wide range of programming languages, frameworks and technologies. Specialized in Microsoft’s technologies.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years of professional experience.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1A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EDUCATION &amp;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40" w:hRule="atLeast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50.0" w:type="dxa"/>
              <w:jc w:val="left"/>
              <w:tblLayout w:type="fixed"/>
              <w:tblLook w:val="0000"/>
            </w:tblPr>
            <w:tblGrid>
              <w:gridCol w:w="2497"/>
              <w:gridCol w:w="6553"/>
              <w:tblGridChange w:id="0">
                <w:tblGrid>
                  <w:gridCol w:w="2497"/>
                  <w:gridCol w:w="6553"/>
                </w:tblGrid>
              </w:tblGridChange>
            </w:tblGrid>
            <w:tr>
              <w:trPr>
                <w:trHeight w:val="640" w:hRule="atLeast"/>
              </w:trPr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</w:tcBorders>
                </w:tcPr>
                <w:p w:rsidR="00000000" w:rsidDel="00000000" w:rsidP="00000000" w:rsidRDefault="00000000" w:rsidRPr="00000000" w14:paraId="0000001F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From: 2012</w:t>
                  </w:r>
                </w:p>
                <w:p w:rsidR="00000000" w:rsidDel="00000000" w:rsidP="00000000" w:rsidRDefault="00000000" w:rsidRPr="00000000" w14:paraId="00000020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To: 2015</w:t>
                  </w:r>
                </w:p>
              </w:tc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  <w:right w:color="c0c0c0" w:space="0" w:sz="8" w:val="single"/>
                  </w:tcBorders>
                </w:tcPr>
                <w:p w:rsidR="00000000" w:rsidDel="00000000" w:rsidP="00000000" w:rsidRDefault="00000000" w:rsidRPr="00000000" w14:paraId="00000021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bookmarkStart w:colFirst="0" w:colLast="0" w:name="_gjdgxs" w:id="0"/>
                  <w:bookmarkEnd w:id="0"/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University: Cong Nghe University, Hanoi</w:t>
                  </w:r>
                </w:p>
                <w:p w:rsidR="00000000" w:rsidDel="00000000" w:rsidP="00000000" w:rsidRDefault="00000000" w:rsidRPr="00000000" w14:paraId="00000022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Major: </w:t>
                  </w:r>
                  <w:r w:rsidDel="00000000" w:rsidR="00000000" w:rsidRPr="00000000">
                    <w:rPr>
                      <w:color w:val="212121"/>
                      <w:sz w:val="22"/>
                      <w:szCs w:val="22"/>
                      <w:highlight w:val="white"/>
                      <w:rtl w:val="0"/>
                    </w:rPr>
                    <w:t xml:space="preserve">Electronic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</w:tcBorders>
                </w:tcPr>
                <w:p w:rsidR="00000000" w:rsidDel="00000000" w:rsidP="00000000" w:rsidRDefault="00000000" w:rsidRPr="00000000" w14:paraId="00000023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8" w:val="single"/>
                    <w:left w:color="c0c0c0" w:space="0" w:sz="8" w:val="single"/>
                    <w:bottom w:color="c0c0c0" w:space="0" w:sz="8" w:val="single"/>
                    <w:right w:color="c0c0c0" w:space="0" w:sz="8" w:val="single"/>
                  </w:tcBorders>
                </w:tcPr>
                <w:p w:rsidR="00000000" w:rsidDel="00000000" w:rsidP="00000000" w:rsidRDefault="00000000" w:rsidRPr="00000000" w14:paraId="00000024">
                  <w:pPr>
                    <w:spacing w:before="9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2D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ebe4ec" w:val="clear"/>
          </w:tcPr>
          <w:p w:rsidR="00000000" w:rsidDel="00000000" w:rsidP="00000000" w:rsidRDefault="00000000" w:rsidRPr="00000000" w14:paraId="00000031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TECHNOLOGY AND SOFTWARE DEVELOPMENT 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9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0.0" w:type="dxa"/>
        <w:tblLayout w:type="fixed"/>
        <w:tblLook w:val="0000"/>
      </w:tblPr>
      <w:tblGrid>
        <w:gridCol w:w="6383"/>
        <w:gridCol w:w="2737"/>
        <w:tblGridChange w:id="0">
          <w:tblGrid>
            <w:gridCol w:w="6383"/>
            <w:gridCol w:w="2737"/>
          </w:tblGrid>
        </w:tblGridChange>
      </w:tblGrid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333333"/>
                <w:sz w:val="22"/>
                <w:szCs w:val="22"/>
                <w:rtl w:val="0"/>
              </w:rPr>
              <w:t xml:space="preserve">Level</w:t>
            </w:r>
            <w:bookmarkStart w:colFirst="0" w:colLast="0" w:name="30j0zll" w:id="1"/>
            <w:bookmarkEnd w:id="1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: 1-4 Aware (Basic, need to practice more); 5-7 Knowledgeable (Intermediate, can use it at work); 8-10 Proficient (Advanced, very good to use it at 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Programing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8/10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MVC,Hibernate,Jpa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7/10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Frontend Web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HTML5, CSS3, Bootstrap 3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5/10 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CSS, JavaScript, Jquery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5/10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SQL Server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Knowledgeable,7/10</w:t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7/10</w:t>
            </w:r>
          </w:p>
        </w:tc>
      </w:tr>
      <w:tr>
        <w:tc>
          <w:tcPr>
            <w:gridSpan w:val="2"/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IDE: Visual Studio, Eclipse,Sublime Text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Knowledgeable, 8/10</w:t>
            </w:r>
          </w:p>
        </w:tc>
      </w:tr>
    </w:tbl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08.0" w:type="dxa"/>
        <w:jc w:val="left"/>
        <w:tblInd w:w="-108.0" w:type="dxa"/>
        <w:tblLayout w:type="fixed"/>
        <w:tblLook w:val="0000"/>
      </w:tblPr>
      <w:tblGrid>
        <w:gridCol w:w="9108"/>
        <w:tblGridChange w:id="0">
          <w:tblGrid>
            <w:gridCol w:w="9108"/>
          </w:tblGrid>
        </w:tblGridChange>
      </w:tblGrid>
      <w:tr>
        <w:tc>
          <w:tcPr>
            <w:shd w:fill="ebe4ec" w:val="clear"/>
          </w:tcPr>
          <w:p w:rsidR="00000000" w:rsidDel="00000000" w:rsidP="00000000" w:rsidRDefault="00000000" w:rsidRPr="00000000" w14:paraId="00000053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/>
          <w:bookmarkStart w:colFirst="0" w:colLast="0" w:name="3znysh7" w:id="2"/>
          <w:bookmarkEnd w:id="2"/>
          <w:p w:rsidR="00000000" w:rsidDel="00000000" w:rsidP="00000000" w:rsidRDefault="00000000" w:rsidRPr="00000000" w14:paraId="00000054">
            <w:pPr>
              <w:spacing w:before="9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</w:p>
          <w:tbl>
            <w:tblPr>
              <w:tblStyle w:val="Table5"/>
              <w:tblW w:w="9007.0" w:type="dxa"/>
              <w:jc w:val="left"/>
              <w:tblLayout w:type="fixed"/>
              <w:tblLook w:val="0000"/>
            </w:tblPr>
            <w:tblGrid>
              <w:gridCol w:w="3852"/>
              <w:gridCol w:w="2432"/>
              <w:gridCol w:w="2723"/>
              <w:tblGridChange w:id="0">
                <w:tblGrid>
                  <w:gridCol w:w="3852"/>
                  <w:gridCol w:w="2432"/>
                  <w:gridCol w:w="2723"/>
                </w:tblGrid>
              </w:tblGridChange>
            </w:tblGrid>
            <w:tr>
              <w:trPr>
                <w:trHeight w:val="240" w:hRule="atLeast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5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Language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6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Level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sz w:val="22"/>
                      <w:szCs w:val="22"/>
                      <w:rtl w:val="0"/>
                    </w:rPr>
                    <w:t xml:space="preserve">Note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English</w:t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</w:tcBorders>
                </w:tcPr>
                <w:p w:rsidR="00000000" w:rsidDel="00000000" w:rsidP="00000000" w:rsidRDefault="00000000" w:rsidRPr="00000000" w14:paraId="00000059">
                  <w:pPr>
                    <w:jc w:val="center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Good</w:t>
                  </w:r>
                </w:p>
              </w:tc>
              <w:tc>
                <w:tcPr>
                  <w:tcBorders>
                    <w:top w:color="c0c0c0" w:space="0" w:sz="4" w:val="single"/>
                    <w:left w:color="c0c0c0" w:space="0" w:sz="4" w:val="single"/>
                    <w:bottom w:color="c0c0c0" w:space="0" w:sz="4" w:val="single"/>
                    <w:right w:color="c0c0c0" w:space="0" w:sz="4" w:val="single"/>
                  </w:tcBorders>
                </w:tcPr>
                <w:p w:rsidR="00000000" w:rsidDel="00000000" w:rsidP="00000000" w:rsidRDefault="00000000" w:rsidRPr="00000000" w14:paraId="0000005A">
                  <w:pPr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Read/write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e4ec" w:val="clear"/>
          </w:tcPr>
          <w:p w:rsidR="00000000" w:rsidDel="00000000" w:rsidP="00000000" w:rsidRDefault="00000000" w:rsidRPr="00000000" w14:paraId="0000005E">
            <w:pPr>
              <w:spacing w:before="9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PROJECT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Develop online testing system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1/2019 to 2/2019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"</w:t>
            </w:r>
            <w:r w:rsidDel="00000000" w:rsidR="00000000" w:rsidRPr="00000000">
              <w:rPr>
                <w:color w:val="212121"/>
                <w:sz w:val="22"/>
                <w:szCs w:val="22"/>
                <w:highlight w:val="white"/>
                <w:rtl w:val="0"/>
              </w:rPr>
              <w:t xml:space="preserve">Develop online testing system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Fresher 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Delete Exam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Filter  Exam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Eclipse,Visual Studio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Angular 2, HTML/CSS,Bootstrap 3,Spring boot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Restaurant Management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02/2018 to 05/2018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7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“Restaurant  management”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Implemented system functionalities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Studio, Eclipse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Boot,Hibernate,thymeleaf 4,css,bootstrap 3</w:t>
            </w:r>
          </w:p>
        </w:tc>
      </w:tr>
    </w:tbl>
    <w:p w:rsidR="00000000" w:rsidDel="00000000" w:rsidP="00000000" w:rsidRDefault="00000000" w:rsidRPr="00000000" w14:paraId="00000088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Book Shopping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(</w:t>
      </w:r>
      <w:r w:rsidDel="00000000" w:rsidR="00000000" w:rsidRPr="00000000">
        <w:rPr>
          <w:b w:val="1"/>
          <w:sz w:val="22"/>
          <w:szCs w:val="22"/>
          <w:rtl w:val="0"/>
        </w:rPr>
        <w:t xml:space="preserve">07/2018 to 09/2018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8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8.0" w:type="dxa"/>
        <w:jc w:val="left"/>
        <w:tblInd w:w="-138.0" w:type="dxa"/>
        <w:tblLayout w:type="fixed"/>
        <w:tblLook w:val="0000"/>
      </w:tblPr>
      <w:tblGrid>
        <w:gridCol w:w="2520"/>
        <w:gridCol w:w="6648"/>
        <w:tblGridChange w:id="0">
          <w:tblGrid>
            <w:gridCol w:w="2520"/>
            <w:gridCol w:w="6648"/>
          </w:tblGrid>
        </w:tblGridChange>
      </w:tblGrid>
      <w:tr>
        <w:trPr>
          <w:trHeight w:val="98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 Description: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Develop “Book shopping”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Responsibilities: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Implemented system functionalities</w:t>
            </w:r>
          </w:p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 Languages: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Studio, Eclipse</w:t>
            </w:r>
          </w:p>
        </w:tc>
      </w:tr>
      <w:tr>
        <w:trPr>
          <w:trHeight w:val="36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Platform, server and database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trHeight w:val="340" w:hRule="atLeast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Used technologies:</w:t>
            </w:r>
          </w:p>
        </w:tc>
        <w:tc>
          <w:tcPr>
            <w:tcBorders>
              <w:top w:color="c0c0c0" w:space="0" w:sz="8" w:val="single"/>
              <w:left w:color="c0c0c0" w:space="0" w:sz="4" w:val="single"/>
              <w:bottom w:color="c0c0c0" w:space="0" w:sz="4" w:val="single"/>
              <w:right w:color="c0c0c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Spring MVC,Hibernate,Jsp,css,bootstrap 3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1440" w:top="77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tabs>
        <w:tab w:val="left" w:pos="8310"/>
      </w:tabs>
      <w:spacing w:after="720" w:lineRule="auto"/>
      <w:rPr/>
    </w:pPr>
    <w:r w:rsidDel="00000000" w:rsidR="00000000" w:rsidRPr="00000000">
      <w:rPr/>
      <w:drawing>
        <wp:inline distB="0" distT="0" distL="114300" distR="114300">
          <wp:extent cx="1615440" cy="297815"/>
          <wp:effectExtent b="0" l="0" r="0" t="0"/>
          <wp:docPr descr="hosothau-footer.png" id="4" name="image1.png"/>
          <a:graphic>
            <a:graphicData uri="http://schemas.openxmlformats.org/drawingml/2006/picture">
              <pic:pic>
                <pic:nvPicPr>
                  <pic:cNvPr descr="hosothau-footer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spacing w:line="264" w:lineRule="auto"/>
      <w:rPr/>
    </w:pPr>
    <w:r w:rsidDel="00000000" w:rsidR="00000000" w:rsidRPr="00000000">
      <w:rPr/>
      <w:drawing>
        <wp:inline distB="0" distT="0" distL="0" distR="0">
          <wp:extent cx="1732882" cy="418282"/>
          <wp:effectExtent b="0" l="0" r="0" t="0"/>
          <wp:docPr descr="cid:image001.png@01D2C9AB.7DD4E2E0" id="3" name="image2.png"/>
          <a:graphic>
            <a:graphicData uri="http://schemas.openxmlformats.org/drawingml/2006/picture">
              <pic:pic>
                <pic:nvPicPr>
                  <pic:cNvPr descr="cid:image001.png@01D2C9AB.7DD4E2E0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248920</wp:posOffset>
              </wp:positionV>
              <wp:extent cx="4419600" cy="21780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40963" y="367586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Tel: 84.4 3212 3396         |         Fax: 84.4 3212 9067         |         www.cmcglobal.com.vn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/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248920</wp:posOffset>
              </wp:positionV>
              <wp:extent cx="4419600" cy="21780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960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2019300</wp:posOffset>
              </wp:positionH>
              <wp:positionV relativeFrom="paragraph">
                <wp:posOffset>7621</wp:posOffset>
              </wp:positionV>
              <wp:extent cx="4267200" cy="21780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17163" y="367586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1"/>
                              <w:i w:val="0"/>
                              <w:smallCaps w:val="0"/>
                              <w:strike w:val="0"/>
                              <w:color w:val="00b0f0"/>
                              <w:sz w:val="16"/>
                              <w:vertAlign w:val="baseline"/>
                            </w:rPr>
                            <w:t xml:space="preserve">Head Office:</w:t>
                          </w: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b0f0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Gotham VU" w:cs="Gotham VU" w:eastAsia="Gotham VU" w:hAnsi="Gotham VU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/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2019300</wp:posOffset>
              </wp:positionH>
              <wp:positionV relativeFrom="paragraph">
                <wp:posOffset>7621</wp:posOffset>
              </wp:positionV>
              <wp:extent cx="4267200" cy="217805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6720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0">
    <w:pPr>
      <w:tabs>
        <w:tab w:val="center" w:pos="4320"/>
        <w:tab w:val="right" w:pos="8640"/>
      </w:tabs>
      <w:spacing w:after="120" w:lineRule="auto"/>
      <w:rPr/>
    </w:pPr>
    <w:r w:rsidDel="00000000" w:rsidR="00000000" w:rsidRPr="00000000">
      <w:rPr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  <w:ind w:left="432" w:hanging="432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