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ind w:firstLine="720"/>
        <w:jc w:val="center"/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CURRICULUM  VITAE</w:t>
      </w:r>
    </w:p>
    <w:p>
      <w:pPr>
        <w:ind w:firstLine="720"/>
        <w:rPr>
          <w:sz w:val="22"/>
          <w:szCs w:val="22"/>
        </w:rPr>
      </w:pP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</w:p>
    <w:p>
      <w:pPr>
        <w:rPr>
          <w:sz w:val="22"/>
          <w:szCs w:val="22"/>
        </w:rPr>
      </w:pPr>
      <w:r>
        <w:rPr>
          <w:rFonts w:eastAsia="Tahoma"/>
          <w:b/>
          <w:sz w:val="22"/>
          <w:szCs w:val="22"/>
        </w:rPr>
        <w:t>PERSONAL DETAILS</w:t>
      </w:r>
    </w:p>
    <w:p>
      <w:pPr>
        <w:jc w:val="both"/>
        <w:rPr>
          <w:sz w:val="22"/>
          <w:szCs w:val="22"/>
        </w:rPr>
      </w:pP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 xml:space="preserve">Trinh Thi Hai Yen 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Vietnamese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September 9</w:t>
      </w:r>
      <w:r>
        <w:rPr>
          <w:rFonts w:eastAsia="Tahoma"/>
          <w:sz w:val="22"/>
          <w:szCs w:val="22"/>
          <w:vertAlign w:val="superscript"/>
        </w:rPr>
        <w:t>th</w:t>
      </w:r>
      <w:r>
        <w:rPr>
          <w:rFonts w:eastAsia="Tahoma"/>
          <w:sz w:val="22"/>
          <w:szCs w:val="22"/>
          <w:vertAlign w:val="baseline"/>
        </w:rPr>
        <w:t>, 1996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 xml:space="preserve">Female </w:t>
      </w:r>
    </w:p>
    <w:p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Marital status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>Single</w:t>
      </w: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tbl>
      <w:tblPr>
        <w:tblStyle w:val="22"/>
        <w:tblW w:w="9863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08"/>
        <w:gridCol w:w="90"/>
        <w:gridCol w:w="426"/>
        <w:gridCol w:w="23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</w:tcPr>
          <w:p>
            <w:pPr>
              <w:pStyle w:val="44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Well-perform in a challenging environment.</w:t>
            </w:r>
          </w:p>
          <w:p>
            <w:pPr>
              <w:pStyle w:val="44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Know about web app frameworks such as Spring Boot, Hibernate, Angular.</w:t>
            </w:r>
          </w:p>
          <w:p>
            <w:pPr>
              <w:pStyle w:val="44"/>
              <w:numPr>
                <w:ilvl w:val="0"/>
                <w:numId w:val="2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Know to use Linux (Ubuntu distro)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</w:tcPr>
          <w:p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9624" w:type="dxa"/>
            <w:gridSpan w:val="3"/>
          </w:tcPr>
          <w:p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20"/>
              <w:tblW w:w="905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7"/>
              <w:gridCol w:w="6553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2497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8/2014 - 8/2018</w:t>
                  </w:r>
                </w:p>
              </w:tc>
              <w:tc>
                <w:tcPr>
                  <w:tcW w:w="6553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Foreign Trade University </w:t>
                  </w:r>
                </w:p>
                <w:p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Major: International Business Administration 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2497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</w:tcBorders>
                </w:tcPr>
                <w:p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 17/12/2018 -  Now </w:t>
                  </w:r>
                </w:p>
              </w:tc>
              <w:tc>
                <w:tcPr>
                  <w:tcW w:w="6553" w:type="dxa"/>
                  <w:tcBorders>
                    <w:top w:val="single" w:color="C0C0C0" w:sz="8" w:space="0"/>
                    <w:left w:val="single" w:color="C0C0C0" w:sz="8" w:space="0"/>
                    <w:bottom w:val="single" w:color="C0C0C0" w:sz="8" w:space="0"/>
                    <w:right w:val="single" w:color="C0C0C0" w:sz="8" w:space="0"/>
                  </w:tcBorders>
                </w:tcPr>
                <w:p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>
                    <w:rPr>
                      <w:w w:val="105"/>
                      <w:sz w:val="22"/>
                      <w:szCs w:val="22"/>
                    </w:rPr>
                    <w:t xml:space="preserve">Fresher Java at CMC Global </w:t>
                  </w:r>
                </w:p>
              </w:tc>
            </w:tr>
          </w:tbl>
          <w:p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>
            <w:pPr>
              <w:spacing w:before="96"/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FFFFFF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8" w:type="dxa"/>
            <w:gridSpan w:val="2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>
            <w:pPr>
              <w:rPr>
                <w:sz w:val="22"/>
                <w:szCs w:val="22"/>
              </w:rPr>
            </w:pPr>
          </w:p>
        </w:tc>
      </w:tr>
    </w:tbl>
    <w:p>
      <w:pPr>
        <w:spacing w:before="96"/>
        <w:rPr>
          <w:sz w:val="22"/>
          <w:szCs w:val="22"/>
        </w:rPr>
      </w:pPr>
    </w:p>
    <w:tbl>
      <w:tblPr>
        <w:tblStyle w:val="23"/>
        <w:tblW w:w="9120" w:type="dxa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</w:tblPr>
      <w:tblGrid>
        <w:gridCol w:w="6383"/>
        <w:gridCol w:w="2737"/>
      </w:tblGrid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>
              <w:rPr>
                <w:rFonts w:eastAsia="Tahoma"/>
                <w:color w:val="333333"/>
                <w:sz w:val="22"/>
                <w:szCs w:val="22"/>
              </w:rPr>
              <w:t>: 1-4 Aware (Basic, need to practice more); 5-7 Knowledgeable (Intermediate, can use it at work); 8-10 Proficient (Advanced, very good to use it at work)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trHeight w:val="255" w:hRule="atLeast"/>
        </w:trPr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Python  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Aware, 4/10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bookmarkStart w:id="1" w:name="30j0zll" w:colFirst="0" w:colLast="0"/>
            <w:bookmarkEnd w:id="1"/>
            <w:r>
              <w:rPr>
                <w:rFonts w:eastAsia="Tahoma"/>
                <w:sz w:val="22"/>
                <w:szCs w:val="22"/>
              </w:rPr>
              <w:t xml:space="preserve">Java 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HTML5, CSS3, Bootstrap 4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5/10 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rPr>
          <w:trHeight w:val="90" w:hRule="atLeast"/>
        </w:trPr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Angular 7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Knowledgeable, 5/10 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MySQL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Tools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IDE: IntelliJ, Spring Tool Suite, Eclipse, VS Code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API: Postman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Source control: Git 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9120" w:type="dxa"/>
            <w:gridSpan w:val="2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b/>
                <w:bCs/>
                <w:sz w:val="22"/>
                <w:szCs w:val="22"/>
              </w:rPr>
              <w:t>Framework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Spring boot 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>
        <w:tblPrEx>
          <w:tblLayout w:type="fixed"/>
          <w:tblCellMar>
            <w:top w:w="14" w:type="dxa"/>
            <w:left w:w="115" w:type="dxa"/>
            <w:bottom w:w="14" w:type="dxa"/>
            <w:right w:w="115" w:type="dxa"/>
          </w:tblCellMar>
        </w:tblPrEx>
        <w:tc>
          <w:tcPr>
            <w:tcW w:w="6383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</w:tcBorders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Hibernate </w:t>
            </w:r>
          </w:p>
        </w:tc>
        <w:tc>
          <w:tcPr>
            <w:tcW w:w="2737" w:type="dxa"/>
            <w:tcBorders>
              <w:top w:val="single" w:color="C0C0C0" w:sz="4" w:space="0"/>
              <w:left w:val="single" w:color="C0C0C0" w:sz="4" w:space="0"/>
              <w:bottom w:val="single" w:color="C0C0C0" w:sz="4" w:space="0"/>
              <w:right w:val="single" w:color="C0C0C0" w:sz="4" w:space="0"/>
            </w:tcBorders>
          </w:tcPr>
          <w:p>
            <w:pPr>
              <w:jc w:val="center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7/10</w:t>
            </w:r>
            <w:bookmarkStart w:id="3" w:name="_GoBack"/>
            <w:bookmarkEnd w:id="3"/>
          </w:p>
        </w:tc>
      </w:tr>
    </w:tbl>
    <w:p>
      <w:pPr>
        <w:rPr>
          <w:sz w:val="22"/>
          <w:szCs w:val="22"/>
        </w:rPr>
      </w:pPr>
    </w:p>
    <w:p>
      <w:pPr>
        <w:rPr>
          <w:sz w:val="22"/>
          <w:szCs w:val="22"/>
        </w:rPr>
      </w:pPr>
    </w:p>
    <w:tbl>
      <w:tblPr>
        <w:tblStyle w:val="25"/>
        <w:tblW w:w="9108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108" w:type="dxa"/>
          </w:tcPr>
          <w:p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>
              <w:rPr>
                <w:rFonts w:eastAsia="Arial"/>
                <w:sz w:val="22"/>
                <w:szCs w:val="22"/>
              </w:rPr>
              <w:br w:type="textWrapping"/>
            </w:r>
          </w:p>
          <w:tbl>
            <w:tblPr>
              <w:tblStyle w:val="24"/>
              <w:tblW w:w="9007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852"/>
              <w:gridCol w:w="2432"/>
              <w:gridCol w:w="2723"/>
            </w:tblGrid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>
                    <w:rPr>
                      <w:rFonts w:eastAsia="Arial"/>
                      <w:b/>
                      <w:sz w:val="22"/>
                      <w:szCs w:val="22"/>
                    </w:rPr>
                    <w:br w:type="textWrapping"/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Good</w:t>
                  </w: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Communication, reading, writing, listening  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385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Japanese </w:t>
                  </w:r>
                </w:p>
              </w:tc>
              <w:tc>
                <w:tcPr>
                  <w:tcW w:w="2432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</w:tcBorders>
                </w:tcPr>
                <w:p>
                  <w:pPr>
                    <w:jc w:val="center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Elementary </w:t>
                  </w:r>
                </w:p>
              </w:tc>
              <w:tc>
                <w:tcPr>
                  <w:tcW w:w="2723" w:type="dxa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~ N4</w:t>
                  </w:r>
                </w:p>
              </w:tc>
            </w:tr>
          </w:tbl>
          <w:p>
            <w:pPr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FFFFFF"/>
          </w:tcPr>
          <w:p>
            <w:pPr>
              <w:spacing w:before="96"/>
              <w:jc w:val="both"/>
              <w:rPr>
                <w:sz w:val="22"/>
                <w:szCs w:val="22"/>
              </w:rPr>
            </w:pPr>
          </w:p>
          <w:p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8" w:type="dxa"/>
            <w:shd w:val="clear" w:color="auto" w:fill="EBE4EC"/>
          </w:tcPr>
          <w:p>
            <w:pPr>
              <w:spacing w:before="96"/>
              <w:jc w:val="center"/>
              <w:rPr>
                <w:sz w:val="22"/>
                <w:szCs w:val="22"/>
              </w:rPr>
            </w:pPr>
            <w:r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Online Testing system </w:t>
      </w:r>
      <w:r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1/2019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to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2/2019</w:t>
      </w:r>
      <w:r>
        <w:rPr>
          <w:b/>
          <w:sz w:val="22"/>
          <w:szCs w:val="22"/>
          <w:u w:val="single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pStyle w:val="44"/>
              <w:numPr>
                <w:ilvl w:val="0"/>
                <w:numId w:val="0"/>
              </w:numPr>
              <w:spacing w:before="120"/>
              <w:contextualSpacing w:val="0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Develop online testing system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Fresher 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Import question list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Write test case, documents, support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VS Code, STS 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MySQL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Spring Boot, </w:t>
            </w:r>
            <w:r>
              <w:rPr>
                <w:sz w:val="22"/>
                <w:szCs w:val="22"/>
              </w:rPr>
              <w:t>Hibernate, Bootstrap</w:t>
            </w:r>
            <w:r>
              <w:rPr>
                <w:rFonts w:eastAsia="Tahoma"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HTML/CSS, Angular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rPr>
          <w:rFonts w:hint="default"/>
          <w:b/>
          <w:sz w:val="22"/>
          <w:szCs w:val="22"/>
        </w:rPr>
      </w:pPr>
      <w:r>
        <w:rPr>
          <w:rFonts w:hint="default"/>
          <w:b/>
          <w:sz w:val="22"/>
          <w:szCs w:val="22"/>
        </w:rPr>
        <w:br w:type="page"/>
      </w:r>
    </w:p>
    <w:p>
      <w:pPr>
        <w:jc w:val="both"/>
        <w:rPr>
          <w:b/>
          <w:sz w:val="22"/>
          <w:szCs w:val="22"/>
          <w:u w:val="single"/>
        </w:rPr>
      </w:pPr>
      <w:r>
        <w:rPr>
          <w:rFonts w:hint="default"/>
          <w:b/>
          <w:sz w:val="22"/>
          <w:szCs w:val="22"/>
        </w:rPr>
        <w:t>Human Resource (HR Management System).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1/2019</w:t>
      </w:r>
      <w:r>
        <w:rPr>
          <w:b/>
          <w:sz w:val="22"/>
          <w:szCs w:val="22"/>
          <w:u w:val="single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pStyle w:val="44"/>
              <w:numPr>
                <w:ilvl w:val="0"/>
                <w:numId w:val="0"/>
              </w:numPr>
              <w:spacing w:before="120"/>
              <w:contextualSpacing w:val="0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Develop </w:t>
            </w:r>
            <w:r>
              <w:rPr>
                <w:rFonts w:hint="default" w:eastAsia="Tahoma"/>
                <w:sz w:val="22"/>
                <w:szCs w:val="22"/>
              </w:rPr>
              <w:t>Human Resource (HR Management System).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Fresher 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CRUD (Spring boot, </w:t>
            </w:r>
            <w:r>
              <w:rPr>
                <w:rFonts w:hint="default" w:eastAsia="Tahoma"/>
                <w:sz w:val="22"/>
                <w:szCs w:val="22"/>
              </w:rPr>
              <w:t>thymeleaf</w:t>
            </w:r>
            <w:r>
              <w:rPr>
                <w:rFonts w:eastAsia="Tahoma"/>
                <w:sz w:val="22"/>
                <w:szCs w:val="22"/>
              </w:rPr>
              <w:t>)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STS 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MySQL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Spring Boot, </w:t>
            </w:r>
            <w:r>
              <w:rPr>
                <w:sz w:val="22"/>
                <w:szCs w:val="22"/>
              </w:rPr>
              <w:t>Hibernate, Bootstrap</w:t>
            </w:r>
            <w:r>
              <w:rPr>
                <w:rFonts w:eastAsia="Tahoma"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HTML/CSS, T</w:t>
            </w:r>
            <w:r>
              <w:rPr>
                <w:rFonts w:hint="default"/>
                <w:sz w:val="22"/>
                <w:szCs w:val="22"/>
              </w:rPr>
              <w:t>hymeleaf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Candidate management system </w:t>
      </w:r>
      <w:r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1/2019</w:t>
      </w:r>
      <w:r>
        <w:rPr>
          <w:b/>
          <w:sz w:val="22"/>
          <w:szCs w:val="22"/>
          <w:u w:val="single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pStyle w:val="44"/>
              <w:numPr>
                <w:ilvl w:val="0"/>
                <w:numId w:val="0"/>
              </w:numPr>
              <w:spacing w:before="120"/>
              <w:contextualSpacing w:val="0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Develop candidate management system (console)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Fresher 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CRUD and classify candidate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Eclipse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MySQL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JDBC, Log4j, Junit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Airport management system </w:t>
      </w:r>
      <w:r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11/2018</w:t>
      </w:r>
      <w:r>
        <w:rPr>
          <w:b/>
          <w:sz w:val="22"/>
          <w:szCs w:val="22"/>
          <w:u w:val="single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pStyle w:val="44"/>
              <w:numPr>
                <w:ilvl w:val="0"/>
                <w:numId w:val="0"/>
              </w:numPr>
              <w:spacing w:before="120"/>
              <w:contextualSpacing w:val="0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Develop air port management system </w:t>
            </w:r>
            <w:r>
              <w:rPr>
                <w:sz w:val="22"/>
                <w:szCs w:val="22"/>
              </w:rPr>
              <w:t xml:space="preserve"> (console) </w:t>
            </w:r>
          </w:p>
          <w:p>
            <w:pPr>
              <w:pStyle w:val="44"/>
              <w:numPr>
                <w:ilvl w:val="0"/>
                <w:numId w:val="0"/>
              </w:numPr>
              <w:spacing w:before="120"/>
              <w:contextualSpacing w:val="0"/>
              <w:rPr>
                <w:rFonts w:eastAsia="Tahoma"/>
                <w:sz w:val="22"/>
                <w:szCs w:val="2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Personal project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Design database </w:t>
            </w:r>
          </w:p>
          <w:p>
            <w:pPr>
              <w:pStyle w:val="44"/>
              <w:numPr>
                <w:ilvl w:val="0"/>
                <w:numId w:val="0"/>
              </w:numPr>
              <w:spacing w:before="120"/>
              <w:contextualSpacing w:val="0"/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CRUD 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 Classify airplane &amp; airport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Eclipse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SQL Server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JDBC, Log4j, Junit 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p>
      <w:pPr>
        <w:jc w:val="both"/>
        <w:rPr>
          <w:b/>
          <w:sz w:val="22"/>
          <w:szCs w:val="22"/>
          <w:u w:val="single"/>
        </w:rPr>
      </w:pPr>
    </w:p>
    <w:p>
      <w:pPr>
        <w:rPr>
          <w:b/>
          <w:sz w:val="22"/>
          <w:szCs w:val="22"/>
          <w:u w:val="single"/>
        </w:rPr>
      </w:pPr>
      <w:r>
        <w:rPr>
          <w:rFonts w:hint="default"/>
          <w:b/>
          <w:sz w:val="22"/>
          <w:szCs w:val="22"/>
        </w:rPr>
        <w:t>Manage Content System (CMS)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12/2018</w:t>
      </w:r>
      <w:r>
        <w:rPr>
          <w:b/>
          <w:sz w:val="22"/>
          <w:szCs w:val="22"/>
          <w:u w:val="single"/>
        </w:rPr>
        <w:t>)</w:t>
      </w:r>
    </w:p>
    <w:p>
      <w:pPr>
        <w:jc w:val="both"/>
        <w:rPr>
          <w:sz w:val="22"/>
          <w:szCs w:val="22"/>
        </w:rPr>
      </w:pPr>
    </w:p>
    <w:tbl>
      <w:tblPr>
        <w:tblStyle w:val="26"/>
        <w:tblW w:w="9168" w:type="dxa"/>
        <w:tblInd w:w="-1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648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pStyle w:val="44"/>
              <w:numPr>
                <w:ilvl w:val="0"/>
                <w:numId w:val="0"/>
              </w:numPr>
              <w:spacing w:before="120"/>
              <w:contextualSpacing w:val="0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Develop </w:t>
            </w:r>
            <w:r>
              <w:rPr>
                <w:rFonts w:hint="default" w:eastAsia="Tahoma"/>
                <w:sz w:val="22"/>
                <w:szCs w:val="22"/>
              </w:rPr>
              <w:t>Manage Content System (CMS)</w:t>
            </w:r>
            <w:r>
              <w:rPr>
                <w:rFonts w:eastAsia="Tahoma"/>
                <w:sz w:val="22"/>
                <w:szCs w:val="22"/>
              </w:rPr>
              <w:t xml:space="preserve">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Personal project 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CRUD </w:t>
            </w:r>
          </w:p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Login, Logout (basic, not use framework such as Spring security)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VS Code, Eclipse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SQL Server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520" w:type="dxa"/>
            <w:tcBorders>
              <w:top w:val="single" w:color="C0C0C0" w:sz="8" w:space="0"/>
              <w:left w:val="single" w:color="C0C0C0" w:sz="8" w:space="0"/>
              <w:bottom w:val="single" w:color="C0C0C0" w:sz="4" w:space="0"/>
            </w:tcBorders>
            <w:vAlign w:val="center"/>
          </w:tcPr>
          <w:p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color="C0C0C0" w:sz="8" w:space="0"/>
              <w:left w:val="single" w:color="C0C0C0" w:sz="4" w:space="0"/>
              <w:bottom w:val="single" w:color="C0C0C0" w:sz="4" w:space="0"/>
              <w:right w:val="single" w:color="C0C0C0" w:sz="8" w:space="0"/>
            </w:tcBorders>
            <w:vAlign w:val="center"/>
          </w:tcPr>
          <w:p>
            <w:pPr>
              <w:rPr>
                <w:rFonts w:hint="default" w:eastAsia="Tahoma"/>
                <w:sz w:val="22"/>
                <w:szCs w:val="22"/>
              </w:rPr>
            </w:pPr>
            <w:r>
              <w:rPr>
                <w:rFonts w:hint="default" w:eastAsia="Tahoma"/>
                <w:sz w:val="22"/>
                <w:szCs w:val="22"/>
              </w:rPr>
              <w:t>HTML, CSS, JavaScript,</w:t>
            </w:r>
          </w:p>
          <w:p>
            <w:pPr>
              <w:rPr>
                <w:sz w:val="22"/>
                <w:szCs w:val="22"/>
              </w:rPr>
            </w:pPr>
            <w:r>
              <w:rPr>
                <w:rFonts w:hint="default" w:eastAsia="Tahoma"/>
                <w:sz w:val="22"/>
                <w:szCs w:val="22"/>
              </w:rPr>
              <w:t>Servlet, JSP, JDBC and Hibernate framework</w:t>
            </w:r>
          </w:p>
        </w:tc>
      </w:tr>
    </w:tbl>
    <w:p>
      <w:pPr>
        <w:jc w:val="both"/>
        <w:rPr>
          <w:b/>
          <w:sz w:val="22"/>
          <w:szCs w:val="22"/>
          <w:u w:val="single"/>
        </w:rPr>
      </w:pPr>
    </w:p>
    <w:sectPr>
      <w:headerReference r:id="rId3" w:type="default"/>
      <w:footerReference r:id="rId4" w:type="default"/>
      <w:pgSz w:w="12240" w:h="15840"/>
      <w:pgMar w:top="776" w:right="180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Verdana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MS Mincho">
    <w:altName w:val="Droid Sans Fallback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ngal">
    <w:altName w:val="Gubbi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Source Sans Pr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tham VU">
    <w:altName w:val="Arial"/>
    <w:panose1 w:val="00000000000000000000"/>
    <w:charset w:val="00"/>
    <w:family w:val="modern"/>
    <w:pitch w:val="default"/>
    <w:sig w:usb0="00000000" w:usb1="00000000" w:usb2="00000000" w:usb3="00000000" w:csb0="000001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8310"/>
      </w:tabs>
      <w:spacing w:after="720"/>
    </w:pPr>
    <w:r>
      <w:rPr>
        <w:lang w:eastAsia="en-US"/>
      </w:rPr>
      <w:drawing>
        <wp:inline distT="0" distB="0" distL="114300" distR="114300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eastAsia="Times New Roman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64" w:lineRule="auto"/>
    </w:pPr>
    <w:r>
      <w:rPr>
        <w:lang w:eastAsia="en-U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 84.4 3212 9067         |         www.cmcglobal.com.vn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150.7pt;margin-top:20.25pt;height:16.4pt;width:347.25pt;mso-wrap-distance-bottom:3.6pt;mso-wrap-distance-left:9pt;mso-wrap-distance-right:9pt;mso-wrap-distance-top:3.6pt;z-index:251655168;mso-width-relative:page;mso-height-relative:margin;mso-height-percent:200;" fillcolor="#FFFFFF" filled="t" stroked="f" coordsize="21600,21600" o:gfxdata="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Zi55&#10;P9gAAAAJAQAADwAAAAAAAAABACAAAAA4AAAAZHJzL2Rvd25yZXYueG1sUEsBAhQAFAAAAAgAh07i&#10;QD0YVUEMAgAAAwQAAA4AAAAAAAAAAQAgAAAAPQEAAGRycy9lMm9Eb2MueG1sUEsFBgAAAAAGAAYA&#10;WQEAALsFAAAAAA==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 84.4 3212 9067         |         www.cmcglobal.com.vn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en-US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8&amp;9th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159.7pt;margin-top:0.9pt;height:16.4pt;width:335.25pt;mso-position-horizontal-relative:margin;mso-wrap-distance-bottom:3.6pt;mso-wrap-distance-left:9pt;mso-wrap-distance-right:9pt;mso-wrap-distance-top:3.6pt;z-index:251658240;mso-width-relative:page;mso-height-relative:margin;mso-height-percent:200;" fillcolor="#FFFFFF" filled="t" stroked="f" coordsize="21600,21600" o:gfxdata="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FEZh&#10;atYAAAAIAQAADwAAAAAAAAABACAAAAA4AAAAZHJzL2Rvd25yZXYueG1sUEsBAhQAFAAAAAgAh07i&#10;QOxMV4cOAgAABwQAAA4AAAAAAAAAAQAgAAAAOwEAAGRycy9lMm9Eb2MueG1sUEsFBgAAAAAGAAYA&#10;WQEAALsFAAAAAA==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Gotham VU" w:hAnsi="Gotham VU"/>
                        <w:sz w:val="16"/>
                        <w:szCs w:val="16"/>
                      </w:rPr>
                      <w:t xml:space="preserve">8&amp;9th Floor, CMC Tower, 11 Duy Tan Street, Dich Vong Hau Ward, Hanoi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.25pt;margin-top:-1.5pt;height:850.5pt;width:600pt;mso-position-horizontal-relative:page;mso-position-vertical-relative:page;z-index:251661312;v-text-anchor:middle;mso-width-relative:page;mso-height-relative:page;" filled="f" stroked="t" coordsize="21600,21600" o:gfxdata="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BYAAABkcnMvUEsBAhQAFAAA&#10;AAgAh07iQJ+ihEbaAAAADAEAAA8AAAAAAAAAAQAgAAAAOAAAAGRycy9kb3ducmV2LnhtbFBLAQIU&#10;ABQAAAAIAIdO4kBlfPh/TQIAAJEEAAAOAAAAAAAAAAEAIAAAAD8BAABkcnMvZTJvRG9jLnhtbFBL&#10;BQYAAAAABgAGAFkBAAD+BQAAAAA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lang w:eastAsia="en-US"/>
      </w:rPr>
      <w:drawing>
        <wp:inline distT="0" distB="0" distL="0" distR="0">
          <wp:extent cx="1714500" cy="41338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8C2C6E"/>
    <w:multiLevelType w:val="multilevel"/>
    <w:tmpl w:val="428C2C6E"/>
    <w:lvl w:ilvl="0" w:tentative="0">
      <w:start w:val="0"/>
      <w:numFmt w:val="bullet"/>
      <w:lvlText w:val="●"/>
      <w:lvlJc w:val="left"/>
      <w:pPr>
        <w:ind w:left="720" w:firstLine="360"/>
      </w:pPr>
      <w:rPr>
        <w:rFonts w:ascii="Arial" w:hAnsi="Arial" w:eastAsia="Arial" w:cs="Arial"/>
        <w:vertAlign w:val="baseline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F1C188E"/>
    <w:multiLevelType w:val="multilevel"/>
    <w:tmpl w:val="4F1C188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  <w:rsid w:val="1CE78A05"/>
    <w:rsid w:val="1FEFFBD3"/>
    <w:rsid w:val="279F6B3A"/>
    <w:rsid w:val="2ACD5B53"/>
    <w:rsid w:val="37EDE84C"/>
    <w:rsid w:val="3FB6AEB8"/>
    <w:rsid w:val="3FEF9BCD"/>
    <w:rsid w:val="3FFF949C"/>
    <w:rsid w:val="53F19417"/>
    <w:rsid w:val="5AD74B9F"/>
    <w:rsid w:val="5EFFD402"/>
    <w:rsid w:val="5FFDD19B"/>
    <w:rsid w:val="5FFF16EF"/>
    <w:rsid w:val="61FD2E4E"/>
    <w:rsid w:val="67DFD155"/>
    <w:rsid w:val="69754F45"/>
    <w:rsid w:val="6D7E03E5"/>
    <w:rsid w:val="6E7E7934"/>
    <w:rsid w:val="6F2AC079"/>
    <w:rsid w:val="6FF2EA40"/>
    <w:rsid w:val="6FFE4E34"/>
    <w:rsid w:val="726D8E18"/>
    <w:rsid w:val="72AF3A2A"/>
    <w:rsid w:val="757C646B"/>
    <w:rsid w:val="777C1332"/>
    <w:rsid w:val="7BFAD7AF"/>
    <w:rsid w:val="7CF7D61C"/>
    <w:rsid w:val="7DF38F2F"/>
    <w:rsid w:val="7E7B6E44"/>
    <w:rsid w:val="7F5513F1"/>
    <w:rsid w:val="7F7ABF97"/>
    <w:rsid w:val="7FA72826"/>
    <w:rsid w:val="7FCFEF14"/>
    <w:rsid w:val="7FDCDDB2"/>
    <w:rsid w:val="9D3B00DD"/>
    <w:rsid w:val="9FF9C062"/>
    <w:rsid w:val="AB3FDA63"/>
    <w:rsid w:val="AEEFB244"/>
    <w:rsid w:val="AFFDCDBB"/>
    <w:rsid w:val="B6B36378"/>
    <w:rsid w:val="C6ED6CC3"/>
    <w:rsid w:val="CCFF73CF"/>
    <w:rsid w:val="DCF67505"/>
    <w:rsid w:val="DEDE9CC8"/>
    <w:rsid w:val="DFEC207B"/>
    <w:rsid w:val="E0FC0749"/>
    <w:rsid w:val="E4722A0F"/>
    <w:rsid w:val="E7FE04ED"/>
    <w:rsid w:val="EBBE4B00"/>
    <w:rsid w:val="ED73A5F6"/>
    <w:rsid w:val="EF7ED69E"/>
    <w:rsid w:val="EFA77427"/>
    <w:rsid w:val="EFDF4BCB"/>
    <w:rsid w:val="EFEF7C95"/>
    <w:rsid w:val="EFFF576D"/>
    <w:rsid w:val="F25F7BFB"/>
    <w:rsid w:val="F3384067"/>
    <w:rsid w:val="F3DEF48E"/>
    <w:rsid w:val="F5AD2C3E"/>
    <w:rsid w:val="F7DF6907"/>
    <w:rsid w:val="F9DEE234"/>
    <w:rsid w:val="F9FCC217"/>
    <w:rsid w:val="FD47671B"/>
    <w:rsid w:val="FD57681D"/>
    <w:rsid w:val="FFFE20D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color w:val="000000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240" w:after="60"/>
      <w:ind w:left="432" w:hanging="432"/>
      <w:outlineLvl w:val="0"/>
    </w:pPr>
    <w:rPr>
      <w:rFonts w:ascii="Arial" w:hAnsi="Arial" w:eastAsia="Arial" w:cs="Arial"/>
      <w:b/>
      <w:sz w:val="32"/>
      <w:szCs w:val="32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contextualSpacing/>
      <w:outlineLvl w:val="3"/>
    </w:pPr>
    <w:rPr>
      <w:b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8">
    <w:name w:val="heading 7"/>
    <w:basedOn w:val="1"/>
    <w:next w:val="1"/>
    <w:link w:val="38"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default="1" w:styleId="15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7"/>
    <w:semiHidden/>
    <w:unhideWhenUsed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43"/>
    <w:uiPriority w:val="0"/>
    <w:pPr>
      <w:spacing w:line="288" w:lineRule="auto"/>
      <w:jc w:val="both"/>
    </w:pPr>
    <w:rPr>
      <w:rFonts w:ascii="Arial" w:hAnsi="Arial" w:eastAsia="MS Mincho"/>
      <w:color w:val="auto"/>
      <w:spacing w:val="-5"/>
      <w:sz w:val="20"/>
      <w:szCs w:val="20"/>
      <w:lang w:eastAsia="en-US"/>
    </w:rPr>
  </w:style>
  <w:style w:type="paragraph" w:styleId="11">
    <w:name w:val="footer"/>
    <w:basedOn w:val="1"/>
    <w:link w:val="40"/>
    <w:unhideWhenUsed/>
    <w:uiPriority w:val="99"/>
    <w:pPr>
      <w:tabs>
        <w:tab w:val="center" w:pos="4419"/>
        <w:tab w:val="right" w:pos="8838"/>
      </w:tabs>
    </w:pPr>
  </w:style>
  <w:style w:type="paragraph" w:styleId="12">
    <w:name w:val="header"/>
    <w:basedOn w:val="1"/>
    <w:link w:val="39"/>
    <w:unhideWhenUsed/>
    <w:uiPriority w:val="99"/>
    <w:pPr>
      <w:tabs>
        <w:tab w:val="center" w:pos="4419"/>
        <w:tab w:val="right" w:pos="8838"/>
      </w:tabs>
    </w:pPr>
  </w:style>
  <w:style w:type="paragraph" w:styleId="13">
    <w:name w:val="Subtitle"/>
    <w:basedOn w:val="1"/>
    <w:next w:val="1"/>
    <w:uiPriority w:val="0"/>
    <w:pPr>
      <w:keepNext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styleId="16">
    <w:name w:val="Hyperlink"/>
    <w:uiPriority w:val="0"/>
    <w:rPr>
      <w:color w:val="0000FF"/>
      <w:u w:val="single"/>
    </w:rPr>
  </w:style>
  <w:style w:type="character" w:styleId="17">
    <w:name w:val="Strong"/>
    <w:basedOn w:val="15"/>
    <w:qFormat/>
    <w:uiPriority w:val="22"/>
    <w:rPr>
      <w:b/>
      <w:bCs/>
    </w:rPr>
  </w:style>
  <w:style w:type="table" w:customStyle="1" w:styleId="19">
    <w:name w:val="_Style 12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3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4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15"/>
    <w:basedOn w:val="18"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_Style 16"/>
    <w:basedOn w:val="18"/>
    <w:uiPriority w:val="0"/>
    <w:tblPr>
      <w:tblLayout w:type="fixed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24">
    <w:name w:val="_Style 17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18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19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0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1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2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0">
    <w:name w:val="_Style 23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24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_Style 25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26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27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28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29"/>
    <w:basedOn w:val="18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Balloon Text Char"/>
    <w:basedOn w:val="15"/>
    <w:link w:val="9"/>
    <w:semiHidden/>
    <w:uiPriority w:val="99"/>
    <w:rPr>
      <w:rFonts w:ascii="Tahoma" w:hAnsi="Tahoma" w:cs="Tahoma"/>
      <w:sz w:val="16"/>
      <w:szCs w:val="16"/>
    </w:rPr>
  </w:style>
  <w:style w:type="character" w:customStyle="1" w:styleId="38">
    <w:name w:val="Heading 7 Char"/>
    <w:basedOn w:val="15"/>
    <w:link w:val="8"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39">
    <w:name w:val="Header Char"/>
    <w:basedOn w:val="15"/>
    <w:link w:val="12"/>
    <w:uiPriority w:val="99"/>
  </w:style>
  <w:style w:type="character" w:customStyle="1" w:styleId="40">
    <w:name w:val="Footer Char"/>
    <w:basedOn w:val="15"/>
    <w:link w:val="11"/>
    <w:uiPriority w:val="99"/>
  </w:style>
  <w:style w:type="paragraph" w:customStyle="1" w:styleId="41">
    <w:name w:val="CODE name"/>
    <w:basedOn w:val="1"/>
    <w:uiPriority w:val="0"/>
    <w:pPr>
      <w:widowControl w:val="0"/>
      <w:suppressAutoHyphens/>
      <w:ind w:left="144"/>
    </w:pPr>
    <w:rPr>
      <w:rFonts w:ascii="Arial" w:hAnsi="Arial" w:eastAsia="SimSun" w:cs="Mangal"/>
      <w:b/>
      <w:color w:val="B3B3B3"/>
      <w:kern w:val="1"/>
      <w:lang w:eastAsia="hi-IN" w:bidi="hi-IN"/>
    </w:rPr>
  </w:style>
  <w:style w:type="character" w:customStyle="1" w:styleId="42">
    <w:name w:val="short_text"/>
    <w:basedOn w:val="15"/>
    <w:uiPriority w:val="0"/>
  </w:style>
  <w:style w:type="character" w:customStyle="1" w:styleId="43">
    <w:name w:val="Body Text Char"/>
    <w:basedOn w:val="15"/>
    <w:link w:val="10"/>
    <w:uiPriority w:val="0"/>
    <w:rPr>
      <w:rFonts w:ascii="Arial" w:hAnsi="Arial" w:eastAsia="MS Mincho"/>
      <w:color w:val="auto"/>
      <w:spacing w:val="-5"/>
      <w:sz w:val="20"/>
      <w:szCs w:val="20"/>
      <w:lang w:eastAsia="en-US"/>
    </w:rPr>
  </w:style>
  <w:style w:type="paragraph" w:styleId="44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C4C4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901</Words>
  <Characters>5137</Characters>
  <Lines>42</Lines>
  <Paragraphs>12</Paragraphs>
  <TotalTime>0</TotalTime>
  <ScaleCrop>false</ScaleCrop>
  <LinksUpToDate>false</LinksUpToDate>
  <CharactersWithSpaces>6026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2017-06-30T20:21:00Z</dcterms:created>
  <dc:creator>Admin</dc:creator>
  <cp:lastModifiedBy>yentrinh</cp:lastModifiedBy>
  <dcterms:modified xsi:type="dcterms:W3CDTF">2019-02-20T09:08:04Z</dcterms:modified>
  <cp:revision>196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