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495579"/>
          <w:sz w:val="28"/>
        </w:rPr>
        <w:t>GIVEGOT</w:t>
      </w:r>
    </w:p>
    <w:p>
      <w:pPr>
        <w:pStyle w:val="Title"/>
        <w:jc w:val="center"/>
      </w:pPr>
      <w:r>
        <w:t>Learning Hub MVP</w:t>
        <w:br/>
        <w:t>Product &amp; Technical Specification</w:t>
      </w:r>
    </w:p>
    <w:p>
      <w:pPr>
        <w:jc w:val="center"/>
      </w:pPr>
      <w:r>
        <w:rPr>
          <w:color w:val="5A6678"/>
          <w:sz w:val="24"/>
        </w:rPr>
        <w:t>Unified proposal: ChatGPT + Codex refinements</w:t>
      </w:r>
    </w:p>
    <w:p/>
    <w:p>
      <w:pPr>
        <w:pStyle w:val="Callout"/>
        <w:jc w:val="center"/>
      </w:pPr>
      <w:r>
        <w:t>Mục tiêu: tạo lý do đủ mạnh để các pair đang học qua Messenger/Discord chuyển workflow học tập sang GiveGot, mà không biến MVP thành một LMS nặng nề.</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EAF0F8"/>
          </w:tcPr>
          <w:p>
            <w:r/>
            <w:r>
              <w:rPr>
                <w:rFonts w:ascii="Aptos" w:hAnsi="Aptos"/>
                <w:b/>
                <w:sz w:val="19"/>
              </w:rPr>
              <w:t>Thông tin</w:t>
            </w:r>
          </w:p>
        </w:tc>
        <w:tc>
          <w:tcPr>
            <w:tcW w:type="dxa" w:w="6912"/>
            <w:vAlign w:val="center"/>
            <w:shd w:fill="EAF0F8"/>
          </w:tcPr>
          <w:p>
            <w:r/>
            <w:r>
              <w:rPr>
                <w:rFonts w:ascii="Aptos" w:hAnsi="Aptos"/>
                <w:b/>
                <w:sz w:val="19"/>
              </w:rPr>
              <w:t>Giá trị</w:t>
            </w:r>
          </w:p>
        </w:tc>
      </w:tr>
      <w:tr>
        <w:tc>
          <w:tcPr>
            <w:tcW w:type="dxa" w:w="2304"/>
            <w:vAlign w:val="center"/>
          </w:tcPr>
          <w:p>
            <w:r/>
            <w:r>
              <w:rPr>
                <w:rFonts w:ascii="Aptos" w:hAnsi="Aptos"/>
                <w:b w:val="0"/>
                <w:sz w:val="18"/>
              </w:rPr>
              <w:t>Version</w:t>
            </w:r>
          </w:p>
        </w:tc>
        <w:tc>
          <w:tcPr>
            <w:tcW w:type="dxa" w:w="6912"/>
            <w:vAlign w:val="center"/>
          </w:tcPr>
          <w:p>
            <w:r/>
            <w:r>
              <w:rPr>
                <w:rFonts w:ascii="Aptos" w:hAnsi="Aptos"/>
                <w:b w:val="0"/>
                <w:sz w:val="18"/>
              </w:rPr>
              <w:t>1.0</w:t>
            </w:r>
          </w:p>
        </w:tc>
      </w:tr>
      <w:tr>
        <w:tc>
          <w:tcPr>
            <w:tcW w:type="dxa" w:w="2304"/>
            <w:vAlign w:val="center"/>
          </w:tcPr>
          <w:p>
            <w:r/>
            <w:r>
              <w:rPr>
                <w:rFonts w:ascii="Aptos" w:hAnsi="Aptos"/>
                <w:b w:val="0"/>
                <w:sz w:val="18"/>
              </w:rPr>
              <w:t>Status</w:t>
            </w:r>
          </w:p>
        </w:tc>
        <w:tc>
          <w:tcPr>
            <w:tcW w:type="dxa" w:w="6912"/>
            <w:vAlign w:val="center"/>
          </w:tcPr>
          <w:p>
            <w:r/>
            <w:r>
              <w:rPr>
                <w:rFonts w:ascii="Aptos" w:hAnsi="Aptos"/>
                <w:b w:val="0"/>
                <w:sz w:val="18"/>
              </w:rPr>
              <w:t>Build-ready specification</w:t>
            </w:r>
          </w:p>
        </w:tc>
      </w:tr>
      <w:tr>
        <w:tc>
          <w:tcPr>
            <w:tcW w:type="dxa" w:w="2304"/>
            <w:vAlign w:val="center"/>
          </w:tcPr>
          <w:p>
            <w:r/>
            <w:r>
              <w:rPr>
                <w:rFonts w:ascii="Aptos" w:hAnsi="Aptos"/>
                <w:b w:val="0"/>
                <w:sz w:val="18"/>
              </w:rPr>
              <w:t>Ngày</w:t>
            </w:r>
          </w:p>
        </w:tc>
        <w:tc>
          <w:tcPr>
            <w:tcW w:type="dxa" w:w="6912"/>
            <w:vAlign w:val="center"/>
          </w:tcPr>
          <w:p>
            <w:r/>
            <w:r>
              <w:rPr>
                <w:rFonts w:ascii="Aptos" w:hAnsi="Aptos"/>
                <w:b w:val="0"/>
                <w:sz w:val="18"/>
              </w:rPr>
              <w:t>10/09/2026</w:t>
            </w:r>
          </w:p>
        </w:tc>
      </w:tr>
      <w:tr>
        <w:tc>
          <w:tcPr>
            <w:tcW w:type="dxa" w:w="2304"/>
            <w:vAlign w:val="center"/>
          </w:tcPr>
          <w:p>
            <w:r/>
            <w:r>
              <w:rPr>
                <w:rFonts w:ascii="Aptos" w:hAnsi="Aptos"/>
                <w:b w:val="0"/>
                <w:sz w:val="18"/>
              </w:rPr>
              <w:t>Phạm vi</w:t>
            </w:r>
          </w:p>
        </w:tc>
        <w:tc>
          <w:tcPr>
            <w:tcW w:type="dxa" w:w="6912"/>
            <w:vAlign w:val="center"/>
          </w:tcPr>
          <w:p>
            <w:r/>
            <w:r>
              <w:rPr>
                <w:rFonts w:ascii="Aptos" w:hAnsi="Aptos"/>
                <w:b w:val="0"/>
                <w:sz w:val="18"/>
              </w:rPr>
              <w:t>Learning Hub MVP / LearningSpace</w:t>
            </w:r>
          </w:p>
        </w:tc>
      </w:tr>
      <w:tr>
        <w:tc>
          <w:tcPr>
            <w:tcW w:type="dxa" w:w="2304"/>
            <w:vAlign w:val="center"/>
          </w:tcPr>
          <w:p>
            <w:r/>
            <w:r>
              <w:rPr>
                <w:rFonts w:ascii="Aptos" w:hAnsi="Aptos"/>
                <w:b w:val="0"/>
                <w:sz w:val="18"/>
              </w:rPr>
              <w:t>Core principle</w:t>
            </w:r>
          </w:p>
        </w:tc>
        <w:tc>
          <w:tcPr>
            <w:tcW w:type="dxa" w:w="6912"/>
            <w:vAlign w:val="center"/>
          </w:tcPr>
          <w:p>
            <w:r/>
            <w:r>
              <w:rPr>
                <w:rFonts w:ascii="Aptos" w:hAnsi="Aptos"/>
                <w:b w:val="0"/>
                <w:sz w:val="18"/>
              </w:rPr>
              <w:t>Build workflow &amp; domain model; outsource infrastructure</w:t>
            </w:r>
          </w:p>
        </w:tc>
      </w:tr>
    </w:tbl>
    <w:p/>
    <w:p>
      <w:r>
        <w:br w:type="page"/>
      </w:r>
    </w:p>
    <w:p>
      <w:pPr>
        <w:pStyle w:val="Heading1"/>
      </w:pPr>
      <w:r>
        <w:t>1. Executive Summary</w:t>
      </w:r>
    </w:p>
    <w:p>
      <w:r>
        <w:t>GiveGot hiện đã có core marketplace/time-banking gồm discovery, booking, Google Calendar/Meet, GivePoint transaction, review, trust, notifications, chat và một số AI capability. Vấn đề hiện tại là GivePoint chưa đủ mạnh để trở thành migration hook. Learning Hub MVP sẽ tạo immediate utility bằng cách giữ toàn bộ context của một mối quan hệ học tập ở một nơi: mục tiêu, tài liệu, task, bài nộp, feedback, recap và lịch sử qua nhiều buổi.</w:t>
      </w:r>
    </w:p>
    <w:p>
      <w:pPr>
        <w:pStyle w:val="Callout"/>
      </w:pPr>
      <w:r>
        <w:t>North-star product idea: Messenger/Discord có thể tiếp tục là nơi chat; Google Meet là nơi gọi; nhưng GiveGot phải là nơi ghi nhận và điều phối learning exchange.</w:t>
      </w:r>
    </w:p>
    <w:p>
      <w:pPr>
        <w:pStyle w:val="Heading2"/>
      </w:pPr>
      <w:r>
        <w:t>1.1 Quyết định kiến trúc đã thống nhất</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EAF0F8"/>
          </w:tcPr>
          <w:p>
            <w:r/>
            <w:r>
              <w:rPr>
                <w:rFonts w:ascii="Aptos" w:hAnsi="Aptos"/>
                <w:b/>
                <w:sz w:val="19"/>
              </w:rPr>
              <w:t>Quyết định</w:t>
            </w:r>
          </w:p>
        </w:tc>
        <w:tc>
          <w:tcPr>
            <w:tcW w:type="dxa" w:w="6912"/>
            <w:vAlign w:val="center"/>
            <w:shd w:fill="EAF0F8"/>
          </w:tcPr>
          <w:p>
            <w:r/>
            <w:r>
              <w:rPr>
                <w:rFonts w:ascii="Aptos" w:hAnsi="Aptos"/>
                <w:b/>
                <w:sz w:val="19"/>
              </w:rPr>
              <w:t>Chốt</w:t>
            </w:r>
          </w:p>
        </w:tc>
      </w:tr>
      <w:tr>
        <w:tc>
          <w:tcPr>
            <w:tcW w:type="dxa" w:w="2448"/>
            <w:vAlign w:val="center"/>
          </w:tcPr>
          <w:p>
            <w:r/>
            <w:r>
              <w:rPr>
                <w:rFonts w:ascii="Aptos" w:hAnsi="Aptos"/>
                <w:b w:val="0"/>
                <w:sz w:val="18"/>
              </w:rPr>
              <w:t>Persistent room</w:t>
            </w:r>
          </w:p>
        </w:tc>
        <w:tc>
          <w:tcPr>
            <w:tcW w:type="dxa" w:w="6912"/>
            <w:vAlign w:val="center"/>
          </w:tcPr>
          <w:p>
            <w:r/>
            <w:r>
              <w:rPr>
                <w:rFonts w:ascii="Aptos" w:hAnsi="Aptos"/>
                <w:b w:val="0"/>
                <w:sz w:val="18"/>
              </w:rPr>
              <w:t>LearningSpace tồn tại lâu dài theo pair + primary skill; không tạo workspace silo cho mỗi booking.</w:t>
            </w:r>
          </w:p>
        </w:tc>
      </w:tr>
      <w:tr>
        <w:tc>
          <w:tcPr>
            <w:tcW w:type="dxa" w:w="2448"/>
            <w:vAlign w:val="center"/>
          </w:tcPr>
          <w:p>
            <w:r/>
            <w:r>
              <w:rPr>
                <w:rFonts w:ascii="Aptos" w:hAnsi="Aptos"/>
                <w:b w:val="0"/>
                <w:sz w:val="18"/>
              </w:rPr>
              <w:t>Session</w:t>
            </w:r>
          </w:p>
        </w:tc>
        <w:tc>
          <w:tcPr>
            <w:tcW w:type="dxa" w:w="6912"/>
            <w:vAlign w:val="center"/>
          </w:tcPr>
          <w:p>
            <w:r/>
            <w:r>
              <w:rPr>
                <w:rFonts w:ascii="Aptos" w:hAnsi="Aptos"/>
                <w:b w:val="0"/>
                <w:sz w:val="18"/>
              </w:rPr>
              <w:t>Booking vẫn là từng buổi/session và vẫn là transaction object chính.</w:t>
            </w:r>
          </w:p>
        </w:tc>
      </w:tr>
      <w:tr>
        <w:tc>
          <w:tcPr>
            <w:tcW w:type="dxa" w:w="2448"/>
            <w:vAlign w:val="center"/>
          </w:tcPr>
          <w:p>
            <w:r/>
            <w:r>
              <w:rPr>
                <w:rFonts w:ascii="Aptos" w:hAnsi="Aptos"/>
                <w:b w:val="0"/>
                <w:sz w:val="18"/>
              </w:rPr>
              <w:t>MVP modes</w:t>
            </w:r>
          </w:p>
        </w:tc>
        <w:tc>
          <w:tcPr>
            <w:tcW w:type="dxa" w:w="6912"/>
            <w:vAlign w:val="center"/>
          </w:tcPr>
          <w:p>
            <w:r/>
            <w:r>
              <w:rPr>
                <w:rFonts w:ascii="Aptos" w:hAnsi="Aptos"/>
                <w:b w:val="0"/>
                <w:sz w:val="18"/>
              </w:rPr>
              <w:t>Chỉ ship Live, Exercise Review, Hybrid.</w:t>
            </w:r>
          </w:p>
        </w:tc>
      </w:tr>
      <w:tr>
        <w:tc>
          <w:tcPr>
            <w:tcW w:type="dxa" w:w="2448"/>
            <w:vAlign w:val="center"/>
          </w:tcPr>
          <w:p>
            <w:r/>
            <w:r>
              <w:rPr>
                <w:rFonts w:ascii="Aptos" w:hAnsi="Aptos"/>
                <w:b w:val="0"/>
                <w:sz w:val="18"/>
              </w:rPr>
              <w:t>Resources</w:t>
            </w:r>
          </w:p>
        </w:tc>
        <w:tc>
          <w:tcPr>
            <w:tcW w:type="dxa" w:w="6912"/>
            <w:vAlign w:val="center"/>
          </w:tcPr>
          <w:p>
            <w:r/>
            <w:r>
              <w:rPr>
                <w:rFonts w:ascii="Aptos" w:hAnsi="Aptos"/>
                <w:b w:val="0"/>
                <w:sz w:val="18"/>
              </w:rPr>
              <w:t>Link + PDF/image; DOCX/PPTX download-only; video chỉ lưu external link ở MVP.</w:t>
            </w:r>
          </w:p>
        </w:tc>
      </w:tr>
      <w:tr>
        <w:tc>
          <w:tcPr>
            <w:tcW w:type="dxa" w:w="2448"/>
            <w:vAlign w:val="center"/>
          </w:tcPr>
          <w:p>
            <w:r/>
            <w:r>
              <w:rPr>
                <w:rFonts w:ascii="Aptos" w:hAnsi="Aptos"/>
                <w:b w:val="0"/>
                <w:sz w:val="18"/>
              </w:rPr>
              <w:t>Assignments</w:t>
            </w:r>
          </w:p>
        </w:tc>
        <w:tc>
          <w:tcPr>
            <w:tcW w:type="dxa" w:w="6912"/>
            <w:vAlign w:val="center"/>
          </w:tcPr>
          <w:p>
            <w:r/>
            <w:r>
              <w:rPr>
                <w:rFonts w:ascii="Aptos" w:hAnsi="Aptos"/>
                <w:b w:val="0"/>
                <w:sz w:val="18"/>
              </w:rPr>
              <w:t>Task → Submission → Feedback là learning loop cốt lõi.</w:t>
            </w:r>
          </w:p>
        </w:tc>
      </w:tr>
      <w:tr>
        <w:tc>
          <w:tcPr>
            <w:tcW w:type="dxa" w:w="2448"/>
            <w:vAlign w:val="center"/>
          </w:tcPr>
          <w:p>
            <w:r/>
            <w:r>
              <w:rPr>
                <w:rFonts w:ascii="Aptos" w:hAnsi="Aptos"/>
                <w:b w:val="0"/>
                <w:sz w:val="18"/>
              </w:rPr>
              <w:t>Security</w:t>
            </w:r>
          </w:p>
        </w:tc>
        <w:tc>
          <w:tcPr>
            <w:tcW w:type="dxa" w:w="6912"/>
            <w:vAlign w:val="center"/>
          </w:tcPr>
          <w:p>
            <w:r/>
            <w:r>
              <w:rPr>
                <w:rFonts w:ascii="Aptos" w:hAnsi="Aptos"/>
                <w:b w:val="0"/>
                <w:sz w:val="18"/>
              </w:rPr>
              <w:t>Auth/session authorization phải sửa trước private files.</w:t>
            </w:r>
          </w:p>
        </w:tc>
      </w:tr>
      <w:tr>
        <w:tc>
          <w:tcPr>
            <w:tcW w:type="dxa" w:w="2448"/>
            <w:vAlign w:val="center"/>
          </w:tcPr>
          <w:p>
            <w:r/>
            <w:r>
              <w:rPr>
                <w:rFonts w:ascii="Aptos" w:hAnsi="Aptos"/>
                <w:b w:val="0"/>
                <w:sz w:val="18"/>
              </w:rPr>
              <w:t>GP release</w:t>
            </w:r>
          </w:p>
        </w:tc>
        <w:tc>
          <w:tcPr>
            <w:tcW w:type="dxa" w:w="6912"/>
            <w:vAlign w:val="center"/>
          </w:tcPr>
          <w:p>
            <w:r/>
            <w:r>
              <w:rPr>
                <w:rFonts w:ascii="Aptos" w:hAnsi="Aptos"/>
                <w:b w:val="0"/>
                <w:sz w:val="18"/>
              </w:rPr>
              <w:t>Gắn với fulfillment của workflow, không chỉ auto-complete theo endTime.</w:t>
            </w:r>
          </w:p>
        </w:tc>
      </w:tr>
      <w:tr>
        <w:tc>
          <w:tcPr>
            <w:tcW w:type="dxa" w:w="2448"/>
            <w:vAlign w:val="center"/>
          </w:tcPr>
          <w:p>
            <w:r/>
            <w:r>
              <w:rPr>
                <w:rFonts w:ascii="Aptos" w:hAnsi="Aptos"/>
                <w:b w:val="0"/>
                <w:sz w:val="18"/>
              </w:rPr>
              <w:t>Migration</w:t>
            </w:r>
          </w:p>
        </w:tc>
        <w:tc>
          <w:tcPr>
            <w:tcW w:type="dxa" w:w="6912"/>
            <w:vAlign w:val="center"/>
          </w:tcPr>
          <w:p>
            <w:r/>
            <w:r>
              <w:rPr>
                <w:rFonts w:ascii="Aptos" w:hAnsi="Aptos"/>
                <w:b w:val="0"/>
                <w:sz w:val="18"/>
              </w:rPr>
              <w:t>Có Bring Your Pair / invite link để pair manual vào thẳng LearningSpace.</w:t>
            </w:r>
          </w:p>
        </w:tc>
      </w:tr>
      <w:tr>
        <w:tc>
          <w:tcPr>
            <w:tcW w:type="dxa" w:w="2448"/>
            <w:vAlign w:val="center"/>
          </w:tcPr>
          <w:p>
            <w:r/>
            <w:r>
              <w:rPr>
                <w:rFonts w:ascii="Aptos" w:hAnsi="Aptos"/>
                <w:b w:val="0"/>
                <w:sz w:val="18"/>
              </w:rPr>
              <w:t>AI</w:t>
            </w:r>
          </w:p>
        </w:tc>
        <w:tc>
          <w:tcPr>
            <w:tcW w:type="dxa" w:w="6912"/>
            <w:vAlign w:val="center"/>
          </w:tcPr>
          <w:p>
            <w:r/>
            <w:r>
              <w:rPr>
                <w:rFonts w:ascii="Aptos" w:hAnsi="Aptos"/>
                <w:b w:val="0"/>
                <w:sz w:val="18"/>
              </w:rPr>
              <w:t>Manual recap trước; AI recap sau khi có usage.</w:t>
            </w:r>
          </w:p>
        </w:tc>
      </w:tr>
      <w:tr>
        <w:tc>
          <w:tcPr>
            <w:tcW w:type="dxa" w:w="2448"/>
            <w:vAlign w:val="center"/>
          </w:tcPr>
          <w:p>
            <w:r/>
            <w:r>
              <w:rPr>
                <w:rFonts w:ascii="Aptos" w:hAnsi="Aptos"/>
                <w:b w:val="0"/>
                <w:sz w:val="18"/>
              </w:rPr>
              <w:t>LMS integration</w:t>
            </w:r>
          </w:p>
        </w:tc>
        <w:tc>
          <w:tcPr>
            <w:tcW w:type="dxa" w:w="6912"/>
            <w:vAlign w:val="center"/>
          </w:tcPr>
          <w:p>
            <w:r/>
            <w:r>
              <w:rPr>
                <w:rFonts w:ascii="Aptos" w:hAnsi="Aptos"/>
                <w:b w:val="0"/>
                <w:sz w:val="18"/>
              </w:rPr>
              <w:t>Không dùng Google Classroom/Moodle làm core model ở Phase 1.</w:t>
            </w:r>
          </w:p>
        </w:tc>
      </w:tr>
    </w:tbl>
    <w:p/>
    <w:p>
      <w:pPr>
        <w:pStyle w:val="Heading2"/>
      </w:pPr>
      <w:r>
        <w:t>1.2 Out of scope</w:t>
      </w:r>
    </w:p>
    <w:p>
      <w:pPr>
        <w:pStyle w:val="ListBullet"/>
      </w:pPr>
      <w:r>
        <w:t>Full LMS/course builder, gradebook, curriculum, semester/class enrollment.</w:t>
      </w:r>
    </w:p>
    <w:p>
      <w:pPr>
        <w:pStyle w:val="ListBullet"/>
      </w:pPr>
      <w:r>
        <w:t>Google Classroom/Moodle dependency cho core flow.</w:t>
      </w:r>
    </w:p>
    <w:p>
      <w:pPr>
        <w:pStyle w:val="ListBullet"/>
      </w:pPr>
      <w:r>
        <w:t>Own video hosting/transcoding/CDN.</w:t>
      </w:r>
    </w:p>
    <w:p>
      <w:pPr>
        <w:pStyle w:val="ListBullet"/>
      </w:pPr>
      <w:r>
        <w:t>Google Meet auto-recording/transcript/AI auto-note.</w:t>
      </w:r>
    </w:p>
    <w:p>
      <w:pPr>
        <w:pStyle w:val="ListBullet"/>
      </w:pPr>
      <w:r>
        <w:t>Collaborative rich-text editor kiểu Google Docs.</w:t>
      </w:r>
    </w:p>
    <w:p>
      <w:pPr>
        <w:pStyle w:val="ListBullet"/>
      </w:pPr>
      <w:r>
        <w:t>PDF annotation phức tạp, version history, threaded grading.</w:t>
      </w:r>
    </w:p>
    <w:p>
      <w:pPr>
        <w:pStyle w:val="Heading1"/>
      </w:pPr>
      <w:r>
        <w:t>2. Product Rationale &amp; Migration Strategy</w:t>
      </w:r>
    </w:p>
    <w:p>
      <w:r>
        <w:t>User pilot cho thấy GP một mình không tạo đủ động lực chuyển nền tảng. Vì vậy Learning Hub không được pitch là “có thêm LMS”, mà phải giải quyết một pain point cụ thể: hai người học với nhau nhiều buổi nhưng context bị phân tán giữa Messenger, Drive, Meet và file rời.</w:t>
      </w:r>
    </w:p>
    <w:p>
      <w:pPr>
        <w:pStyle w:val="Heading2"/>
      </w:pPr>
      <w:r>
        <w:t>2.1 Value proposition</w:t>
      </w:r>
    </w:p>
    <w:p>
      <w:pPr>
        <w:pStyle w:val="Callout"/>
      </w:pPr>
      <w:r>
        <w:t>“Tài liệu, bài nộp, feedback và tiến độ của hai bạn nằm ở một chỗ, qua mọi buổi học.”</w:t>
      </w:r>
    </w:p>
    <w:p>
      <w:pPr>
        <w:pStyle w:val="Heading2"/>
      </w:pPr>
      <w:r>
        <w:t>2.2 Migration flow</w:t>
      </w:r>
    </w:p>
    <w:p>
      <w:pPr>
        <w:spacing w:after="0"/>
        <w:ind w:left="432"/>
      </w:pPr>
      <w:r>
        <w:rPr>
          <w:rFonts w:ascii="Consolas" w:hAnsi="Consolas"/>
          <w:color w:val="2D3742"/>
          <w:sz w:val="17"/>
        </w:rPr>
        <w:t>Manual pair (Messenger/Discord)</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Bring Your Pair / Invite Link</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Persistent LearningSpace</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Live / Exercise Review / Hybrid</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Resources → Task → Submission → Feedback</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Booking completion → GP / Reputation</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Learning &amp; Contribution History</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Book Next Session</w:t>
      </w:r>
    </w:p>
    <w:p>
      <w:pPr>
        <w:pStyle w:val="Heading2"/>
      </w:pPr>
      <w:r>
        <w:t>2.3 Vai trò của GivePoint</w:t>
      </w:r>
    </w:p>
    <w:p>
      <w:r>
        <w:t>Không neo GP vào giá trị tiền thấp như “1 GP ≈ 10.000đ”. GP nên được định vị là reciprocity/learning credit và bằng chứng contribution. Giá trị cảm nhận đến từ combination: giờ đã đóng góp + session hoàn thành + bài đã sửa + rating + lịch sử học tập + GP.</w:t>
      </w:r>
    </w:p>
    <w:p>
      <w:pPr>
        <w:pStyle w:val="Heading1"/>
      </w:pPr>
      <w:r>
        <w:t>3. Fit với source code GiveGot hiện tại</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AF0F8"/>
          </w:tcPr>
          <w:p>
            <w:r/>
            <w:r>
              <w:rPr>
                <w:rFonts w:ascii="Aptos" w:hAnsi="Aptos"/>
                <w:b/>
                <w:sz w:val="19"/>
              </w:rPr>
              <w:t>Capability hiện có</w:t>
            </w:r>
          </w:p>
        </w:tc>
        <w:tc>
          <w:tcPr>
            <w:tcW w:type="dxa" w:w="6480"/>
            <w:vAlign w:val="center"/>
            <w:shd w:fill="EAF0F8"/>
          </w:tcPr>
          <w:p>
            <w:r/>
            <w:r>
              <w:rPr>
                <w:rFonts w:ascii="Aptos" w:hAnsi="Aptos"/>
                <w:b/>
                <w:sz w:val="19"/>
              </w:rPr>
              <w:t>Cách tái sử dụng trong Learning Hub</w:t>
            </w:r>
          </w:p>
        </w:tc>
      </w:tr>
      <w:tr>
        <w:tc>
          <w:tcPr>
            <w:tcW w:type="dxa" w:w="2880"/>
            <w:vAlign w:val="center"/>
          </w:tcPr>
          <w:p>
            <w:r/>
            <w:r>
              <w:rPr>
                <w:rFonts w:ascii="Aptos" w:hAnsi="Aptos"/>
                <w:b w:val="0"/>
                <w:sz w:val="18"/>
              </w:rPr>
              <w:t>Booking lifecycle</w:t>
            </w:r>
          </w:p>
        </w:tc>
        <w:tc>
          <w:tcPr>
            <w:tcW w:type="dxa" w:w="6480"/>
            <w:vAlign w:val="center"/>
          </w:tcPr>
          <w:p>
            <w:r/>
            <w:r>
              <w:rPr>
                <w:rFonts w:ascii="Aptos" w:hAnsi="Aptos"/>
                <w:b w:val="0"/>
                <w:sz w:val="18"/>
              </w:rPr>
              <w:t>Giữ làm session/transaction; mở rộng thêm learningSpaceId, mode, objective, definitionOfDone, fulfillment.</w:t>
            </w:r>
          </w:p>
        </w:tc>
      </w:tr>
      <w:tr>
        <w:tc>
          <w:tcPr>
            <w:tcW w:type="dxa" w:w="2880"/>
            <w:vAlign w:val="center"/>
          </w:tcPr>
          <w:p>
            <w:r/>
            <w:r>
              <w:rPr>
                <w:rFonts w:ascii="Aptos" w:hAnsi="Aptos"/>
                <w:b w:val="0"/>
                <w:sz w:val="18"/>
              </w:rPr>
              <w:t>Google Calendar/Meet</w:t>
            </w:r>
          </w:p>
        </w:tc>
        <w:tc>
          <w:tcPr>
            <w:tcW w:type="dxa" w:w="6480"/>
            <w:vAlign w:val="center"/>
          </w:tcPr>
          <w:p>
            <w:r/>
            <w:r>
              <w:rPr>
                <w:rFonts w:ascii="Aptos" w:hAnsi="Aptos"/>
                <w:b w:val="0"/>
                <w:sz w:val="18"/>
              </w:rPr>
              <w:t>Giữ nguyên cho Live/Hybrid session.</w:t>
            </w:r>
          </w:p>
        </w:tc>
      </w:tr>
      <w:tr>
        <w:tc>
          <w:tcPr>
            <w:tcW w:type="dxa" w:w="2880"/>
            <w:vAlign w:val="center"/>
          </w:tcPr>
          <w:p>
            <w:r/>
            <w:r>
              <w:rPr>
                <w:rFonts w:ascii="Aptos" w:hAnsi="Aptos"/>
                <w:b w:val="0"/>
                <w:sz w:val="18"/>
              </w:rPr>
              <w:t>Chat/Conversation</w:t>
            </w:r>
          </w:p>
        </w:tc>
        <w:tc>
          <w:tcPr>
            <w:tcW w:type="dxa" w:w="6480"/>
            <w:vAlign w:val="center"/>
          </w:tcPr>
          <w:p>
            <w:r/>
            <w:r>
              <w:rPr>
                <w:rFonts w:ascii="Aptos" w:hAnsi="Aptos"/>
                <w:b w:val="0"/>
                <w:sz w:val="18"/>
              </w:rPr>
              <w:t>Tái sử dụng cho communication; không thay thế bằng Learning Hub chat mới.</w:t>
            </w:r>
          </w:p>
        </w:tc>
      </w:tr>
      <w:tr>
        <w:tc>
          <w:tcPr>
            <w:tcW w:type="dxa" w:w="2880"/>
            <w:vAlign w:val="center"/>
          </w:tcPr>
          <w:p>
            <w:r/>
            <w:r>
              <w:rPr>
                <w:rFonts w:ascii="Aptos" w:hAnsi="Aptos"/>
                <w:b w:val="0"/>
                <w:sz w:val="18"/>
              </w:rPr>
              <w:t>Notification</w:t>
            </w:r>
          </w:p>
        </w:tc>
        <w:tc>
          <w:tcPr>
            <w:tcW w:type="dxa" w:w="6480"/>
            <w:vAlign w:val="center"/>
          </w:tcPr>
          <w:p>
            <w:r/>
            <w:r>
              <w:rPr>
                <w:rFonts w:ascii="Aptos" w:hAnsi="Aptos"/>
                <w:b w:val="0"/>
                <w:sz w:val="18"/>
              </w:rPr>
              <w:t>Tái sử dụng cho resource/task/submission/feedback/deadline events.</w:t>
            </w:r>
          </w:p>
        </w:tc>
      </w:tr>
      <w:tr>
        <w:tc>
          <w:tcPr>
            <w:tcW w:type="dxa" w:w="2880"/>
            <w:vAlign w:val="center"/>
          </w:tcPr>
          <w:p>
            <w:r/>
            <w:r>
              <w:rPr>
                <w:rFonts w:ascii="Aptos" w:hAnsi="Aptos"/>
                <w:b w:val="0"/>
                <w:sz w:val="18"/>
              </w:rPr>
              <w:t>Pusher</w:t>
            </w:r>
          </w:p>
        </w:tc>
        <w:tc>
          <w:tcPr>
            <w:tcW w:type="dxa" w:w="6480"/>
            <w:vAlign w:val="center"/>
          </w:tcPr>
          <w:p>
            <w:r/>
            <w:r>
              <w:rPr>
                <w:rFonts w:ascii="Aptos" w:hAnsi="Aptos"/>
                <w:b w:val="0"/>
                <w:sz w:val="18"/>
              </w:rPr>
              <w:t>Tái sử dụng cho realtime activity khi cần.</w:t>
            </w:r>
          </w:p>
        </w:tc>
      </w:tr>
      <w:tr>
        <w:tc>
          <w:tcPr>
            <w:tcW w:type="dxa" w:w="2880"/>
            <w:vAlign w:val="center"/>
          </w:tcPr>
          <w:p>
            <w:r/>
            <w:r>
              <w:rPr>
                <w:rFonts w:ascii="Aptos" w:hAnsi="Aptos"/>
                <w:b w:val="0"/>
                <w:sz w:val="18"/>
              </w:rPr>
              <w:t>Prisma/PostgreSQL</w:t>
            </w:r>
          </w:p>
        </w:tc>
        <w:tc>
          <w:tcPr>
            <w:tcW w:type="dxa" w:w="6480"/>
            <w:vAlign w:val="center"/>
          </w:tcPr>
          <w:p>
            <w:r/>
            <w:r>
              <w:rPr>
                <w:rFonts w:ascii="Aptos" w:hAnsi="Aptos"/>
                <w:b w:val="0"/>
                <w:sz w:val="18"/>
              </w:rPr>
              <w:t>Core domain model của LearningSpace và learning artifacts.</w:t>
            </w:r>
          </w:p>
        </w:tc>
      </w:tr>
      <w:tr>
        <w:tc>
          <w:tcPr>
            <w:tcW w:type="dxa" w:w="2880"/>
            <w:vAlign w:val="center"/>
          </w:tcPr>
          <w:p>
            <w:r/>
            <w:r>
              <w:rPr>
                <w:rFonts w:ascii="Aptos" w:hAnsi="Aptos"/>
                <w:b w:val="0"/>
                <w:sz w:val="18"/>
              </w:rPr>
              <w:t>Gemini</w:t>
            </w:r>
          </w:p>
        </w:tc>
        <w:tc>
          <w:tcPr>
            <w:tcW w:type="dxa" w:w="6480"/>
            <w:vAlign w:val="center"/>
          </w:tcPr>
          <w:p>
            <w:r/>
            <w:r>
              <w:rPr>
                <w:rFonts w:ascii="Aptos" w:hAnsi="Aptos"/>
                <w:b w:val="0"/>
                <w:sz w:val="18"/>
              </w:rPr>
              <w:t>Deferred: recap draft sau khi có usage.</w:t>
            </w:r>
          </w:p>
        </w:tc>
      </w:tr>
      <w:tr>
        <w:tc>
          <w:tcPr>
            <w:tcW w:type="dxa" w:w="2880"/>
            <w:vAlign w:val="center"/>
          </w:tcPr>
          <w:p>
            <w:r/>
            <w:r>
              <w:rPr>
                <w:rFonts w:ascii="Aptos" w:hAnsi="Aptos"/>
                <w:b w:val="0"/>
                <w:sz w:val="18"/>
              </w:rPr>
              <w:t>Review/Trust/GP</w:t>
            </w:r>
          </w:p>
        </w:tc>
        <w:tc>
          <w:tcPr>
            <w:tcW w:type="dxa" w:w="6480"/>
            <w:vAlign w:val="center"/>
          </w:tcPr>
          <w:p>
            <w:r/>
            <w:r>
              <w:rPr>
                <w:rFonts w:ascii="Aptos" w:hAnsi="Aptos"/>
                <w:b w:val="0"/>
                <w:sz w:val="18"/>
              </w:rPr>
              <w:t>Gắn với fulfillment và contribution proof.</w:t>
            </w:r>
          </w:p>
        </w:tc>
      </w:tr>
    </w:tbl>
    <w:p/>
    <w:p>
      <w:pPr>
        <w:pStyle w:val="Heading1"/>
      </w:pPr>
      <w:r>
        <w:t>4. Phase 0 — Prerequisite: Security &amp; Authorization</w:t>
      </w:r>
    </w:p>
    <w:p>
      <w:r>
        <w:t>Phase này phải hoàn thành trước khi lưu private learning files. Lý do: các artifact học tập có thể chứa bài làm, tài liệu cá nhân và nội dung riêng giữa hai user.</w:t>
      </w:r>
    </w:p>
    <w:p>
      <w:pPr>
        <w:pStyle w:val="Heading2"/>
      </w:pPr>
      <w:r>
        <w:t>4.1 Identity source</w:t>
      </w:r>
    </w:p>
    <w:p>
      <w:pPr>
        <w:pStyle w:val="ListBullet"/>
      </w:pPr>
      <w:r>
        <w:t>Mọi protected API/action phải lấy currentUserId từ auth()/server session.</w:t>
      </w:r>
    </w:p>
    <w:p>
      <w:pPr>
        <w:pStyle w:val="ListBullet"/>
      </w:pPr>
      <w:r>
        <w:t>Không tin userId/viewerId/senderId gửi từ query/body để xác định danh tính.</w:t>
      </w:r>
    </w:p>
    <w:p>
      <w:pPr>
        <w:pStyle w:val="ListBullet"/>
      </w:pPr>
      <w:r>
        <w:t>Mọi request tới LearningSpace, Resource, Task, Submission, Note phải verify user là participant hoặc admin.</w:t>
      </w:r>
    </w:p>
    <w:p>
      <w:pPr>
        <w:pStyle w:val="Heading2"/>
      </w:pPr>
      <w:r>
        <w:t>4.2 File security</w:t>
      </w:r>
    </w:p>
    <w:p>
      <w:pPr>
        <w:pStyle w:val="ListBullet"/>
      </w:pPr>
      <w:r>
        <w:t>Private bucket; service key chỉ ở server.</w:t>
      </w:r>
    </w:p>
    <w:p>
      <w:pPr>
        <w:pStyle w:val="ListBullet"/>
      </w:pPr>
      <w:r>
        <w:t>Server tạo signed upload URL sau khi auth + authorization.</w:t>
      </w:r>
    </w:p>
    <w:p>
      <w:pPr>
        <w:pStyle w:val="ListBullet"/>
      </w:pPr>
      <w:r>
        <w:t>Browser upload trực tiếp tới storage; không stream file qua Next.js server.</w:t>
      </w:r>
    </w:p>
    <w:p>
      <w:pPr>
        <w:pStyle w:val="ListBullet"/>
      </w:pPr>
      <w:r>
        <w:t>Download qua signed URL ngắn hạn sau permission check.</w:t>
      </w:r>
    </w:p>
    <w:p>
      <w:pPr>
        <w:pStyle w:val="ListBullet"/>
      </w:pPr>
      <w:r>
        <w:t>Validate MIME, extension, size, quota; randomize object key.</w:t>
      </w:r>
    </w:p>
    <w:p>
      <w:pPr>
        <w:pStyle w:val="ListBullet"/>
      </w:pPr>
      <w:r>
        <w:t>Không inline-preview HTML/SVG hoặc file macro; DOCX/PPTX chỉ download ở MVP.</w:t>
      </w:r>
    </w:p>
    <w:p>
      <w:pPr>
        <w:pStyle w:val="ListBullet"/>
      </w:pPr>
      <w:r>
        <w:t>Có soft-delete metadata và retention policy.</w:t>
      </w:r>
    </w:p>
    <w:p>
      <w:pPr>
        <w:pStyle w:val="Heading2"/>
      </w:pPr>
      <w:r>
        <w:t>4.3 Realtime</w:t>
      </w:r>
    </w:p>
    <w:p>
      <w:r>
        <w:t>Nếu Pusher event chứa dữ liệu learning/private metadata thì dùng private/authorized channel; không broadcast nội dung nhạy cảm qua public channel.</w:t>
      </w:r>
    </w:p>
    <w:p>
      <w:pPr>
        <w:pStyle w:val="Heading1"/>
      </w:pPr>
      <w:r>
        <w:t>5. Domain Model</w:t>
      </w:r>
    </w:p>
    <w:p>
      <w:pPr>
        <w:pStyle w:val="Heading2"/>
      </w:pPr>
      <w:r>
        <w:t>5.1 LearningSpace</w:t>
      </w:r>
    </w:p>
    <w:p>
      <w:r>
        <w:t>LearningSpace là phòng học lâu dài giữa một pair cho một primary skill. Nó tồn tại qua nhiều Booking, giúp giữ context và tạo history tự nhiên. Không nên khóa cứng tới mức mỗi subtopic tạo một space mới; có thể dùng primarySkill và lưu subtopic/objective ở Booking.</w:t>
      </w:r>
    </w:p>
    <w:p>
      <w:pPr>
        <w:spacing w:after="0"/>
        <w:ind w:left="432"/>
      </w:pPr>
      <w:r>
        <w:rPr>
          <w:rFonts w:ascii="Consolas" w:hAnsi="Consolas"/>
          <w:color w:val="2D3742"/>
          <w:sz w:val="17"/>
        </w:rPr>
        <w:t>LearningSpace</w:t>
      </w:r>
    </w:p>
    <w:p>
      <w:pPr>
        <w:spacing w:after="0"/>
        <w:ind w:left="432"/>
      </w:pPr>
      <w:r>
        <w:rPr>
          <w:rFonts w:ascii="Consolas" w:hAnsi="Consolas"/>
          <w:color w:val="2D3742"/>
          <w:sz w:val="17"/>
        </w:rPr>
        <w:t>- id</w:t>
      </w:r>
    </w:p>
    <w:p>
      <w:pPr>
        <w:spacing w:after="0"/>
        <w:ind w:left="432"/>
      </w:pPr>
      <w:r>
        <w:rPr>
          <w:rFonts w:ascii="Consolas" w:hAnsi="Consolas"/>
          <w:color w:val="2D3742"/>
          <w:sz w:val="17"/>
        </w:rPr>
        <w:t>- mentorId</w:t>
      </w:r>
    </w:p>
    <w:p>
      <w:pPr>
        <w:spacing w:after="0"/>
        <w:ind w:left="432"/>
      </w:pPr>
      <w:r>
        <w:rPr>
          <w:rFonts w:ascii="Consolas" w:hAnsi="Consolas"/>
          <w:color w:val="2D3742"/>
          <w:sz w:val="17"/>
        </w:rPr>
        <w:t>- learnerId</w:t>
      </w:r>
    </w:p>
    <w:p>
      <w:pPr>
        <w:spacing w:after="0"/>
        <w:ind w:left="432"/>
      </w:pPr>
      <w:r>
        <w:rPr>
          <w:rFonts w:ascii="Consolas" w:hAnsi="Consolas"/>
          <w:color w:val="2D3742"/>
          <w:sz w:val="17"/>
        </w:rPr>
        <w:t>- primarySkillId</w:t>
      </w:r>
    </w:p>
    <w:p>
      <w:pPr>
        <w:spacing w:after="0"/>
        <w:ind w:left="432"/>
      </w:pPr>
      <w:r>
        <w:rPr>
          <w:rFonts w:ascii="Consolas" w:hAnsi="Consolas"/>
          <w:color w:val="2D3742"/>
          <w:sz w:val="17"/>
        </w:rPr>
        <w:t>- status: ACTIVE | ARCHIVED</w:t>
      </w:r>
    </w:p>
    <w:p>
      <w:pPr>
        <w:spacing w:after="0"/>
        <w:ind w:left="432"/>
      </w:pPr>
      <w:r>
        <w:rPr>
          <w:rFonts w:ascii="Consolas" w:hAnsi="Consolas"/>
          <w:color w:val="2D3742"/>
          <w:sz w:val="17"/>
        </w:rPr>
        <w:t>- createdAt</w:t>
      </w:r>
    </w:p>
    <w:p>
      <w:pPr>
        <w:spacing w:after="0"/>
        <w:ind w:left="432"/>
      </w:pPr>
      <w:r>
        <w:rPr>
          <w:rFonts w:ascii="Consolas" w:hAnsi="Consolas"/>
          <w:color w:val="2D3742"/>
          <w:sz w:val="17"/>
        </w:rPr>
        <w:t>- updatedAt</w:t>
      </w:r>
    </w:p>
    <w:p>
      <w:pPr>
        <w:spacing w:after="0"/>
        <w:ind w:left="432"/>
      </w:pPr>
      <w:r>
        <w:rPr>
          <w:rFonts w:ascii="Consolas" w:hAnsi="Consolas"/>
          <w:color w:val="2D3742"/>
          <w:sz w:val="17"/>
        </w:rPr>
        <w:t>- unique(mentorId, learnerId, primarySkillId) [optional business rule]</w:t>
      </w:r>
    </w:p>
    <w:p>
      <w:pPr>
        <w:pStyle w:val="Heading2"/>
      </w:pPr>
      <w:r>
        <w:t>5.2 Booking extensions</w:t>
      </w:r>
    </w:p>
    <w:p>
      <w:pPr>
        <w:spacing w:after="0"/>
        <w:ind w:left="432"/>
      </w:pPr>
      <w:r>
        <w:rPr>
          <w:rFonts w:ascii="Consolas" w:hAnsi="Consolas"/>
          <w:color w:val="2D3742"/>
          <w:sz w:val="17"/>
        </w:rPr>
        <w:t>Booking</w:t>
      </w:r>
    </w:p>
    <w:p>
      <w:pPr>
        <w:spacing w:after="0"/>
        <w:ind w:left="432"/>
      </w:pPr>
      <w:r>
        <w:rPr>
          <w:rFonts w:ascii="Consolas" w:hAnsi="Consolas"/>
          <w:color w:val="2D3742"/>
          <w:sz w:val="17"/>
        </w:rPr>
        <w:t>- learningSpaceId</w:t>
      </w:r>
    </w:p>
    <w:p>
      <w:pPr>
        <w:spacing w:after="0"/>
        <w:ind w:left="432"/>
      </w:pPr>
      <w:r>
        <w:rPr>
          <w:rFonts w:ascii="Consolas" w:hAnsi="Consolas"/>
          <w:color w:val="2D3742"/>
          <w:sz w:val="17"/>
        </w:rPr>
        <w:t>- learningMode: LIVE | EXERCISE_REVIEW | HYBRID</w:t>
      </w:r>
    </w:p>
    <w:p>
      <w:pPr>
        <w:spacing w:after="0"/>
        <w:ind w:left="432"/>
      </w:pPr>
      <w:r>
        <w:rPr>
          <w:rFonts w:ascii="Consolas" w:hAnsi="Consolas"/>
          <w:color w:val="2D3742"/>
          <w:sz w:val="17"/>
        </w:rPr>
        <w:t>- objective</w:t>
      </w:r>
    </w:p>
    <w:p>
      <w:pPr>
        <w:spacing w:after="0"/>
        <w:ind w:left="432"/>
      </w:pPr>
      <w:r>
        <w:rPr>
          <w:rFonts w:ascii="Consolas" w:hAnsi="Consolas"/>
          <w:color w:val="2D3742"/>
          <w:sz w:val="17"/>
        </w:rPr>
        <w:t>- definitionOfDone</w:t>
      </w:r>
    </w:p>
    <w:p>
      <w:pPr>
        <w:spacing w:after="0"/>
        <w:ind w:left="432"/>
      </w:pPr>
      <w:r>
        <w:rPr>
          <w:rFonts w:ascii="Consolas" w:hAnsi="Consolas"/>
          <w:color w:val="2D3742"/>
          <w:sz w:val="17"/>
        </w:rPr>
        <w:t>- fulfillmentStatus</w:t>
      </w:r>
    </w:p>
    <w:p>
      <w:pPr>
        <w:spacing w:after="0"/>
        <w:ind w:left="432"/>
      </w:pPr>
      <w:r>
        <w:rPr>
          <w:rFonts w:ascii="Consolas" w:hAnsi="Consolas"/>
          <w:color w:val="2D3742"/>
          <w:sz w:val="17"/>
        </w:rPr>
        <w:t>- deliveredAt?</w:t>
      </w:r>
    </w:p>
    <w:p>
      <w:pPr>
        <w:spacing w:after="0"/>
        <w:ind w:left="432"/>
      </w:pPr>
      <w:r>
        <w:rPr>
          <w:rFonts w:ascii="Consolas" w:hAnsi="Consolas"/>
          <w:color w:val="2D3742"/>
          <w:sz w:val="17"/>
        </w:rPr>
        <w:t>- acceptedAt?</w:t>
      </w:r>
    </w:p>
    <w:p>
      <w:pPr>
        <w:pStyle w:val="Heading2"/>
      </w:pPr>
      <w:r>
        <w:t>5.3 LearningResource</w:t>
      </w:r>
    </w:p>
    <w:p>
      <w:pPr>
        <w:spacing w:after="0"/>
        <w:ind w:left="432"/>
      </w:pPr>
      <w:r>
        <w:rPr>
          <w:rFonts w:ascii="Consolas" w:hAnsi="Consolas"/>
          <w:color w:val="2D3742"/>
          <w:sz w:val="17"/>
        </w:rPr>
        <w:t>LearningResource</w:t>
      </w:r>
    </w:p>
    <w:p>
      <w:pPr>
        <w:spacing w:after="0"/>
        <w:ind w:left="432"/>
      </w:pPr>
      <w:r>
        <w:rPr>
          <w:rFonts w:ascii="Consolas" w:hAnsi="Consolas"/>
          <w:color w:val="2D3742"/>
          <w:sz w:val="17"/>
        </w:rPr>
        <w:t>- id</w:t>
      </w:r>
    </w:p>
    <w:p>
      <w:pPr>
        <w:spacing w:after="0"/>
        <w:ind w:left="432"/>
      </w:pPr>
      <w:r>
        <w:rPr>
          <w:rFonts w:ascii="Consolas" w:hAnsi="Consolas"/>
          <w:color w:val="2D3742"/>
          <w:sz w:val="17"/>
        </w:rPr>
        <w:t>- learningSpaceId</w:t>
      </w:r>
    </w:p>
    <w:p>
      <w:pPr>
        <w:spacing w:after="0"/>
        <w:ind w:left="432"/>
      </w:pPr>
      <w:r>
        <w:rPr>
          <w:rFonts w:ascii="Consolas" w:hAnsi="Consolas"/>
          <w:color w:val="2D3742"/>
          <w:sz w:val="17"/>
        </w:rPr>
        <w:t>- bookingId?        // null = dùng chung cho whole space</w:t>
      </w:r>
    </w:p>
    <w:p>
      <w:pPr>
        <w:spacing w:after="0"/>
        <w:ind w:left="432"/>
      </w:pPr>
      <w:r>
        <w:rPr>
          <w:rFonts w:ascii="Consolas" w:hAnsi="Consolas"/>
          <w:color w:val="2D3742"/>
          <w:sz w:val="17"/>
        </w:rPr>
        <w:t>- uploaderId</w:t>
      </w:r>
    </w:p>
    <w:p>
      <w:pPr>
        <w:spacing w:after="0"/>
        <w:ind w:left="432"/>
      </w:pPr>
      <w:r>
        <w:rPr>
          <w:rFonts w:ascii="Consolas" w:hAnsi="Consolas"/>
          <w:color w:val="2D3742"/>
          <w:sz w:val="17"/>
        </w:rPr>
        <w:t>- kind: LINK | FILE | VIDEO_LINK</w:t>
      </w:r>
    </w:p>
    <w:p>
      <w:pPr>
        <w:spacing w:after="0"/>
        <w:ind w:left="432"/>
      </w:pPr>
      <w:r>
        <w:rPr>
          <w:rFonts w:ascii="Consolas" w:hAnsi="Consolas"/>
          <w:color w:val="2D3742"/>
          <w:sz w:val="17"/>
        </w:rPr>
        <w:t>- title</w:t>
      </w:r>
    </w:p>
    <w:p>
      <w:pPr>
        <w:spacing w:after="0"/>
        <w:ind w:left="432"/>
      </w:pPr>
      <w:r>
        <w:rPr>
          <w:rFonts w:ascii="Consolas" w:hAnsi="Consolas"/>
          <w:color w:val="2D3742"/>
          <w:sz w:val="17"/>
        </w:rPr>
        <w:t>- storageKey?</w:t>
      </w:r>
    </w:p>
    <w:p>
      <w:pPr>
        <w:spacing w:after="0"/>
        <w:ind w:left="432"/>
      </w:pPr>
      <w:r>
        <w:rPr>
          <w:rFonts w:ascii="Consolas" w:hAnsi="Consolas"/>
          <w:color w:val="2D3742"/>
          <w:sz w:val="17"/>
        </w:rPr>
        <w:t>- externalUrl?</w:t>
      </w:r>
    </w:p>
    <w:p>
      <w:pPr>
        <w:spacing w:after="0"/>
        <w:ind w:left="432"/>
      </w:pPr>
      <w:r>
        <w:rPr>
          <w:rFonts w:ascii="Consolas" w:hAnsi="Consolas"/>
          <w:color w:val="2D3742"/>
          <w:sz w:val="17"/>
        </w:rPr>
        <w:t>- mimeType?</w:t>
      </w:r>
    </w:p>
    <w:p>
      <w:pPr>
        <w:spacing w:after="0"/>
        <w:ind w:left="432"/>
      </w:pPr>
      <w:r>
        <w:rPr>
          <w:rFonts w:ascii="Consolas" w:hAnsi="Consolas"/>
          <w:color w:val="2D3742"/>
          <w:sz w:val="17"/>
        </w:rPr>
        <w:t>- sizeBytes?</w:t>
      </w:r>
    </w:p>
    <w:p>
      <w:pPr>
        <w:spacing w:after="0"/>
        <w:ind w:left="432"/>
      </w:pPr>
      <w:r>
        <w:rPr>
          <w:rFonts w:ascii="Consolas" w:hAnsi="Consolas"/>
          <w:color w:val="2D3742"/>
          <w:sz w:val="17"/>
        </w:rPr>
        <w:t>- createdAt</w:t>
      </w:r>
    </w:p>
    <w:p>
      <w:pPr>
        <w:spacing w:after="0"/>
        <w:ind w:left="432"/>
      </w:pPr>
      <w:r>
        <w:rPr>
          <w:rFonts w:ascii="Consolas" w:hAnsi="Consolas"/>
          <w:color w:val="2D3742"/>
          <w:sz w:val="17"/>
        </w:rPr>
        <w:t>- deletedAt?</w:t>
      </w:r>
    </w:p>
    <w:p>
      <w:pPr>
        <w:pStyle w:val="Heading2"/>
      </w:pPr>
      <w:r>
        <w:t>5.4 LearningTask / Submission / Note</w:t>
      </w:r>
    </w:p>
    <w:p>
      <w:pPr>
        <w:spacing w:after="0"/>
        <w:ind w:left="432"/>
      </w:pPr>
      <w:r>
        <w:rPr>
          <w:rFonts w:ascii="Consolas" w:hAnsi="Consolas"/>
          <w:color w:val="2D3742"/>
          <w:sz w:val="17"/>
        </w:rPr>
        <w:t>LearningTask</w:t>
      </w:r>
    </w:p>
    <w:p>
      <w:pPr>
        <w:spacing w:after="0"/>
        <w:ind w:left="432"/>
      </w:pPr>
      <w:r>
        <w:rPr>
          <w:rFonts w:ascii="Consolas" w:hAnsi="Consolas"/>
          <w:color w:val="2D3742"/>
          <w:sz w:val="17"/>
        </w:rPr>
        <w:t>- id</w:t>
      </w:r>
    </w:p>
    <w:p>
      <w:pPr>
        <w:spacing w:after="0"/>
        <w:ind w:left="432"/>
      </w:pPr>
      <w:r>
        <w:rPr>
          <w:rFonts w:ascii="Consolas" w:hAnsi="Consolas"/>
          <w:color w:val="2D3742"/>
          <w:sz w:val="17"/>
        </w:rPr>
        <w:t>- learningSpaceId</w:t>
      </w:r>
    </w:p>
    <w:p>
      <w:pPr>
        <w:spacing w:after="0"/>
        <w:ind w:left="432"/>
      </w:pPr>
      <w:r>
        <w:rPr>
          <w:rFonts w:ascii="Consolas" w:hAnsi="Consolas"/>
          <w:color w:val="2D3742"/>
          <w:sz w:val="17"/>
        </w:rPr>
        <w:t>- bookingId?</w:t>
      </w:r>
    </w:p>
    <w:p>
      <w:pPr>
        <w:spacing w:after="0"/>
        <w:ind w:left="432"/>
      </w:pPr>
      <w:r>
        <w:rPr>
          <w:rFonts w:ascii="Consolas" w:hAnsi="Consolas"/>
          <w:color w:val="2D3742"/>
          <w:sz w:val="17"/>
        </w:rPr>
        <w:t>- creatorId</w:t>
      </w:r>
    </w:p>
    <w:p>
      <w:pPr>
        <w:spacing w:after="0"/>
        <w:ind w:left="432"/>
      </w:pPr>
      <w:r>
        <w:rPr>
          <w:rFonts w:ascii="Consolas" w:hAnsi="Consolas"/>
          <w:color w:val="2D3742"/>
          <w:sz w:val="17"/>
        </w:rPr>
        <w:t>- assigneeId</w:t>
      </w:r>
    </w:p>
    <w:p>
      <w:pPr>
        <w:spacing w:after="0"/>
        <w:ind w:left="432"/>
      </w:pPr>
      <w:r>
        <w:rPr>
          <w:rFonts w:ascii="Consolas" w:hAnsi="Consolas"/>
          <w:color w:val="2D3742"/>
          <w:sz w:val="17"/>
        </w:rPr>
        <w:t>- title</w:t>
      </w:r>
    </w:p>
    <w:p>
      <w:pPr>
        <w:spacing w:after="0"/>
        <w:ind w:left="432"/>
      </w:pPr>
      <w:r>
        <w:rPr>
          <w:rFonts w:ascii="Consolas" w:hAnsi="Consolas"/>
          <w:color w:val="2D3742"/>
          <w:sz w:val="17"/>
        </w:rPr>
        <w:t>- description</w:t>
      </w:r>
    </w:p>
    <w:p>
      <w:pPr>
        <w:spacing w:after="0"/>
        <w:ind w:left="432"/>
      </w:pPr>
      <w:r>
        <w:rPr>
          <w:rFonts w:ascii="Consolas" w:hAnsi="Consolas"/>
          <w:color w:val="2D3742"/>
          <w:sz w:val="17"/>
        </w:rPr>
        <w:t>- dueAt?</w:t>
      </w:r>
    </w:p>
    <w:p>
      <w:pPr>
        <w:spacing w:after="0"/>
        <w:ind w:left="432"/>
      </w:pPr>
      <w:r>
        <w:rPr>
          <w:rFonts w:ascii="Consolas" w:hAnsi="Consolas"/>
          <w:color w:val="2D3742"/>
          <w:sz w:val="17"/>
        </w:rPr>
        <w:t>- status: OPEN | SUBMITTED | REVIEWED | CLOSED</w:t>
      </w:r>
    </w:p>
    <w:p>
      <w:pPr>
        <w:spacing w:after="0"/>
        <w:ind w:left="432"/>
      </w:pPr>
      <w:r>
        <w:rPr>
          <w:rFonts w:ascii="Consolas" w:hAnsi="Consolas"/>
          <w:color w:val="2D3742"/>
          <w:sz w:val="17"/>
        </w:rPr>
      </w:r>
    </w:p>
    <w:p>
      <w:pPr>
        <w:spacing w:after="0"/>
        <w:ind w:left="432"/>
      </w:pPr>
      <w:r>
        <w:rPr>
          <w:rFonts w:ascii="Consolas" w:hAnsi="Consolas"/>
          <w:color w:val="2D3742"/>
          <w:sz w:val="17"/>
        </w:rPr>
        <w:t>Submission</w:t>
      </w:r>
    </w:p>
    <w:p>
      <w:pPr>
        <w:spacing w:after="0"/>
        <w:ind w:left="432"/>
      </w:pPr>
      <w:r>
        <w:rPr>
          <w:rFonts w:ascii="Consolas" w:hAnsi="Consolas"/>
          <w:color w:val="2D3742"/>
          <w:sz w:val="17"/>
        </w:rPr>
        <w:t>- id</w:t>
      </w:r>
    </w:p>
    <w:p>
      <w:pPr>
        <w:spacing w:after="0"/>
        <w:ind w:left="432"/>
      </w:pPr>
      <w:r>
        <w:rPr>
          <w:rFonts w:ascii="Consolas" w:hAnsi="Consolas"/>
          <w:color w:val="2D3742"/>
          <w:sz w:val="17"/>
        </w:rPr>
        <w:t>- taskId UNIQUE</w:t>
      </w:r>
    </w:p>
    <w:p>
      <w:pPr>
        <w:spacing w:after="0"/>
        <w:ind w:left="432"/>
      </w:pPr>
      <w:r>
        <w:rPr>
          <w:rFonts w:ascii="Consolas" w:hAnsi="Consolas"/>
          <w:color w:val="2D3742"/>
          <w:sz w:val="17"/>
        </w:rPr>
        <w:t>- authorId</w:t>
      </w:r>
    </w:p>
    <w:p>
      <w:pPr>
        <w:spacing w:after="0"/>
        <w:ind w:left="432"/>
      </w:pPr>
      <w:r>
        <w:rPr>
          <w:rFonts w:ascii="Consolas" w:hAnsi="Consolas"/>
          <w:color w:val="2D3742"/>
          <w:sz w:val="17"/>
        </w:rPr>
        <w:t>- content?</w:t>
      </w:r>
    </w:p>
    <w:p>
      <w:pPr>
        <w:spacing w:after="0"/>
        <w:ind w:left="432"/>
      </w:pPr>
      <w:r>
        <w:rPr>
          <w:rFonts w:ascii="Consolas" w:hAnsi="Consolas"/>
          <w:color w:val="2D3742"/>
          <w:sz w:val="17"/>
        </w:rPr>
        <w:t>- storageKey?</w:t>
      </w:r>
    </w:p>
    <w:p>
      <w:pPr>
        <w:spacing w:after="0"/>
        <w:ind w:left="432"/>
      </w:pPr>
      <w:r>
        <w:rPr>
          <w:rFonts w:ascii="Consolas" w:hAnsi="Consolas"/>
          <w:color w:val="2D3742"/>
          <w:sz w:val="17"/>
        </w:rPr>
        <w:t>- externalUrl?</w:t>
      </w:r>
    </w:p>
    <w:p>
      <w:pPr>
        <w:spacing w:after="0"/>
        <w:ind w:left="432"/>
      </w:pPr>
      <w:r>
        <w:rPr>
          <w:rFonts w:ascii="Consolas" w:hAnsi="Consolas"/>
          <w:color w:val="2D3742"/>
          <w:sz w:val="17"/>
        </w:rPr>
        <w:t>- submittedAt</w:t>
      </w:r>
    </w:p>
    <w:p>
      <w:pPr>
        <w:spacing w:after="0"/>
        <w:ind w:left="432"/>
      </w:pPr>
      <w:r>
        <w:rPr>
          <w:rFonts w:ascii="Consolas" w:hAnsi="Consolas"/>
          <w:color w:val="2D3742"/>
          <w:sz w:val="17"/>
        </w:rPr>
        <w:t>- reviewedById?</w:t>
      </w:r>
    </w:p>
    <w:p>
      <w:pPr>
        <w:spacing w:after="0"/>
        <w:ind w:left="432"/>
      </w:pPr>
      <w:r>
        <w:rPr>
          <w:rFonts w:ascii="Consolas" w:hAnsi="Consolas"/>
          <w:color w:val="2D3742"/>
          <w:sz w:val="17"/>
        </w:rPr>
        <w:t>- reviewText?</w:t>
      </w:r>
    </w:p>
    <w:p>
      <w:pPr>
        <w:spacing w:after="0"/>
        <w:ind w:left="432"/>
      </w:pPr>
      <w:r>
        <w:rPr>
          <w:rFonts w:ascii="Consolas" w:hAnsi="Consolas"/>
          <w:color w:val="2D3742"/>
          <w:sz w:val="17"/>
        </w:rPr>
        <w:t>- reviewedAt?</w:t>
      </w:r>
    </w:p>
    <w:p>
      <w:pPr>
        <w:spacing w:after="0"/>
        <w:ind w:left="432"/>
      </w:pPr>
      <w:r>
        <w:rPr>
          <w:rFonts w:ascii="Consolas" w:hAnsi="Consolas"/>
          <w:color w:val="2D3742"/>
          <w:sz w:val="17"/>
        </w:rPr>
      </w:r>
    </w:p>
    <w:p>
      <w:pPr>
        <w:spacing w:after="0"/>
        <w:ind w:left="432"/>
      </w:pPr>
      <w:r>
        <w:rPr>
          <w:rFonts w:ascii="Consolas" w:hAnsi="Consolas"/>
          <w:color w:val="2D3742"/>
          <w:sz w:val="17"/>
        </w:rPr>
        <w:t>LearningNote</w:t>
      </w:r>
    </w:p>
    <w:p>
      <w:pPr>
        <w:spacing w:after="0"/>
        <w:ind w:left="432"/>
      </w:pPr>
      <w:r>
        <w:rPr>
          <w:rFonts w:ascii="Consolas" w:hAnsi="Consolas"/>
          <w:color w:val="2D3742"/>
          <w:sz w:val="17"/>
        </w:rPr>
        <w:t>- id</w:t>
      </w:r>
    </w:p>
    <w:p>
      <w:pPr>
        <w:spacing w:after="0"/>
        <w:ind w:left="432"/>
      </w:pPr>
      <w:r>
        <w:rPr>
          <w:rFonts w:ascii="Consolas" w:hAnsi="Consolas"/>
          <w:color w:val="2D3742"/>
          <w:sz w:val="17"/>
        </w:rPr>
        <w:t>- learningSpaceId</w:t>
      </w:r>
    </w:p>
    <w:p>
      <w:pPr>
        <w:spacing w:after="0"/>
        <w:ind w:left="432"/>
      </w:pPr>
      <w:r>
        <w:rPr>
          <w:rFonts w:ascii="Consolas" w:hAnsi="Consolas"/>
          <w:color w:val="2D3742"/>
          <w:sz w:val="17"/>
        </w:rPr>
        <w:t>- bookingId?</w:t>
      </w:r>
    </w:p>
    <w:p>
      <w:pPr>
        <w:spacing w:after="0"/>
        <w:ind w:left="432"/>
      </w:pPr>
      <w:r>
        <w:rPr>
          <w:rFonts w:ascii="Consolas" w:hAnsi="Consolas"/>
          <w:color w:val="2D3742"/>
          <w:sz w:val="17"/>
        </w:rPr>
        <w:t>- authorId</w:t>
      </w:r>
    </w:p>
    <w:p>
      <w:pPr>
        <w:spacing w:after="0"/>
        <w:ind w:left="432"/>
      </w:pPr>
      <w:r>
        <w:rPr>
          <w:rFonts w:ascii="Consolas" w:hAnsi="Consolas"/>
          <w:color w:val="2D3742"/>
          <w:sz w:val="17"/>
        </w:rPr>
        <w:t>- content</w:t>
      </w:r>
    </w:p>
    <w:p>
      <w:pPr>
        <w:spacing w:after="0"/>
        <w:ind w:left="432"/>
      </w:pPr>
      <w:r>
        <w:rPr>
          <w:rFonts w:ascii="Consolas" w:hAnsi="Consolas"/>
          <w:color w:val="2D3742"/>
          <w:sz w:val="17"/>
        </w:rPr>
        <w:t>- createdAt</w:t>
      </w:r>
    </w:p>
    <w:p>
      <w:pPr>
        <w:spacing w:after="0"/>
        <w:ind w:left="432"/>
      </w:pPr>
      <w:r>
        <w:rPr>
          <w:rFonts w:ascii="Consolas" w:hAnsi="Consolas"/>
          <w:color w:val="2D3742"/>
          <w:sz w:val="17"/>
        </w:rPr>
        <w:t>- updatedAt</w:t>
      </w:r>
    </w:p>
    <w:p>
      <w:r>
        <w:t>MVP giữ review fields trên Submission để tránh model SubmissionFeedback riêng. Chỉ tách thành comments/thread khi user thực sự cần nhiều vòng trao đổi.</w:t>
      </w:r>
    </w:p>
    <w:p>
      <w:pPr>
        <w:pStyle w:val="Heading1"/>
      </w:pPr>
      <w:r>
        <w:t>6. Feature P0 — Bring Your Pair</w:t>
      </w:r>
    </w:p>
    <w:p>
      <w:r>
        <w:t>Đây là migration feature bắt buộc: pair đã match thủ công không nên phải đi lại qua Discover/semantic matching.</w:t>
      </w:r>
    </w:p>
    <w:tbl>
      <w:tblPr>
        <w:tblStyle w:val="TableGrid"/>
        <w:tblW w:type="auto" w:w="0"/>
        <w:jc w:val="center"/>
        <w:tblLook w:firstColumn="1" w:firstRow="1" w:lastColumn="0" w:lastRow="0" w:noHBand="0" w:noVBand="1" w:val="04A0"/>
      </w:tblPr>
      <w:tblGrid>
        <w:gridCol w:w="5083"/>
        <w:gridCol w:w="5083"/>
      </w:tblGrid>
      <w:tr>
        <w:tc>
          <w:tcPr>
            <w:tcW w:type="dxa" w:w="1728"/>
            <w:vAlign w:val="center"/>
            <w:shd w:fill="EAF0F8"/>
          </w:tcPr>
          <w:p>
            <w:r/>
            <w:r>
              <w:rPr>
                <w:rFonts w:ascii="Aptos" w:hAnsi="Aptos"/>
                <w:b/>
                <w:sz w:val="19"/>
              </w:rPr>
              <w:t>Step</w:t>
            </w:r>
          </w:p>
        </w:tc>
        <w:tc>
          <w:tcPr>
            <w:tcW w:type="dxa" w:w="7632"/>
            <w:vAlign w:val="center"/>
            <w:shd w:fill="EAF0F8"/>
          </w:tcPr>
          <w:p>
            <w:r/>
            <w:r>
              <w:rPr>
                <w:rFonts w:ascii="Aptos" w:hAnsi="Aptos"/>
                <w:b/>
                <w:sz w:val="19"/>
              </w:rPr>
              <w:t>Behavior</w:t>
            </w:r>
          </w:p>
        </w:tc>
      </w:tr>
      <w:tr>
        <w:tc>
          <w:tcPr>
            <w:tcW w:type="dxa" w:w="1728"/>
            <w:vAlign w:val="center"/>
          </w:tcPr>
          <w:p>
            <w:r/>
            <w:r>
              <w:rPr>
                <w:rFonts w:ascii="Aptos" w:hAnsi="Aptos"/>
                <w:b w:val="0"/>
                <w:sz w:val="18"/>
              </w:rPr>
              <w:t>1. Initiate</w:t>
            </w:r>
          </w:p>
        </w:tc>
        <w:tc>
          <w:tcPr>
            <w:tcW w:type="dxa" w:w="7632"/>
            <w:vAlign w:val="center"/>
          </w:tcPr>
          <w:p>
            <w:r/>
            <w:r>
              <w:rPr>
                <w:rFonts w:ascii="Aptos" w:hAnsi="Aptos"/>
                <w:b w:val="0"/>
                <w:sz w:val="18"/>
              </w:rPr>
              <w:t>User chọn “Học cùng người bạn đã có” và chọn primary skill.</w:t>
            </w:r>
          </w:p>
        </w:tc>
      </w:tr>
      <w:tr>
        <w:tc>
          <w:tcPr>
            <w:tcW w:type="dxa" w:w="1728"/>
            <w:vAlign w:val="center"/>
          </w:tcPr>
          <w:p>
            <w:r/>
            <w:r>
              <w:rPr>
                <w:rFonts w:ascii="Aptos" w:hAnsi="Aptos"/>
                <w:b w:val="0"/>
                <w:sz w:val="18"/>
              </w:rPr>
              <w:t>2. Invite</w:t>
            </w:r>
          </w:p>
        </w:tc>
        <w:tc>
          <w:tcPr>
            <w:tcW w:type="dxa" w:w="7632"/>
            <w:vAlign w:val="center"/>
          </w:tcPr>
          <w:p>
            <w:r/>
            <w:r>
              <w:rPr>
                <w:rFonts w:ascii="Aptos" w:hAnsi="Aptos"/>
                <w:b w:val="0"/>
                <w:sz w:val="18"/>
              </w:rPr>
              <w:t>Hệ thống tạo invite link/token có expiry.</w:t>
            </w:r>
          </w:p>
        </w:tc>
      </w:tr>
      <w:tr>
        <w:tc>
          <w:tcPr>
            <w:tcW w:type="dxa" w:w="1728"/>
            <w:vAlign w:val="center"/>
          </w:tcPr>
          <w:p>
            <w:r/>
            <w:r>
              <w:rPr>
                <w:rFonts w:ascii="Aptos" w:hAnsi="Aptos"/>
                <w:b w:val="0"/>
                <w:sz w:val="18"/>
              </w:rPr>
              <w:t>3. Partner joins</w:t>
            </w:r>
          </w:p>
        </w:tc>
        <w:tc>
          <w:tcPr>
            <w:tcW w:type="dxa" w:w="7632"/>
            <w:vAlign w:val="center"/>
          </w:tcPr>
          <w:p>
            <w:r/>
            <w:r>
              <w:rPr>
                <w:rFonts w:ascii="Aptos" w:hAnsi="Aptos"/>
                <w:b w:val="0"/>
                <w:sz w:val="18"/>
              </w:rPr>
              <w:t>Partner login/register và accept invite.</w:t>
            </w:r>
          </w:p>
        </w:tc>
      </w:tr>
      <w:tr>
        <w:tc>
          <w:tcPr>
            <w:tcW w:type="dxa" w:w="1728"/>
            <w:vAlign w:val="center"/>
          </w:tcPr>
          <w:p>
            <w:r/>
            <w:r>
              <w:rPr>
                <w:rFonts w:ascii="Aptos" w:hAnsi="Aptos"/>
                <w:b w:val="0"/>
                <w:sz w:val="18"/>
              </w:rPr>
              <w:t>4. Create space</w:t>
            </w:r>
          </w:p>
        </w:tc>
        <w:tc>
          <w:tcPr>
            <w:tcW w:type="dxa" w:w="7632"/>
            <w:vAlign w:val="center"/>
          </w:tcPr>
          <w:p>
            <w:r/>
            <w:r>
              <w:rPr>
                <w:rFonts w:ascii="Aptos" w:hAnsi="Aptos"/>
                <w:b w:val="0"/>
                <w:sz w:val="18"/>
              </w:rPr>
              <w:t>Tạo LearningSpace giữa hai user cho skill đó.</w:t>
            </w:r>
          </w:p>
        </w:tc>
      </w:tr>
      <w:tr>
        <w:tc>
          <w:tcPr>
            <w:tcW w:type="dxa" w:w="1728"/>
            <w:vAlign w:val="center"/>
          </w:tcPr>
          <w:p>
            <w:r/>
            <w:r>
              <w:rPr>
                <w:rFonts w:ascii="Aptos" w:hAnsi="Aptos"/>
                <w:b w:val="0"/>
                <w:sz w:val="18"/>
              </w:rPr>
              <w:t>5. First session</w:t>
            </w:r>
          </w:p>
        </w:tc>
        <w:tc>
          <w:tcPr>
            <w:tcW w:type="dxa" w:w="7632"/>
            <w:vAlign w:val="center"/>
          </w:tcPr>
          <w:p>
            <w:r/>
            <w:r>
              <w:rPr>
                <w:rFonts w:ascii="Aptos" w:hAnsi="Aptos"/>
                <w:b w:val="0"/>
                <w:sz w:val="18"/>
              </w:rPr>
              <w:t>CTA: chọn mode + objective + book/create first Booking.</w:t>
            </w:r>
          </w:p>
        </w:tc>
      </w:tr>
    </w:tbl>
    <w:p/>
    <w:p>
      <w:pPr>
        <w:pStyle w:val="Heading2"/>
      </w:pPr>
      <w:r>
        <w:t>6.1 Edge cases</w:t>
      </w:r>
    </w:p>
    <w:p>
      <w:pPr>
        <w:pStyle w:val="ListBullet"/>
      </w:pPr>
      <w:r>
        <w:t>Invite expired / revoked.</w:t>
      </w:r>
    </w:p>
    <w:p>
      <w:pPr>
        <w:pStyle w:val="ListBullet"/>
      </w:pPr>
      <w:r>
        <w:t>Invite accepter chính là inviter.</w:t>
      </w:r>
    </w:p>
    <w:p>
      <w:pPr>
        <w:pStyle w:val="ListBullet"/>
      </w:pPr>
      <w:r>
        <w:t>Existing LearningSpace đã tồn tại cho cùng pair + skill.</w:t>
      </w:r>
    </w:p>
    <w:p>
      <w:pPr>
        <w:pStyle w:val="ListBullet"/>
      </w:pPr>
      <w:r>
        <w:t>User bị suspended.</w:t>
      </w:r>
    </w:p>
    <w:p>
      <w:pPr>
        <w:pStyle w:val="ListBullet"/>
      </w:pPr>
      <w:r>
        <w:t>Partner chưa có account: giữ intended invite sau signup.</w:t>
      </w:r>
    </w:p>
    <w:p>
      <w:pPr>
        <w:pStyle w:val="Heading1"/>
      </w:pPr>
      <w:r>
        <w:t>7. Learning Modes &amp; Workflow Templates</w:t>
      </w:r>
    </w:p>
    <w:p>
      <w:r>
        <w:t>LearningMode không chỉ là enum. Mỗi mode phải thay đổi workflow và Definition of Done.</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EAF0F8"/>
          </w:tcPr>
          <w:p>
            <w:r/>
            <w:r>
              <w:rPr>
                <w:rFonts w:ascii="Aptos" w:hAnsi="Aptos"/>
                <w:b/>
                <w:sz w:val="19"/>
              </w:rPr>
              <w:t>Mode</w:t>
            </w:r>
          </w:p>
        </w:tc>
        <w:tc>
          <w:tcPr>
            <w:tcW w:type="dxa" w:w="4896"/>
            <w:vAlign w:val="center"/>
            <w:shd w:fill="EAF0F8"/>
          </w:tcPr>
          <w:p>
            <w:r/>
            <w:r>
              <w:rPr>
                <w:rFonts w:ascii="Aptos" w:hAnsi="Aptos"/>
                <w:b/>
                <w:sz w:val="19"/>
              </w:rPr>
              <w:t>Workflow tối thiểu</w:t>
            </w:r>
          </w:p>
        </w:tc>
        <w:tc>
          <w:tcPr>
            <w:tcW w:type="dxa" w:w="2880"/>
            <w:vAlign w:val="center"/>
            <w:shd w:fill="EAF0F8"/>
          </w:tcPr>
          <w:p>
            <w:r/>
            <w:r>
              <w:rPr>
                <w:rFonts w:ascii="Aptos" w:hAnsi="Aptos"/>
                <w:b/>
                <w:sz w:val="19"/>
              </w:rPr>
              <w:t>Completion evidence</w:t>
            </w:r>
          </w:p>
        </w:tc>
      </w:tr>
      <w:tr>
        <w:tc>
          <w:tcPr>
            <w:tcW w:type="dxa" w:w="1872"/>
            <w:vAlign w:val="center"/>
          </w:tcPr>
          <w:p>
            <w:r/>
            <w:r>
              <w:rPr>
                <w:rFonts w:ascii="Aptos" w:hAnsi="Aptos"/>
                <w:b w:val="0"/>
                <w:sz w:val="18"/>
              </w:rPr>
              <w:t>Live</w:t>
            </w:r>
          </w:p>
        </w:tc>
        <w:tc>
          <w:tcPr>
            <w:tcW w:type="dxa" w:w="4896"/>
            <w:vAlign w:val="center"/>
          </w:tcPr>
          <w:p>
            <w:r/>
            <w:r>
              <w:rPr>
                <w:rFonts w:ascii="Aptos" w:hAnsi="Aptos"/>
                <w:b w:val="0"/>
                <w:sz w:val="18"/>
              </w:rPr>
              <w:t>Objective → Meet → Manual recap</w:t>
            </w:r>
          </w:p>
        </w:tc>
        <w:tc>
          <w:tcPr>
            <w:tcW w:type="dxa" w:w="2880"/>
            <w:vAlign w:val="center"/>
          </w:tcPr>
          <w:p>
            <w:r/>
            <w:r>
              <w:rPr>
                <w:rFonts w:ascii="Aptos" w:hAnsi="Aptos"/>
                <w:b w:val="0"/>
                <w:sz w:val="18"/>
              </w:rPr>
              <w:t>Session diễn ra + learner complete/accept.</w:t>
            </w:r>
          </w:p>
        </w:tc>
      </w:tr>
      <w:tr>
        <w:tc>
          <w:tcPr>
            <w:tcW w:type="dxa" w:w="1872"/>
            <w:vAlign w:val="center"/>
          </w:tcPr>
          <w:p>
            <w:r/>
            <w:r>
              <w:rPr>
                <w:rFonts w:ascii="Aptos" w:hAnsi="Aptos"/>
                <w:b w:val="0"/>
                <w:sz w:val="18"/>
              </w:rPr>
              <w:t>Exercise Review</w:t>
            </w:r>
          </w:p>
        </w:tc>
        <w:tc>
          <w:tcPr>
            <w:tcW w:type="dxa" w:w="4896"/>
            <w:vAlign w:val="center"/>
          </w:tcPr>
          <w:p>
            <w:r/>
            <w:r>
              <w:rPr>
                <w:rFonts w:ascii="Aptos" w:hAnsi="Aptos"/>
                <w:b w:val="0"/>
                <w:sz w:val="18"/>
              </w:rPr>
              <w:t>Task → Submission → Review/feedback</w:t>
            </w:r>
          </w:p>
        </w:tc>
        <w:tc>
          <w:tcPr>
            <w:tcW w:type="dxa" w:w="2880"/>
            <w:vAlign w:val="center"/>
          </w:tcPr>
          <w:p>
            <w:r/>
            <w:r>
              <w:rPr>
                <w:rFonts w:ascii="Aptos" w:hAnsi="Aptos"/>
                <w:b w:val="0"/>
                <w:sz w:val="18"/>
              </w:rPr>
              <w:t>Submission đã REVIEWED.</w:t>
            </w:r>
          </w:p>
        </w:tc>
      </w:tr>
      <w:tr>
        <w:tc>
          <w:tcPr>
            <w:tcW w:type="dxa" w:w="1872"/>
            <w:vAlign w:val="center"/>
          </w:tcPr>
          <w:p>
            <w:r/>
            <w:r>
              <w:rPr>
                <w:rFonts w:ascii="Aptos" w:hAnsi="Aptos"/>
                <w:b w:val="0"/>
                <w:sz w:val="18"/>
              </w:rPr>
              <w:t>Hybrid</w:t>
            </w:r>
          </w:p>
        </w:tc>
        <w:tc>
          <w:tcPr>
            <w:tcW w:type="dxa" w:w="4896"/>
            <w:vAlign w:val="center"/>
          </w:tcPr>
          <w:p>
            <w:r/>
            <w:r>
              <w:rPr>
                <w:rFonts w:ascii="Aptos" w:hAnsi="Aptos"/>
                <w:b w:val="0"/>
                <w:sz w:val="18"/>
              </w:rPr>
              <w:t>Pre-resource/task → learner questions → Meet → recap</w:t>
            </w:r>
          </w:p>
        </w:tc>
        <w:tc>
          <w:tcPr>
            <w:tcW w:type="dxa" w:w="2880"/>
            <w:vAlign w:val="center"/>
          </w:tcPr>
          <w:p>
            <w:r/>
            <w:r>
              <w:rPr>
                <w:rFonts w:ascii="Aptos" w:hAnsi="Aptos"/>
                <w:b w:val="0"/>
                <w:sz w:val="18"/>
              </w:rPr>
              <w:t>Pre-work delivered + Meet/recap hoàn tất.</w:t>
            </w:r>
          </w:p>
        </w:tc>
      </w:tr>
    </w:tbl>
    <w:p/>
    <w:p>
      <w:pPr>
        <w:pStyle w:val="Heading2"/>
      </w:pPr>
      <w:r>
        <w:t>7.1 Definition of Done</w:t>
      </w:r>
    </w:p>
    <w:p>
      <w:r>
        <w:t>Mỗi Booking phải có `definitionOfDone` dạng text ngắn do pair thống nhất. Ví dụ: “Xem video, làm 5 câu và mentor feedback trước thứ Sáu.” Đây là contract nhẹ giúp fulfillment có nghĩa.</w:t>
      </w:r>
    </w:p>
    <w:p>
      <w:pPr>
        <w:pStyle w:val="Heading1"/>
      </w:pPr>
      <w:r>
        <w:t>8. Fulfillment &amp; GivePoint Release</w:t>
      </w:r>
    </w:p>
    <w:p>
      <w:r>
        <w:t>Không dùng một state machine quá nặng. MVP chỉ cần đủ để tránh trường hợp async/exercise bị auto-complete dù chưa giao deliverable.</w:t>
      </w:r>
    </w:p>
    <w:p>
      <w:pPr>
        <w:spacing w:after="0"/>
        <w:ind w:left="432"/>
      </w:pPr>
      <w:r>
        <w:rPr>
          <w:rFonts w:ascii="Consolas" w:hAnsi="Consolas"/>
          <w:color w:val="2D3742"/>
          <w:sz w:val="17"/>
        </w:rPr>
        <w:t>ACTIVE</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DELIVERED</w:t>
      </w:r>
    </w:p>
    <w:p>
      <w:pPr>
        <w:spacing w:after="0"/>
        <w:ind w:left="432"/>
      </w:pPr>
      <w:r>
        <w:rPr>
          <w:rFonts w:ascii="Consolas" w:hAnsi="Consolas"/>
          <w:color w:val="2D3742"/>
          <w:sz w:val="17"/>
        </w:rPr>
        <w:t xml:space="preserve">  ↓            ↘</w:t>
      </w:r>
    </w:p>
    <w:p>
      <w:pPr>
        <w:spacing w:after="0"/>
        <w:ind w:left="432"/>
      </w:pPr>
      <w:r>
        <w:rPr>
          <w:rFonts w:ascii="Consolas" w:hAnsi="Consolas"/>
          <w:color w:val="2D3742"/>
          <w:sz w:val="17"/>
        </w:rPr>
        <w:t>COMPLETED      REVISION_REQUESTED</w:t>
      </w:r>
    </w:p>
    <w:p>
      <w:pPr>
        <w:spacing w:after="0"/>
        <w:ind w:left="432"/>
      </w:pPr>
      <w:r>
        <w:rPr>
          <w:rFonts w:ascii="Consolas" w:hAnsi="Consolas"/>
          <w:color w:val="2D3742"/>
          <w:sz w:val="17"/>
        </w:rPr>
        <w:t xml:space="preserve">                 ↓</w:t>
      </w:r>
    </w:p>
    <w:p>
      <w:pPr>
        <w:spacing w:after="0"/>
        <w:ind w:left="432"/>
      </w:pPr>
      <w:r>
        <w:rPr>
          <w:rFonts w:ascii="Consolas" w:hAnsi="Consolas"/>
          <w:color w:val="2D3742"/>
          <w:sz w:val="17"/>
        </w:rPr>
        <w:t xml:space="preserve">              DELIVERED</w:t>
      </w:r>
    </w:p>
    <w:p>
      <w:pPr>
        <w:pStyle w:val="Heading2"/>
      </w:pPr>
      <w:r>
        <w:t>8.1 Rules</w:t>
      </w:r>
    </w:p>
    <w:p>
      <w:pPr>
        <w:pStyle w:val="ListBullet"/>
      </w:pPr>
      <w:r>
        <w:t>Live: có thể giữ completion gần logic booking hiện tại, nhưng learner vẫn có quyền confirm/raise issue theo rule hiện có.</w:t>
      </w:r>
    </w:p>
    <w:p>
      <w:pPr>
        <w:pStyle w:val="ListBullet"/>
      </w:pPr>
      <w:r>
        <w:t>Exercise Review: mentor chỉ mark DELIVERED sau khi review submission.</w:t>
      </w:r>
    </w:p>
    <w:p>
      <w:pPr>
        <w:pStyle w:val="ListBullet"/>
      </w:pPr>
      <w:r>
        <w:t>Hybrid: chỉ DELIVERED khi pre-work/meet/recap theo Definition of Done đã hoàn tất.</w:t>
      </w:r>
    </w:p>
    <w:p>
      <w:pPr>
        <w:pStyle w:val="ListBullet"/>
      </w:pPr>
      <w:r>
        <w:t>GP release khi learner ACCEPT/complete; hoặc auto-release sau response window tính từ deliveredAt.</w:t>
      </w:r>
    </w:p>
    <w:p>
      <w:pPr>
        <w:pStyle w:val="ListBullet"/>
      </w:pPr>
      <w:r>
        <w:t>Không auto-release dựa duy nhất trên Booking.endTime cho Exercise Review/Hybrid.</w:t>
      </w:r>
    </w:p>
    <w:p>
      <w:pPr>
        <w:pStyle w:val="ListBullet"/>
      </w:pPr>
      <w:r>
        <w:t>Nếu REVISION_REQUESTED, giữ GP cho tới deliver lần tiếp theo hoặc dispute resolution.</w:t>
      </w:r>
    </w:p>
    <w:p>
      <w:pPr>
        <w:pStyle w:val="Heading1"/>
      </w:pPr>
      <w:r>
        <w:t>9. LearningSpace UX Specification</w:t>
      </w:r>
    </w:p>
    <w:p>
      <w:pPr>
        <w:pStyle w:val="Heading2"/>
      </w:pPr>
      <w:r>
        <w:t>9.1 Main route</w:t>
      </w:r>
    </w:p>
    <w:p>
      <w:pPr>
        <w:spacing w:after="0"/>
        <w:ind w:left="432"/>
      </w:pPr>
      <w:r>
        <w:rPr>
          <w:rFonts w:ascii="Consolas" w:hAnsi="Consolas"/>
          <w:color w:val="2D3742"/>
          <w:sz w:val="17"/>
        </w:rPr>
        <w:t>/learning-spaces/[spaceId]</w:t>
      </w:r>
    </w:p>
    <w:p>
      <w:r>
        <w:t>Single-page first; tránh sidebar LMS phức tạp. Mobile-first vì ICP ban đầu là học sinh.</w:t>
      </w:r>
    </w:p>
    <w:p>
      <w:pPr>
        <w:pStyle w:val="Heading2"/>
      </w:pPr>
      <w:r>
        <w:t>9.2 Page structure</w:t>
      </w:r>
    </w:p>
    <w:p>
      <w:pPr>
        <w:pStyle w:val="ListBullet"/>
      </w:pPr>
      <w:r>
        <w:t>Header: pair, primary skill, contribution summary, CTA “Đặt buổi tiếp theo”.</w:t>
      </w:r>
    </w:p>
    <w:p>
      <w:pPr>
        <w:pStyle w:val="ListBullet"/>
      </w:pPr>
      <w:r>
        <w:t>Current/Next Session card: date, mode, objective, Meet button nếu applicable.</w:t>
      </w:r>
    </w:p>
    <w:p>
      <w:pPr>
        <w:pStyle w:val="ListBullet"/>
      </w:pPr>
      <w:r>
        <w:t>Resources: shared across space + filter by session.</w:t>
      </w:r>
    </w:p>
    <w:p>
      <w:pPr>
        <w:pStyle w:val="ListBullet"/>
      </w:pPr>
      <w:r>
        <w:t>Tasks: open/submitted/reviewed.</w:t>
      </w:r>
    </w:p>
    <w:p>
      <w:pPr>
        <w:pStyle w:val="ListBullet"/>
      </w:pPr>
      <w:r>
        <w:t>Notes/Recap: manual posts/updates.</w:t>
      </w:r>
    </w:p>
    <w:p>
      <w:pPr>
        <w:pStyle w:val="ListBullet"/>
      </w:pPr>
      <w:r>
        <w:t>History: timeline các Booking đã hoàn thành.</w:t>
      </w:r>
    </w:p>
    <w:p>
      <w:pPr>
        <w:pStyle w:val="Heading2"/>
      </w:pPr>
      <w:r>
        <w:t>9.3 Booking/session detail</w:t>
      </w:r>
    </w:p>
    <w:p>
      <w:pPr>
        <w:spacing w:after="0"/>
        <w:ind w:left="432"/>
      </w:pPr>
      <w:r>
        <w:rPr>
          <w:rFonts w:ascii="Consolas" w:hAnsi="Consolas"/>
          <w:color w:val="2D3742"/>
          <w:sz w:val="17"/>
        </w:rPr>
        <w:t>Session card</w:t>
      </w:r>
    </w:p>
    <w:p>
      <w:pPr>
        <w:spacing w:after="0"/>
        <w:ind w:left="432"/>
      </w:pPr>
      <w:r>
        <w:rPr>
          <w:rFonts w:ascii="Consolas" w:hAnsi="Consolas"/>
          <w:color w:val="2D3742"/>
          <w:sz w:val="17"/>
        </w:rPr>
        <w:t>- Mode</w:t>
      </w:r>
    </w:p>
    <w:p>
      <w:pPr>
        <w:spacing w:after="0"/>
        <w:ind w:left="432"/>
      </w:pPr>
      <w:r>
        <w:rPr>
          <w:rFonts w:ascii="Consolas" w:hAnsi="Consolas"/>
          <w:color w:val="2D3742"/>
          <w:sz w:val="17"/>
        </w:rPr>
        <w:t>- Objective</w:t>
      </w:r>
    </w:p>
    <w:p>
      <w:pPr>
        <w:spacing w:after="0"/>
        <w:ind w:left="432"/>
      </w:pPr>
      <w:r>
        <w:rPr>
          <w:rFonts w:ascii="Consolas" w:hAnsi="Consolas"/>
          <w:color w:val="2D3742"/>
          <w:sz w:val="17"/>
        </w:rPr>
        <w:t>- Definition of Done</w:t>
      </w:r>
    </w:p>
    <w:p>
      <w:pPr>
        <w:spacing w:after="0"/>
        <w:ind w:left="432"/>
      </w:pPr>
      <w:r>
        <w:rPr>
          <w:rFonts w:ascii="Consolas" w:hAnsi="Consolas"/>
          <w:color w:val="2D3742"/>
          <w:sz w:val="17"/>
        </w:rPr>
        <w:t>- Schedule / Meet</w:t>
      </w:r>
    </w:p>
    <w:p>
      <w:pPr>
        <w:spacing w:after="0"/>
        <w:ind w:left="432"/>
      </w:pPr>
      <w:r>
        <w:rPr>
          <w:rFonts w:ascii="Consolas" w:hAnsi="Consolas"/>
          <w:color w:val="2D3742"/>
          <w:sz w:val="17"/>
        </w:rPr>
        <w:t>- Session-specific resources</w:t>
      </w:r>
    </w:p>
    <w:p>
      <w:pPr>
        <w:spacing w:after="0"/>
        <w:ind w:left="432"/>
      </w:pPr>
      <w:r>
        <w:rPr>
          <w:rFonts w:ascii="Consolas" w:hAnsi="Consolas"/>
          <w:color w:val="2D3742"/>
          <w:sz w:val="17"/>
        </w:rPr>
        <w:t>- Linked task(s)</w:t>
      </w:r>
    </w:p>
    <w:p>
      <w:pPr>
        <w:spacing w:after="0"/>
        <w:ind w:left="432"/>
      </w:pPr>
      <w:r>
        <w:rPr>
          <w:rFonts w:ascii="Consolas" w:hAnsi="Consolas"/>
          <w:color w:val="2D3742"/>
          <w:sz w:val="17"/>
        </w:rPr>
        <w:t>- Submission + review status</w:t>
      </w:r>
    </w:p>
    <w:p>
      <w:pPr>
        <w:spacing w:after="0"/>
        <w:ind w:left="432"/>
      </w:pPr>
      <w:r>
        <w:rPr>
          <w:rFonts w:ascii="Consolas" w:hAnsi="Consolas"/>
          <w:color w:val="2D3742"/>
          <w:sz w:val="17"/>
        </w:rPr>
        <w:t>- Manual recap</w:t>
      </w:r>
    </w:p>
    <w:p>
      <w:pPr>
        <w:spacing w:after="0"/>
        <w:ind w:left="432"/>
      </w:pPr>
      <w:r>
        <w:rPr>
          <w:rFonts w:ascii="Consolas" w:hAnsi="Consolas"/>
          <w:color w:val="2D3742"/>
          <w:sz w:val="17"/>
        </w:rPr>
        <w:t>- Fulfillment status</w:t>
      </w:r>
    </w:p>
    <w:p>
      <w:pPr>
        <w:spacing w:after="0"/>
        <w:ind w:left="432"/>
      </w:pPr>
      <w:r>
        <w:rPr>
          <w:rFonts w:ascii="Consolas" w:hAnsi="Consolas"/>
          <w:color w:val="2D3742"/>
          <w:sz w:val="17"/>
        </w:rPr>
        <w:t>- Complete / Request revision</w:t>
      </w:r>
    </w:p>
    <w:p>
      <w:pPr>
        <w:pStyle w:val="Heading1"/>
      </w:pPr>
      <w:r>
        <w:t>10. Resources &amp; Storage</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EAF0F8"/>
          </w:tcPr>
          <w:p>
            <w:r/>
            <w:r>
              <w:rPr>
                <w:rFonts w:ascii="Aptos" w:hAnsi="Aptos"/>
                <w:b/>
                <w:sz w:val="19"/>
              </w:rPr>
              <w:t>Loại</w:t>
            </w:r>
          </w:p>
        </w:tc>
        <w:tc>
          <w:tcPr>
            <w:tcW w:type="dxa" w:w="5184"/>
            <w:vAlign w:val="center"/>
            <w:shd w:fill="EAF0F8"/>
          </w:tcPr>
          <w:p>
            <w:r/>
            <w:r>
              <w:rPr>
                <w:rFonts w:ascii="Aptos" w:hAnsi="Aptos"/>
                <w:b/>
                <w:sz w:val="19"/>
              </w:rPr>
              <w:t>MVP behavior</w:t>
            </w:r>
          </w:p>
        </w:tc>
        <w:tc>
          <w:tcPr>
            <w:tcW w:type="dxa" w:w="2592"/>
            <w:vAlign w:val="center"/>
            <w:shd w:fill="EAF0F8"/>
          </w:tcPr>
          <w:p>
            <w:r/>
            <w:r>
              <w:rPr>
                <w:rFonts w:ascii="Aptos" w:hAnsi="Aptos"/>
                <w:b/>
                <w:sz w:val="19"/>
              </w:rPr>
              <w:t>Storage/provider</w:t>
            </w:r>
          </w:p>
        </w:tc>
      </w:tr>
      <w:tr>
        <w:tc>
          <w:tcPr>
            <w:tcW w:type="dxa" w:w="1872"/>
            <w:vAlign w:val="center"/>
          </w:tcPr>
          <w:p>
            <w:r/>
            <w:r>
              <w:rPr>
                <w:rFonts w:ascii="Aptos" w:hAnsi="Aptos"/>
                <w:b w:val="0"/>
                <w:sz w:val="18"/>
              </w:rPr>
              <w:t>PDF/Image</w:t>
            </w:r>
          </w:p>
        </w:tc>
        <w:tc>
          <w:tcPr>
            <w:tcW w:type="dxa" w:w="5184"/>
            <w:vAlign w:val="center"/>
          </w:tcPr>
          <w:p>
            <w:r/>
            <w:r>
              <w:rPr>
                <w:rFonts w:ascii="Aptos" w:hAnsi="Aptos"/>
                <w:b w:val="0"/>
                <w:sz w:val="18"/>
              </w:rPr>
              <w:t>Upload + download; optional simple preview cho safe image/PDF</w:t>
            </w:r>
          </w:p>
        </w:tc>
        <w:tc>
          <w:tcPr>
            <w:tcW w:type="dxa" w:w="2592"/>
            <w:vAlign w:val="center"/>
          </w:tcPr>
          <w:p>
            <w:r/>
            <w:r>
              <w:rPr>
                <w:rFonts w:ascii="Aptos" w:hAnsi="Aptos"/>
                <w:b w:val="0"/>
                <w:sz w:val="18"/>
              </w:rPr>
              <w:t>Private object storage</w:t>
            </w:r>
          </w:p>
        </w:tc>
      </w:tr>
      <w:tr>
        <w:tc>
          <w:tcPr>
            <w:tcW w:type="dxa" w:w="1872"/>
            <w:vAlign w:val="center"/>
          </w:tcPr>
          <w:p>
            <w:r/>
            <w:r>
              <w:rPr>
                <w:rFonts w:ascii="Aptos" w:hAnsi="Aptos"/>
                <w:b w:val="0"/>
                <w:sz w:val="18"/>
              </w:rPr>
              <w:t>DOCX/PPTX</w:t>
            </w:r>
          </w:p>
        </w:tc>
        <w:tc>
          <w:tcPr>
            <w:tcW w:type="dxa" w:w="5184"/>
            <w:vAlign w:val="center"/>
          </w:tcPr>
          <w:p>
            <w:r/>
            <w:r>
              <w:rPr>
                <w:rFonts w:ascii="Aptos" w:hAnsi="Aptos"/>
                <w:b w:val="0"/>
                <w:sz w:val="18"/>
              </w:rPr>
              <w:t>Upload + download only</w:t>
            </w:r>
          </w:p>
        </w:tc>
        <w:tc>
          <w:tcPr>
            <w:tcW w:type="dxa" w:w="2592"/>
            <w:vAlign w:val="center"/>
          </w:tcPr>
          <w:p>
            <w:r/>
            <w:r>
              <w:rPr>
                <w:rFonts w:ascii="Aptos" w:hAnsi="Aptos"/>
                <w:b w:val="0"/>
                <w:sz w:val="18"/>
              </w:rPr>
              <w:t>Private object storage</w:t>
            </w:r>
          </w:p>
        </w:tc>
      </w:tr>
      <w:tr>
        <w:tc>
          <w:tcPr>
            <w:tcW w:type="dxa" w:w="1872"/>
            <w:vAlign w:val="center"/>
          </w:tcPr>
          <w:p>
            <w:r/>
            <w:r>
              <w:rPr>
                <w:rFonts w:ascii="Aptos" w:hAnsi="Aptos"/>
                <w:b w:val="0"/>
                <w:sz w:val="18"/>
              </w:rPr>
              <w:t>Link</w:t>
            </w:r>
          </w:p>
        </w:tc>
        <w:tc>
          <w:tcPr>
            <w:tcW w:type="dxa" w:w="5184"/>
            <w:vAlign w:val="center"/>
          </w:tcPr>
          <w:p>
            <w:r/>
            <w:r>
              <w:rPr>
                <w:rFonts w:ascii="Aptos" w:hAnsi="Aptos"/>
                <w:b w:val="0"/>
                <w:sz w:val="18"/>
              </w:rPr>
              <w:t>Save title + URL</w:t>
            </w:r>
          </w:p>
        </w:tc>
        <w:tc>
          <w:tcPr>
            <w:tcW w:type="dxa" w:w="2592"/>
            <w:vAlign w:val="center"/>
          </w:tcPr>
          <w:p>
            <w:r/>
            <w:r>
              <w:rPr>
                <w:rFonts w:ascii="Aptos" w:hAnsi="Aptos"/>
                <w:b w:val="0"/>
                <w:sz w:val="18"/>
              </w:rPr>
              <w:t>Database metadata</w:t>
            </w:r>
          </w:p>
        </w:tc>
      </w:tr>
      <w:tr>
        <w:tc>
          <w:tcPr>
            <w:tcW w:type="dxa" w:w="1872"/>
            <w:vAlign w:val="center"/>
          </w:tcPr>
          <w:p>
            <w:r/>
            <w:r>
              <w:rPr>
                <w:rFonts w:ascii="Aptos" w:hAnsi="Aptos"/>
                <w:b w:val="0"/>
                <w:sz w:val="18"/>
              </w:rPr>
              <w:t>Video</w:t>
            </w:r>
          </w:p>
        </w:tc>
        <w:tc>
          <w:tcPr>
            <w:tcW w:type="dxa" w:w="5184"/>
            <w:vAlign w:val="center"/>
          </w:tcPr>
          <w:p>
            <w:r/>
            <w:r>
              <w:rPr>
                <w:rFonts w:ascii="Aptos" w:hAnsi="Aptos"/>
                <w:b w:val="0"/>
                <w:sz w:val="18"/>
              </w:rPr>
              <w:t>External link only (YouTube/Loom/Drive/Vimeo)</w:t>
            </w:r>
          </w:p>
        </w:tc>
        <w:tc>
          <w:tcPr>
            <w:tcW w:type="dxa" w:w="2592"/>
            <w:vAlign w:val="center"/>
          </w:tcPr>
          <w:p>
            <w:r/>
            <w:r>
              <w:rPr>
                <w:rFonts w:ascii="Aptos" w:hAnsi="Aptos"/>
                <w:b w:val="0"/>
                <w:sz w:val="18"/>
              </w:rPr>
              <w:t>External provider</w:t>
            </w:r>
          </w:p>
        </w:tc>
      </w:tr>
    </w:tbl>
    <w:p/>
    <w:p>
      <w:r>
        <w:t>Không tự build video transcoding/CDN. Nếu video upload trở thành hành vi core sau traction, dùng Mux hoặc Cloudflare Stream với direct upload URL.</w:t>
      </w:r>
    </w:p>
    <w:p>
      <w:pPr>
        <w:pStyle w:val="Heading1"/>
      </w:pPr>
      <w:r>
        <w:t>11. Task → Submission → Feedback</w:t>
      </w:r>
    </w:p>
    <w:p>
      <w:pPr>
        <w:pStyle w:val="Heading2"/>
      </w:pPr>
      <w:r>
        <w:t>11.1 Task</w:t>
      </w:r>
    </w:p>
    <w:p>
      <w:pPr>
        <w:pStyle w:val="ListBullet"/>
      </w:pPr>
      <w:r>
        <w:t>Mentor tạo task với title, description, dueAt optional, attach resource optional.</w:t>
      </w:r>
    </w:p>
    <w:p>
      <w:pPr>
        <w:pStyle w:val="ListBullet"/>
      </w:pPr>
      <w:r>
        <w:t>MVP 1 assignee = learner.</w:t>
      </w:r>
    </w:p>
    <w:p>
      <w:pPr>
        <w:pStyle w:val="ListBullet"/>
      </w:pPr>
      <w:r>
        <w:t>Task có thể gắn booking cụ thể hoặc whole LearningSpace.</w:t>
      </w:r>
    </w:p>
    <w:p>
      <w:pPr>
        <w:pStyle w:val="Heading2"/>
      </w:pPr>
      <w:r>
        <w:t>11.2 Submission</w:t>
      </w:r>
    </w:p>
    <w:p>
      <w:pPr>
        <w:pStyle w:val="ListBullet"/>
      </w:pPr>
      <w:r>
        <w:t>Một submission hiện hành cho mỗi task.</w:t>
      </w:r>
    </w:p>
    <w:p>
      <w:pPr>
        <w:pStyle w:val="ListBullet"/>
      </w:pPr>
      <w:r>
        <w:t>Learner có thể update cho tới khi mentor review.</w:t>
      </w:r>
    </w:p>
    <w:p>
      <w:pPr>
        <w:pStyle w:val="ListBullet"/>
      </w:pPr>
      <w:r>
        <w:t>Hỗ trợ text + file + external link.</w:t>
      </w:r>
    </w:p>
    <w:p>
      <w:pPr>
        <w:pStyle w:val="Heading2"/>
      </w:pPr>
      <w:r>
        <w:t>11.3 Feedback</w:t>
      </w:r>
    </w:p>
    <w:p>
      <w:pPr>
        <w:pStyle w:val="ListBullet"/>
      </w:pPr>
      <w:r>
        <w:t>Mentor review bằng text; optional attachment/link.</w:t>
      </w:r>
    </w:p>
    <w:p>
      <w:pPr>
        <w:pStyle w:val="ListBullet"/>
      </w:pPr>
      <w:r>
        <w:t>Mark REVIEWED khi xong.</w:t>
      </w:r>
    </w:p>
    <w:p>
      <w:pPr>
        <w:pStyle w:val="ListBullet"/>
      </w:pPr>
      <w:r>
        <w:t>Nếu cần sửa lại: trả task về OPEN/REVISION flow đơn giản.</w:t>
      </w:r>
    </w:p>
    <w:p>
      <w:pPr>
        <w:pStyle w:val="Heading1"/>
      </w:pPr>
      <w:r>
        <w:t>12. Manual Recap / Notes</w:t>
      </w:r>
    </w:p>
    <w:p>
      <w:r>
        <w:t>MVP không xây collaborative editor. Note là post/update đơn giản theo LearningSpace hoặc Booking. Sau session, pair có thể lưu: key takeaways, lỗi cần sửa, homework, next step.</w:t>
      </w:r>
    </w:p>
    <w:p>
      <w:pPr>
        <w:pStyle w:val="Heading2"/>
      </w:pPr>
      <w:r>
        <w:t>12.1 AI deferred design</w:t>
      </w:r>
    </w:p>
    <w:p>
      <w:r>
        <w:t>P2 có thể thêm nút “Tạo recap nháp” từ notes và các đoạn chat/resource text mà user chủ động chọn. User phải review trước khi lưu. Không gọi là AI auto-note cho tới khi có transcript pipeline thực sự.</w:t>
      </w:r>
    </w:p>
    <w:p>
      <w:pPr>
        <w:pStyle w:val="Heading1"/>
      </w:pPr>
      <w:r>
        <w:t>13. Notifications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EAF0F8"/>
          </w:tcPr>
          <w:p>
            <w:r/>
            <w:r>
              <w:rPr>
                <w:rFonts w:ascii="Aptos" w:hAnsi="Aptos"/>
                <w:b/>
                <w:sz w:val="19"/>
              </w:rPr>
              <w:t>Event</w:t>
            </w:r>
          </w:p>
        </w:tc>
        <w:tc>
          <w:tcPr>
            <w:tcW w:type="dxa" w:w="2448"/>
            <w:vAlign w:val="center"/>
            <w:shd w:fill="EAF0F8"/>
          </w:tcPr>
          <w:p>
            <w:r/>
            <w:r>
              <w:rPr>
                <w:rFonts w:ascii="Aptos" w:hAnsi="Aptos"/>
                <w:b/>
                <w:sz w:val="19"/>
              </w:rPr>
              <w:t>Recipient</w:t>
            </w:r>
          </w:p>
        </w:tc>
        <w:tc>
          <w:tcPr>
            <w:tcW w:type="dxa" w:w="4176"/>
            <w:vAlign w:val="center"/>
            <w:shd w:fill="EAF0F8"/>
          </w:tcPr>
          <w:p>
            <w:r/>
            <w:r>
              <w:rPr>
                <w:rFonts w:ascii="Aptos" w:hAnsi="Aptos"/>
                <w:b/>
                <w:sz w:val="19"/>
              </w:rPr>
              <w:t>Deep link</w:t>
            </w:r>
          </w:p>
        </w:tc>
      </w:tr>
      <w:tr>
        <w:tc>
          <w:tcPr>
            <w:tcW w:type="dxa" w:w="2880"/>
            <w:vAlign w:val="center"/>
          </w:tcPr>
          <w:p>
            <w:r/>
            <w:r>
              <w:rPr>
                <w:rFonts w:ascii="Aptos" w:hAnsi="Aptos"/>
                <w:b w:val="0"/>
                <w:sz w:val="18"/>
              </w:rPr>
              <w:t>Partner accepted invite</w:t>
            </w:r>
          </w:p>
        </w:tc>
        <w:tc>
          <w:tcPr>
            <w:tcW w:type="dxa" w:w="2448"/>
            <w:vAlign w:val="center"/>
          </w:tcPr>
          <w:p>
            <w:r/>
            <w:r>
              <w:rPr>
                <w:rFonts w:ascii="Aptos" w:hAnsi="Aptos"/>
                <w:b w:val="0"/>
                <w:sz w:val="18"/>
              </w:rPr>
              <w:t>Inviter</w:t>
            </w:r>
          </w:p>
        </w:tc>
        <w:tc>
          <w:tcPr>
            <w:tcW w:type="dxa" w:w="4176"/>
            <w:vAlign w:val="center"/>
          </w:tcPr>
          <w:p>
            <w:r/>
            <w:r>
              <w:rPr>
                <w:rFonts w:ascii="Aptos" w:hAnsi="Aptos"/>
                <w:b w:val="0"/>
                <w:sz w:val="18"/>
              </w:rPr>
              <w:t>LearningSpace</w:t>
            </w:r>
          </w:p>
        </w:tc>
      </w:tr>
      <w:tr>
        <w:tc>
          <w:tcPr>
            <w:tcW w:type="dxa" w:w="2880"/>
            <w:vAlign w:val="center"/>
          </w:tcPr>
          <w:p>
            <w:r/>
            <w:r>
              <w:rPr>
                <w:rFonts w:ascii="Aptos" w:hAnsi="Aptos"/>
                <w:b w:val="0"/>
                <w:sz w:val="18"/>
              </w:rPr>
              <w:t>New resource</w:t>
            </w:r>
          </w:p>
        </w:tc>
        <w:tc>
          <w:tcPr>
            <w:tcW w:type="dxa" w:w="2448"/>
            <w:vAlign w:val="center"/>
          </w:tcPr>
          <w:p>
            <w:r/>
            <w:r>
              <w:rPr>
                <w:rFonts w:ascii="Aptos" w:hAnsi="Aptos"/>
                <w:b w:val="0"/>
                <w:sz w:val="18"/>
              </w:rPr>
              <w:t>Other participant</w:t>
            </w:r>
          </w:p>
        </w:tc>
        <w:tc>
          <w:tcPr>
            <w:tcW w:type="dxa" w:w="4176"/>
            <w:vAlign w:val="center"/>
          </w:tcPr>
          <w:p>
            <w:r/>
            <w:r>
              <w:rPr>
                <w:rFonts w:ascii="Aptos" w:hAnsi="Aptos"/>
                <w:b w:val="0"/>
                <w:sz w:val="18"/>
              </w:rPr>
              <w:t>Resource/session</w:t>
            </w:r>
          </w:p>
        </w:tc>
      </w:tr>
      <w:tr>
        <w:tc>
          <w:tcPr>
            <w:tcW w:type="dxa" w:w="2880"/>
            <w:vAlign w:val="center"/>
          </w:tcPr>
          <w:p>
            <w:r/>
            <w:r>
              <w:rPr>
                <w:rFonts w:ascii="Aptos" w:hAnsi="Aptos"/>
                <w:b w:val="0"/>
                <w:sz w:val="18"/>
              </w:rPr>
              <w:t>New task</w:t>
            </w:r>
          </w:p>
        </w:tc>
        <w:tc>
          <w:tcPr>
            <w:tcW w:type="dxa" w:w="2448"/>
            <w:vAlign w:val="center"/>
          </w:tcPr>
          <w:p>
            <w:r/>
            <w:r>
              <w:rPr>
                <w:rFonts w:ascii="Aptos" w:hAnsi="Aptos"/>
                <w:b w:val="0"/>
                <w:sz w:val="18"/>
              </w:rPr>
              <w:t>Learner</w:t>
            </w:r>
          </w:p>
        </w:tc>
        <w:tc>
          <w:tcPr>
            <w:tcW w:type="dxa" w:w="4176"/>
            <w:vAlign w:val="center"/>
          </w:tcPr>
          <w:p>
            <w:r/>
            <w:r>
              <w:rPr>
                <w:rFonts w:ascii="Aptos" w:hAnsi="Aptos"/>
                <w:b w:val="0"/>
                <w:sz w:val="18"/>
              </w:rPr>
              <w:t>Task</w:t>
            </w:r>
          </w:p>
        </w:tc>
      </w:tr>
      <w:tr>
        <w:tc>
          <w:tcPr>
            <w:tcW w:type="dxa" w:w="2880"/>
            <w:vAlign w:val="center"/>
          </w:tcPr>
          <w:p>
            <w:r/>
            <w:r>
              <w:rPr>
                <w:rFonts w:ascii="Aptos" w:hAnsi="Aptos"/>
                <w:b w:val="0"/>
                <w:sz w:val="18"/>
              </w:rPr>
              <w:t>Due soon</w:t>
            </w:r>
          </w:p>
        </w:tc>
        <w:tc>
          <w:tcPr>
            <w:tcW w:type="dxa" w:w="2448"/>
            <w:vAlign w:val="center"/>
          </w:tcPr>
          <w:p>
            <w:r/>
            <w:r>
              <w:rPr>
                <w:rFonts w:ascii="Aptos" w:hAnsi="Aptos"/>
                <w:b w:val="0"/>
                <w:sz w:val="18"/>
              </w:rPr>
              <w:t>Learner</w:t>
            </w:r>
          </w:p>
        </w:tc>
        <w:tc>
          <w:tcPr>
            <w:tcW w:type="dxa" w:w="4176"/>
            <w:vAlign w:val="center"/>
          </w:tcPr>
          <w:p>
            <w:r/>
            <w:r>
              <w:rPr>
                <w:rFonts w:ascii="Aptos" w:hAnsi="Aptos"/>
                <w:b w:val="0"/>
                <w:sz w:val="18"/>
              </w:rPr>
              <w:t>Task</w:t>
            </w:r>
          </w:p>
        </w:tc>
      </w:tr>
      <w:tr>
        <w:tc>
          <w:tcPr>
            <w:tcW w:type="dxa" w:w="2880"/>
            <w:vAlign w:val="center"/>
          </w:tcPr>
          <w:p>
            <w:r/>
            <w:r>
              <w:rPr>
                <w:rFonts w:ascii="Aptos" w:hAnsi="Aptos"/>
                <w:b w:val="0"/>
                <w:sz w:val="18"/>
              </w:rPr>
              <w:t>Submission received</w:t>
            </w:r>
          </w:p>
        </w:tc>
        <w:tc>
          <w:tcPr>
            <w:tcW w:type="dxa" w:w="2448"/>
            <w:vAlign w:val="center"/>
          </w:tcPr>
          <w:p>
            <w:r/>
            <w:r>
              <w:rPr>
                <w:rFonts w:ascii="Aptos" w:hAnsi="Aptos"/>
                <w:b w:val="0"/>
                <w:sz w:val="18"/>
              </w:rPr>
              <w:t>Mentor</w:t>
            </w:r>
          </w:p>
        </w:tc>
        <w:tc>
          <w:tcPr>
            <w:tcW w:type="dxa" w:w="4176"/>
            <w:vAlign w:val="center"/>
          </w:tcPr>
          <w:p>
            <w:r/>
            <w:r>
              <w:rPr>
                <w:rFonts w:ascii="Aptos" w:hAnsi="Aptos"/>
                <w:b w:val="0"/>
                <w:sz w:val="18"/>
              </w:rPr>
              <w:t>Submission</w:t>
            </w:r>
          </w:p>
        </w:tc>
      </w:tr>
      <w:tr>
        <w:tc>
          <w:tcPr>
            <w:tcW w:type="dxa" w:w="2880"/>
            <w:vAlign w:val="center"/>
          </w:tcPr>
          <w:p>
            <w:r/>
            <w:r>
              <w:rPr>
                <w:rFonts w:ascii="Aptos" w:hAnsi="Aptos"/>
                <w:b w:val="0"/>
                <w:sz w:val="18"/>
              </w:rPr>
              <w:t>Feedback ready</w:t>
            </w:r>
          </w:p>
        </w:tc>
        <w:tc>
          <w:tcPr>
            <w:tcW w:type="dxa" w:w="2448"/>
            <w:vAlign w:val="center"/>
          </w:tcPr>
          <w:p>
            <w:r/>
            <w:r>
              <w:rPr>
                <w:rFonts w:ascii="Aptos" w:hAnsi="Aptos"/>
                <w:b w:val="0"/>
                <w:sz w:val="18"/>
              </w:rPr>
              <w:t>Learner</w:t>
            </w:r>
          </w:p>
        </w:tc>
        <w:tc>
          <w:tcPr>
            <w:tcW w:type="dxa" w:w="4176"/>
            <w:vAlign w:val="center"/>
          </w:tcPr>
          <w:p>
            <w:r/>
            <w:r>
              <w:rPr>
                <w:rFonts w:ascii="Aptos" w:hAnsi="Aptos"/>
                <w:b w:val="0"/>
                <w:sz w:val="18"/>
              </w:rPr>
              <w:t>Submission</w:t>
            </w:r>
          </w:p>
        </w:tc>
      </w:tr>
      <w:tr>
        <w:tc>
          <w:tcPr>
            <w:tcW w:type="dxa" w:w="2880"/>
            <w:vAlign w:val="center"/>
          </w:tcPr>
          <w:p>
            <w:r/>
            <w:r>
              <w:rPr>
                <w:rFonts w:ascii="Aptos" w:hAnsi="Aptos"/>
                <w:b w:val="0"/>
                <w:sz w:val="18"/>
              </w:rPr>
              <w:t>Revision requested</w:t>
            </w:r>
          </w:p>
        </w:tc>
        <w:tc>
          <w:tcPr>
            <w:tcW w:type="dxa" w:w="2448"/>
            <w:vAlign w:val="center"/>
          </w:tcPr>
          <w:p>
            <w:r/>
            <w:r>
              <w:rPr>
                <w:rFonts w:ascii="Aptos" w:hAnsi="Aptos"/>
                <w:b w:val="0"/>
                <w:sz w:val="18"/>
              </w:rPr>
              <w:t>Mentor</w:t>
            </w:r>
          </w:p>
        </w:tc>
        <w:tc>
          <w:tcPr>
            <w:tcW w:type="dxa" w:w="4176"/>
            <w:vAlign w:val="center"/>
          </w:tcPr>
          <w:p>
            <w:r/>
            <w:r>
              <w:rPr>
                <w:rFonts w:ascii="Aptos" w:hAnsi="Aptos"/>
                <w:b w:val="0"/>
                <w:sz w:val="18"/>
              </w:rPr>
              <w:t>Booking/task</w:t>
            </w:r>
          </w:p>
        </w:tc>
      </w:tr>
      <w:tr>
        <w:tc>
          <w:tcPr>
            <w:tcW w:type="dxa" w:w="2880"/>
            <w:vAlign w:val="center"/>
          </w:tcPr>
          <w:p>
            <w:r/>
            <w:r>
              <w:rPr>
                <w:rFonts w:ascii="Aptos" w:hAnsi="Aptos"/>
                <w:b w:val="0"/>
                <w:sz w:val="18"/>
              </w:rPr>
              <w:t>Deliverable ready</w:t>
            </w:r>
          </w:p>
        </w:tc>
        <w:tc>
          <w:tcPr>
            <w:tcW w:type="dxa" w:w="2448"/>
            <w:vAlign w:val="center"/>
          </w:tcPr>
          <w:p>
            <w:r/>
            <w:r>
              <w:rPr>
                <w:rFonts w:ascii="Aptos" w:hAnsi="Aptos"/>
                <w:b w:val="0"/>
                <w:sz w:val="18"/>
              </w:rPr>
              <w:t>Learner</w:t>
            </w:r>
          </w:p>
        </w:tc>
        <w:tc>
          <w:tcPr>
            <w:tcW w:type="dxa" w:w="4176"/>
            <w:vAlign w:val="center"/>
          </w:tcPr>
          <w:p>
            <w:r/>
            <w:r>
              <w:rPr>
                <w:rFonts w:ascii="Aptos" w:hAnsi="Aptos"/>
                <w:b w:val="0"/>
                <w:sz w:val="18"/>
              </w:rPr>
              <w:t>Booking</w:t>
            </w:r>
          </w:p>
        </w:tc>
      </w:tr>
    </w:tbl>
    <w:p/>
    <w:p>
      <w:pPr>
        <w:pStyle w:val="Heading1"/>
      </w:pPr>
      <w:r>
        <w:t>14. Permission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744"/>
            <w:vAlign w:val="center"/>
            <w:shd w:fill="EAF0F8"/>
          </w:tcPr>
          <w:p>
            <w:r/>
            <w:r>
              <w:rPr>
                <w:rFonts w:ascii="Aptos" w:hAnsi="Aptos"/>
                <w:b/>
                <w:sz w:val="19"/>
              </w:rPr>
              <w:t>Action</w:t>
            </w:r>
          </w:p>
        </w:tc>
        <w:tc>
          <w:tcPr>
            <w:tcW w:type="dxa" w:w="1440"/>
            <w:vAlign w:val="center"/>
            <w:shd w:fill="EAF0F8"/>
          </w:tcPr>
          <w:p>
            <w:r/>
            <w:r>
              <w:rPr>
                <w:rFonts w:ascii="Aptos" w:hAnsi="Aptos"/>
                <w:b/>
                <w:sz w:val="19"/>
              </w:rPr>
              <w:t>Learner</w:t>
            </w:r>
          </w:p>
        </w:tc>
        <w:tc>
          <w:tcPr>
            <w:tcW w:type="dxa" w:w="1440"/>
            <w:vAlign w:val="center"/>
            <w:shd w:fill="EAF0F8"/>
          </w:tcPr>
          <w:p>
            <w:r/>
            <w:r>
              <w:rPr>
                <w:rFonts w:ascii="Aptos" w:hAnsi="Aptos"/>
                <w:b/>
                <w:sz w:val="19"/>
              </w:rPr>
              <w:t>Mentor</w:t>
            </w:r>
          </w:p>
        </w:tc>
        <w:tc>
          <w:tcPr>
            <w:tcW w:type="dxa" w:w="1440"/>
            <w:vAlign w:val="center"/>
            <w:shd w:fill="EAF0F8"/>
          </w:tcPr>
          <w:p>
            <w:r/>
            <w:r>
              <w:rPr>
                <w:rFonts w:ascii="Aptos" w:hAnsi="Aptos"/>
                <w:b/>
                <w:sz w:val="19"/>
              </w:rPr>
              <w:t>Admin</w:t>
            </w:r>
          </w:p>
        </w:tc>
      </w:tr>
      <w:tr>
        <w:tc>
          <w:tcPr>
            <w:tcW w:type="dxa" w:w="3744"/>
            <w:vAlign w:val="center"/>
          </w:tcPr>
          <w:p>
            <w:r/>
            <w:r>
              <w:rPr>
                <w:rFonts w:ascii="Aptos" w:hAnsi="Aptos"/>
                <w:b w:val="0"/>
                <w:sz w:val="18"/>
              </w:rPr>
              <w:t>View LearningSpace</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Add shared resource</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Create task</w:t>
            </w:r>
          </w:p>
        </w:tc>
        <w:tc>
          <w:tcPr>
            <w:tcW w:type="dxa" w:w="1440"/>
            <w:vAlign w:val="center"/>
          </w:tcPr>
          <w:p>
            <w:r/>
            <w:r>
              <w:rPr>
                <w:rFonts w:ascii="Aptos" w:hAnsi="Aptos"/>
                <w:b w:val="0"/>
                <w:sz w:val="18"/>
              </w:rPr>
              <w:t>No (MVP)</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Submit/update task</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No</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Review submission</w:t>
            </w:r>
          </w:p>
        </w:tc>
        <w:tc>
          <w:tcPr>
            <w:tcW w:type="dxa" w:w="1440"/>
            <w:vAlign w:val="center"/>
          </w:tcPr>
          <w:p>
            <w:r/>
            <w:r>
              <w:rPr>
                <w:rFonts w:ascii="Aptos" w:hAnsi="Aptos"/>
                <w:b w:val="0"/>
                <w:sz w:val="18"/>
              </w:rPr>
              <w:t>No</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Add note/recap</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Mark delivered</w:t>
            </w:r>
          </w:p>
        </w:tc>
        <w:tc>
          <w:tcPr>
            <w:tcW w:type="dxa" w:w="1440"/>
            <w:vAlign w:val="center"/>
          </w:tcPr>
          <w:p>
            <w:r/>
            <w:r>
              <w:rPr>
                <w:rFonts w:ascii="Aptos" w:hAnsi="Aptos"/>
                <w:b w:val="0"/>
                <w:sz w:val="18"/>
              </w:rPr>
              <w:t>No</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Accept completion</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No</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Request revision</w:t>
            </w:r>
          </w:p>
        </w:tc>
        <w:tc>
          <w:tcPr>
            <w:tcW w:type="dxa" w:w="1440"/>
            <w:vAlign w:val="center"/>
          </w:tcPr>
          <w:p>
            <w:r/>
            <w:r>
              <w:rPr>
                <w:rFonts w:ascii="Aptos" w:hAnsi="Aptos"/>
                <w:b w:val="0"/>
                <w:sz w:val="18"/>
              </w:rPr>
              <w:t>Yes</w:t>
            </w:r>
          </w:p>
        </w:tc>
        <w:tc>
          <w:tcPr>
            <w:tcW w:type="dxa" w:w="1440"/>
            <w:vAlign w:val="center"/>
          </w:tcPr>
          <w:p>
            <w:r/>
            <w:r>
              <w:rPr>
                <w:rFonts w:ascii="Aptos" w:hAnsi="Aptos"/>
                <w:b w:val="0"/>
                <w:sz w:val="18"/>
              </w:rPr>
              <w:t>No</w:t>
            </w:r>
          </w:p>
        </w:tc>
        <w:tc>
          <w:tcPr>
            <w:tcW w:type="dxa" w:w="1440"/>
            <w:vAlign w:val="center"/>
          </w:tcPr>
          <w:p>
            <w:r/>
            <w:r>
              <w:rPr>
                <w:rFonts w:ascii="Aptos" w:hAnsi="Aptos"/>
                <w:b w:val="0"/>
                <w:sz w:val="18"/>
              </w:rPr>
              <w:t>Yes</w:t>
            </w:r>
          </w:p>
        </w:tc>
      </w:tr>
      <w:tr>
        <w:tc>
          <w:tcPr>
            <w:tcW w:type="dxa" w:w="3744"/>
            <w:vAlign w:val="center"/>
          </w:tcPr>
          <w:p>
            <w:r/>
            <w:r>
              <w:rPr>
                <w:rFonts w:ascii="Aptos" w:hAnsi="Aptos"/>
                <w:b w:val="0"/>
                <w:sz w:val="18"/>
              </w:rPr>
              <w:t>Archive space</w:t>
            </w:r>
          </w:p>
        </w:tc>
        <w:tc>
          <w:tcPr>
            <w:tcW w:type="dxa" w:w="1440"/>
            <w:vAlign w:val="center"/>
          </w:tcPr>
          <w:p>
            <w:r/>
            <w:r>
              <w:rPr>
                <w:rFonts w:ascii="Aptos" w:hAnsi="Aptos"/>
                <w:b w:val="0"/>
                <w:sz w:val="18"/>
              </w:rPr>
              <w:t>Both by rule</w:t>
            </w:r>
          </w:p>
        </w:tc>
        <w:tc>
          <w:tcPr>
            <w:tcW w:type="dxa" w:w="1440"/>
            <w:vAlign w:val="center"/>
          </w:tcPr>
          <w:p>
            <w:r/>
            <w:r>
              <w:rPr>
                <w:rFonts w:ascii="Aptos" w:hAnsi="Aptos"/>
                <w:b w:val="0"/>
                <w:sz w:val="18"/>
              </w:rPr>
              <w:t>Both by rule</w:t>
            </w:r>
          </w:p>
        </w:tc>
        <w:tc>
          <w:tcPr>
            <w:tcW w:type="dxa" w:w="1440"/>
            <w:vAlign w:val="center"/>
          </w:tcPr>
          <w:p>
            <w:r/>
            <w:r>
              <w:rPr>
                <w:rFonts w:ascii="Aptos" w:hAnsi="Aptos"/>
                <w:b w:val="0"/>
                <w:sz w:val="18"/>
              </w:rPr>
              <w:t>Yes</w:t>
            </w:r>
          </w:p>
        </w:tc>
      </w:tr>
    </w:tbl>
    <w:p/>
    <w:p>
      <w:pPr>
        <w:pStyle w:val="Heading1"/>
      </w:pPr>
      <w:r>
        <w:t>15. Suggested API / Server Action Surface</w:t>
      </w:r>
    </w:p>
    <w:p>
      <w:r>
        <w:t>Tên route có thể thay đổi theo conventions hiện tại; quan trọng là authorization contract.</w:t>
      </w:r>
    </w:p>
    <w:p>
      <w:pPr>
        <w:spacing w:after="0"/>
        <w:ind w:left="432"/>
      </w:pPr>
      <w:r>
        <w:rPr>
          <w:rFonts w:ascii="Consolas" w:hAnsi="Consolas"/>
          <w:color w:val="2D3742"/>
          <w:sz w:val="17"/>
        </w:rPr>
        <w:t>POST   /api/learning-spaces/invites</w:t>
      </w:r>
    </w:p>
    <w:p>
      <w:pPr>
        <w:spacing w:after="0"/>
        <w:ind w:left="432"/>
      </w:pPr>
      <w:r>
        <w:rPr>
          <w:rFonts w:ascii="Consolas" w:hAnsi="Consolas"/>
          <w:color w:val="2D3742"/>
          <w:sz w:val="17"/>
        </w:rPr>
        <w:t>POST   /api/learning-spaces/invites/:token/accept</w:t>
      </w:r>
    </w:p>
    <w:p>
      <w:pPr>
        <w:spacing w:after="0"/>
        <w:ind w:left="432"/>
      </w:pPr>
      <w:r>
        <w:rPr>
          <w:rFonts w:ascii="Consolas" w:hAnsi="Consolas"/>
          <w:color w:val="2D3742"/>
          <w:sz w:val="17"/>
        </w:rPr>
        <w:t>GET    /api/learning-spaces/:id</w:t>
      </w:r>
    </w:p>
    <w:p>
      <w:pPr>
        <w:spacing w:after="0"/>
        <w:ind w:left="432"/>
      </w:pPr>
      <w:r>
        <w:rPr>
          <w:rFonts w:ascii="Consolas" w:hAnsi="Consolas"/>
          <w:color w:val="2D3742"/>
          <w:sz w:val="17"/>
        </w:rPr>
        <w:t>POST   /api/learning-spaces/:id/resources</w:t>
      </w:r>
    </w:p>
    <w:p>
      <w:pPr>
        <w:spacing w:after="0"/>
        <w:ind w:left="432"/>
      </w:pPr>
      <w:r>
        <w:rPr>
          <w:rFonts w:ascii="Consolas" w:hAnsi="Consolas"/>
          <w:color w:val="2D3742"/>
          <w:sz w:val="17"/>
        </w:rPr>
        <w:t>DELETE /api/learning-resources/:id</w:t>
      </w:r>
    </w:p>
    <w:p>
      <w:pPr>
        <w:spacing w:after="0"/>
        <w:ind w:left="432"/>
      </w:pPr>
      <w:r>
        <w:rPr>
          <w:rFonts w:ascii="Consolas" w:hAnsi="Consolas"/>
          <w:color w:val="2D3742"/>
          <w:sz w:val="17"/>
        </w:rPr>
      </w:r>
    </w:p>
    <w:p>
      <w:pPr>
        <w:spacing w:after="0"/>
        <w:ind w:left="432"/>
      </w:pPr>
      <w:r>
        <w:rPr>
          <w:rFonts w:ascii="Consolas" w:hAnsi="Consolas"/>
          <w:color w:val="2D3742"/>
          <w:sz w:val="17"/>
        </w:rPr>
        <w:t>POST   /api/learning-spaces/:id/tasks</w:t>
      </w:r>
    </w:p>
    <w:p>
      <w:pPr>
        <w:spacing w:after="0"/>
        <w:ind w:left="432"/>
      </w:pPr>
      <w:r>
        <w:rPr>
          <w:rFonts w:ascii="Consolas" w:hAnsi="Consolas"/>
          <w:color w:val="2D3742"/>
          <w:sz w:val="17"/>
        </w:rPr>
        <w:t>PATCH  /api/learning-tasks/:id</w:t>
      </w:r>
    </w:p>
    <w:p>
      <w:pPr>
        <w:spacing w:after="0"/>
        <w:ind w:left="432"/>
      </w:pPr>
      <w:r>
        <w:rPr>
          <w:rFonts w:ascii="Consolas" w:hAnsi="Consolas"/>
          <w:color w:val="2D3742"/>
          <w:sz w:val="17"/>
        </w:rPr>
        <w:t>POST   /api/learning-tasks/:id/submission</w:t>
      </w:r>
    </w:p>
    <w:p>
      <w:pPr>
        <w:spacing w:after="0"/>
        <w:ind w:left="432"/>
      </w:pPr>
      <w:r>
        <w:rPr>
          <w:rFonts w:ascii="Consolas" w:hAnsi="Consolas"/>
          <w:color w:val="2D3742"/>
          <w:sz w:val="17"/>
        </w:rPr>
        <w:t>POST   /api/submissions/:id/review</w:t>
      </w:r>
    </w:p>
    <w:p>
      <w:pPr>
        <w:spacing w:after="0"/>
        <w:ind w:left="432"/>
      </w:pPr>
      <w:r>
        <w:rPr>
          <w:rFonts w:ascii="Consolas" w:hAnsi="Consolas"/>
          <w:color w:val="2D3742"/>
          <w:sz w:val="17"/>
        </w:rPr>
      </w:r>
    </w:p>
    <w:p>
      <w:pPr>
        <w:spacing w:after="0"/>
        <w:ind w:left="432"/>
      </w:pPr>
      <w:r>
        <w:rPr>
          <w:rFonts w:ascii="Consolas" w:hAnsi="Consolas"/>
          <w:color w:val="2D3742"/>
          <w:sz w:val="17"/>
        </w:rPr>
        <w:t>POST   /api/learning-spaces/:id/notes</w:t>
      </w:r>
    </w:p>
    <w:p>
      <w:pPr>
        <w:spacing w:after="0"/>
        <w:ind w:left="432"/>
      </w:pPr>
      <w:r>
        <w:rPr>
          <w:rFonts w:ascii="Consolas" w:hAnsi="Consolas"/>
          <w:color w:val="2D3742"/>
          <w:sz w:val="17"/>
        </w:rPr>
        <w:t>PATCH  /api/bookings/:id/fulfillment</w:t>
      </w:r>
    </w:p>
    <w:p>
      <w:pPr>
        <w:spacing w:after="0"/>
        <w:ind w:left="432"/>
      </w:pPr>
      <w:r>
        <w:rPr>
          <w:rFonts w:ascii="Consolas" w:hAnsi="Consolas"/>
          <w:color w:val="2D3742"/>
          <w:sz w:val="17"/>
        </w:rPr>
        <w:t>POST   /api/bookings/:id/accept-delivery</w:t>
      </w:r>
    </w:p>
    <w:p>
      <w:pPr>
        <w:spacing w:after="0"/>
        <w:ind w:left="432"/>
      </w:pPr>
      <w:r>
        <w:rPr>
          <w:rFonts w:ascii="Consolas" w:hAnsi="Consolas"/>
          <w:color w:val="2D3742"/>
          <w:sz w:val="17"/>
        </w:rPr>
        <w:t>POST   /api/bookings/:id/request-revision</w:t>
      </w:r>
    </w:p>
    <w:p>
      <w:pPr>
        <w:spacing w:after="0"/>
        <w:ind w:left="432"/>
      </w:pPr>
      <w:r>
        <w:rPr>
          <w:rFonts w:ascii="Consolas" w:hAnsi="Consolas"/>
          <w:color w:val="2D3742"/>
          <w:sz w:val="17"/>
        </w:rPr>
      </w:r>
    </w:p>
    <w:p>
      <w:pPr>
        <w:spacing w:after="0"/>
        <w:ind w:left="432"/>
      </w:pPr>
      <w:r>
        <w:rPr>
          <w:rFonts w:ascii="Consolas" w:hAnsi="Consolas"/>
          <w:color w:val="2D3742"/>
          <w:sz w:val="17"/>
        </w:rPr>
        <w:t>POST   /api/storage/signed-upload</w:t>
      </w:r>
    </w:p>
    <w:p>
      <w:pPr>
        <w:spacing w:after="0"/>
        <w:ind w:left="432"/>
      </w:pPr>
      <w:r>
        <w:rPr>
          <w:rFonts w:ascii="Consolas" w:hAnsi="Consolas"/>
          <w:color w:val="2D3742"/>
          <w:sz w:val="17"/>
        </w:rPr>
        <w:t>GET    /api/storage/signed-download?resourceId=...</w:t>
      </w:r>
    </w:p>
    <w:p>
      <w:pPr>
        <w:pStyle w:val="Heading2"/>
      </w:pPr>
      <w:r>
        <w:t>15.1 Mandatory server checks</w:t>
      </w:r>
    </w:p>
    <w:p>
      <w:pPr>
        <w:pStyle w:val="ListBullet"/>
      </w:pPr>
      <w:r>
        <w:t>Authenticate user from server session.</w:t>
      </w:r>
    </w:p>
    <w:p>
      <w:pPr>
        <w:pStyle w:val="ListBullet"/>
      </w:pPr>
      <w:r>
        <w:t>Load target LearningSpace/Booking.</w:t>
      </w:r>
    </w:p>
    <w:p>
      <w:pPr>
        <w:pStyle w:val="ListBullet"/>
      </w:pPr>
      <w:r>
        <w:t>Verify participant/admin permission.</w:t>
      </w:r>
    </w:p>
    <w:p>
      <w:pPr>
        <w:pStyle w:val="ListBullet"/>
      </w:pPr>
      <w:r>
        <w:t>Validate object ownership and state transition.</w:t>
      </w:r>
    </w:p>
    <w:p>
      <w:pPr>
        <w:pStyle w:val="ListBullet"/>
      </w:pPr>
      <w:r>
        <w:t>Validate payload size/type.</w:t>
      </w:r>
    </w:p>
    <w:p>
      <w:pPr>
        <w:pStyle w:val="ListBullet"/>
      </w:pPr>
      <w:r>
        <w:t>Write audit-worthy timestamp/state changes atomically.</w:t>
      </w:r>
    </w:p>
    <w:p>
      <w:pPr>
        <w:pStyle w:val="Heading1"/>
      </w:pPr>
      <w:r>
        <w:t>16. Analytics &amp; Success Metrics</w:t>
      </w:r>
    </w:p>
    <w:p>
      <w:pPr>
        <w:pStyle w:val="Heading2"/>
      </w:pPr>
      <w:r>
        <w:t>16.1 North-star metric</w:t>
      </w:r>
    </w:p>
    <w:p>
      <w:pPr>
        <w:pStyle w:val="Callout"/>
      </w:pPr>
      <w:r>
        <w:t>Số LearningSpace mỗi tuần hoàn thành ít nhất một learning loop.</w:t>
      </w:r>
    </w:p>
    <w:p>
      <w:pPr>
        <w:pStyle w:val="Heading2"/>
      </w:pPr>
      <w:r>
        <w:t>16.2 Events</w:t>
      </w:r>
    </w:p>
    <w:p>
      <w:pPr>
        <w:pStyle w:val="ListBullet"/>
      </w:pPr>
      <w:r>
        <w:t>invite_created / invite_accepted</w:t>
      </w:r>
    </w:p>
    <w:p>
      <w:pPr>
        <w:pStyle w:val="ListBullet"/>
      </w:pPr>
      <w:r>
        <w:t>learning_space_opened</w:t>
      </w:r>
    </w:p>
    <w:p>
      <w:pPr>
        <w:pStyle w:val="ListBullet"/>
      </w:pPr>
      <w:r>
        <w:t>resource_added / resource_opened</w:t>
      </w:r>
    </w:p>
    <w:p>
      <w:pPr>
        <w:pStyle w:val="ListBullet"/>
      </w:pPr>
      <w:r>
        <w:t>task_created</w:t>
      </w:r>
    </w:p>
    <w:p>
      <w:pPr>
        <w:pStyle w:val="ListBullet"/>
      </w:pPr>
      <w:r>
        <w:t>submission_submitted</w:t>
      </w:r>
    </w:p>
    <w:p>
      <w:pPr>
        <w:pStyle w:val="ListBullet"/>
      </w:pPr>
      <w:r>
        <w:t>submission_reviewed</w:t>
      </w:r>
    </w:p>
    <w:p>
      <w:pPr>
        <w:pStyle w:val="ListBullet"/>
      </w:pPr>
      <w:r>
        <w:t>booking_delivered</w:t>
      </w:r>
    </w:p>
    <w:p>
      <w:pPr>
        <w:pStyle w:val="ListBullet"/>
      </w:pPr>
      <w:r>
        <w:t>booking_completed</w:t>
      </w:r>
    </w:p>
    <w:p>
      <w:pPr>
        <w:pStyle w:val="ListBullet"/>
      </w:pPr>
      <w:r>
        <w:t>revision_requested</w:t>
      </w:r>
    </w:p>
    <w:p>
      <w:pPr>
        <w:pStyle w:val="ListBullet"/>
      </w:pPr>
      <w:r>
        <w:t>next_session_booked</w:t>
      </w:r>
    </w:p>
    <w:p>
      <w:pPr>
        <w:pStyle w:val="Heading2"/>
      </w:pPr>
      <w:r>
        <w:t>16.3 Pilot metrics</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EAF0F8"/>
          </w:tcPr>
          <w:p>
            <w:r/>
            <w:r>
              <w:rPr>
                <w:rFonts w:ascii="Aptos" w:hAnsi="Aptos"/>
                <w:b/>
                <w:sz w:val="19"/>
              </w:rPr>
              <w:t>Metric</w:t>
            </w:r>
          </w:p>
        </w:tc>
        <w:tc>
          <w:tcPr>
            <w:tcW w:type="dxa" w:w="5760"/>
            <w:vAlign w:val="center"/>
            <w:shd w:fill="EAF0F8"/>
          </w:tcPr>
          <w:p>
            <w:r/>
            <w:r>
              <w:rPr>
                <w:rFonts w:ascii="Aptos" w:hAnsi="Aptos"/>
                <w:b/>
                <w:sz w:val="19"/>
              </w:rPr>
              <w:t>Interpretation</w:t>
            </w:r>
          </w:p>
        </w:tc>
      </w:tr>
      <w:tr>
        <w:tc>
          <w:tcPr>
            <w:tcW w:type="dxa" w:w="3744"/>
            <w:vAlign w:val="center"/>
          </w:tcPr>
          <w:p>
            <w:r/>
            <w:r>
              <w:rPr>
                <w:rFonts w:ascii="Aptos" w:hAnsi="Aptos"/>
                <w:b w:val="0"/>
                <w:sz w:val="18"/>
              </w:rPr>
              <w:t>Pair activation within 24h</w:t>
            </w:r>
          </w:p>
        </w:tc>
        <w:tc>
          <w:tcPr>
            <w:tcW w:type="dxa" w:w="5760"/>
            <w:vAlign w:val="center"/>
          </w:tcPr>
          <w:p>
            <w:r/>
            <w:r>
              <w:rPr>
                <w:rFonts w:ascii="Aptos" w:hAnsi="Aptos"/>
                <w:b w:val="0"/>
                <w:sz w:val="18"/>
              </w:rPr>
              <w:t>Cả hai join + có artifact đầu tiên.</w:t>
            </w:r>
          </w:p>
        </w:tc>
      </w:tr>
      <w:tr>
        <w:tc>
          <w:tcPr>
            <w:tcW w:type="dxa" w:w="3744"/>
            <w:vAlign w:val="center"/>
          </w:tcPr>
          <w:p>
            <w:r/>
            <w:r>
              <w:rPr>
                <w:rFonts w:ascii="Aptos" w:hAnsi="Aptos"/>
                <w:b w:val="0"/>
                <w:sz w:val="18"/>
              </w:rPr>
              <w:t>LearningSpace weekly loop completion</w:t>
            </w:r>
          </w:p>
        </w:tc>
        <w:tc>
          <w:tcPr>
            <w:tcW w:type="dxa" w:w="5760"/>
            <w:vAlign w:val="center"/>
          </w:tcPr>
          <w:p>
            <w:r/>
            <w:r>
              <w:rPr>
                <w:rFonts w:ascii="Aptos" w:hAnsi="Aptos"/>
                <w:b w:val="0"/>
                <w:sz w:val="18"/>
              </w:rPr>
              <w:t>Core usage thật.</w:t>
            </w:r>
          </w:p>
        </w:tc>
      </w:tr>
      <w:tr>
        <w:tc>
          <w:tcPr>
            <w:tcW w:type="dxa" w:w="3744"/>
            <w:vAlign w:val="center"/>
          </w:tcPr>
          <w:p>
            <w:r/>
            <w:r>
              <w:rPr>
                <w:rFonts w:ascii="Aptos" w:hAnsi="Aptos"/>
                <w:b w:val="0"/>
                <w:sz w:val="18"/>
              </w:rPr>
              <w:t>Task submission→review completion rate</w:t>
            </w:r>
          </w:p>
        </w:tc>
        <w:tc>
          <w:tcPr>
            <w:tcW w:type="dxa" w:w="5760"/>
            <w:vAlign w:val="center"/>
          </w:tcPr>
          <w:p>
            <w:r/>
            <w:r>
              <w:rPr>
                <w:rFonts w:ascii="Aptos" w:hAnsi="Aptos"/>
                <w:b w:val="0"/>
                <w:sz w:val="18"/>
              </w:rPr>
              <w:t>Exercise Review có value hay không.</w:t>
            </w:r>
          </w:p>
        </w:tc>
      </w:tr>
      <w:tr>
        <w:tc>
          <w:tcPr>
            <w:tcW w:type="dxa" w:w="3744"/>
            <w:vAlign w:val="center"/>
          </w:tcPr>
          <w:p>
            <w:r/>
            <w:r>
              <w:rPr>
                <w:rFonts w:ascii="Aptos" w:hAnsi="Aptos"/>
                <w:b w:val="0"/>
                <w:sz w:val="18"/>
              </w:rPr>
              <w:t>Second session within 14 days</w:t>
            </w:r>
          </w:p>
        </w:tc>
        <w:tc>
          <w:tcPr>
            <w:tcW w:type="dxa" w:w="5760"/>
            <w:vAlign w:val="center"/>
          </w:tcPr>
          <w:p>
            <w:r/>
            <w:r>
              <w:rPr>
                <w:rFonts w:ascii="Aptos" w:hAnsi="Aptos"/>
                <w:b w:val="0"/>
                <w:sz w:val="18"/>
              </w:rPr>
              <w:t>Early retention.</w:t>
            </w:r>
          </w:p>
        </w:tc>
      </w:tr>
      <w:tr>
        <w:tc>
          <w:tcPr>
            <w:tcW w:type="dxa" w:w="3744"/>
            <w:vAlign w:val="center"/>
          </w:tcPr>
          <w:p>
            <w:r/>
            <w:r>
              <w:rPr>
                <w:rFonts w:ascii="Aptos" w:hAnsi="Aptos"/>
                <w:b w:val="0"/>
                <w:sz w:val="18"/>
              </w:rPr>
              <w:t>Return to history/resources after completion</w:t>
            </w:r>
          </w:p>
        </w:tc>
        <w:tc>
          <w:tcPr>
            <w:tcW w:type="dxa" w:w="5760"/>
            <w:vAlign w:val="center"/>
          </w:tcPr>
          <w:p>
            <w:r/>
            <w:r>
              <w:rPr>
                <w:rFonts w:ascii="Aptos" w:hAnsi="Aptos"/>
                <w:b w:val="0"/>
                <w:sz w:val="18"/>
              </w:rPr>
              <w:t>Persistent-space value.</w:t>
            </w:r>
          </w:p>
        </w:tc>
      </w:tr>
    </w:tbl>
    <w:p/>
    <w:p>
      <w:pPr>
        <w:pStyle w:val="Heading1"/>
      </w:pPr>
      <w:r>
        <w:t>17. Rollout Plan</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EAF0F8"/>
          </w:tcPr>
          <w:p>
            <w:r/>
            <w:r>
              <w:rPr>
                <w:rFonts w:ascii="Aptos" w:hAnsi="Aptos"/>
                <w:b/>
                <w:sz w:val="19"/>
              </w:rPr>
              <w:t>Phase</w:t>
            </w:r>
          </w:p>
        </w:tc>
        <w:tc>
          <w:tcPr>
            <w:tcW w:type="dxa" w:w="5328"/>
            <w:vAlign w:val="center"/>
            <w:shd w:fill="EAF0F8"/>
          </w:tcPr>
          <w:p>
            <w:r/>
            <w:r>
              <w:rPr>
                <w:rFonts w:ascii="Aptos" w:hAnsi="Aptos"/>
                <w:b/>
                <w:sz w:val="19"/>
              </w:rPr>
              <w:t>Build / Action</w:t>
            </w:r>
          </w:p>
        </w:tc>
        <w:tc>
          <w:tcPr>
            <w:tcW w:type="dxa" w:w="3024"/>
            <w:vAlign w:val="center"/>
            <w:shd w:fill="EAF0F8"/>
          </w:tcPr>
          <w:p>
            <w:r/>
            <w:r>
              <w:rPr>
                <w:rFonts w:ascii="Aptos" w:hAnsi="Aptos"/>
                <w:b/>
                <w:sz w:val="19"/>
              </w:rPr>
              <w:t>Exit criteria</w:t>
            </w:r>
          </w:p>
        </w:tc>
      </w:tr>
      <w:tr>
        <w:tc>
          <w:tcPr>
            <w:tcW w:type="dxa" w:w="1728"/>
            <w:vAlign w:val="center"/>
          </w:tcPr>
          <w:p>
            <w:r/>
            <w:r>
              <w:rPr>
                <w:rFonts w:ascii="Aptos" w:hAnsi="Aptos"/>
                <w:b w:val="0"/>
                <w:sz w:val="18"/>
              </w:rPr>
              <w:t>0 — Security</w:t>
            </w:r>
          </w:p>
        </w:tc>
        <w:tc>
          <w:tcPr>
            <w:tcW w:type="dxa" w:w="5328"/>
            <w:vAlign w:val="center"/>
          </w:tcPr>
          <w:p>
            <w:r/>
            <w:r>
              <w:rPr>
                <w:rFonts w:ascii="Aptos" w:hAnsi="Aptos"/>
                <w:b w:val="0"/>
                <w:sz w:val="18"/>
              </w:rPr>
              <w:t>Authz cleanup + private file security</w:t>
            </w:r>
          </w:p>
        </w:tc>
        <w:tc>
          <w:tcPr>
            <w:tcW w:type="dxa" w:w="3024"/>
            <w:vAlign w:val="center"/>
          </w:tcPr>
          <w:p>
            <w:r/>
            <w:r>
              <w:rPr>
                <w:rFonts w:ascii="Aptos" w:hAnsi="Aptos"/>
                <w:b w:val="0"/>
                <w:sz w:val="18"/>
              </w:rPr>
              <w:t>Không còn protected endpoint tin client identity; signed file flow chạy.</w:t>
            </w:r>
          </w:p>
        </w:tc>
      </w:tr>
      <w:tr>
        <w:tc>
          <w:tcPr>
            <w:tcW w:type="dxa" w:w="1728"/>
            <w:vAlign w:val="center"/>
          </w:tcPr>
          <w:p>
            <w:r/>
            <w:r>
              <w:rPr>
                <w:rFonts w:ascii="Aptos" w:hAnsi="Aptos"/>
                <w:b w:val="0"/>
                <w:sz w:val="18"/>
              </w:rPr>
              <w:t>1 — Migration</w:t>
            </w:r>
          </w:p>
        </w:tc>
        <w:tc>
          <w:tcPr>
            <w:tcW w:type="dxa" w:w="5328"/>
            <w:vAlign w:val="center"/>
          </w:tcPr>
          <w:p>
            <w:r/>
            <w:r>
              <w:rPr>
                <w:rFonts w:ascii="Aptos" w:hAnsi="Aptos"/>
                <w:b w:val="0"/>
                <w:sz w:val="18"/>
              </w:rPr>
              <w:t>Bring Your Pair + LearningSpace + 3 modes + objective/DoD</w:t>
            </w:r>
          </w:p>
        </w:tc>
        <w:tc>
          <w:tcPr>
            <w:tcW w:type="dxa" w:w="3024"/>
            <w:vAlign w:val="center"/>
          </w:tcPr>
          <w:p>
            <w:r/>
            <w:r>
              <w:rPr>
                <w:rFonts w:ascii="Aptos" w:hAnsi="Aptos"/>
                <w:b w:val="0"/>
                <w:sz w:val="18"/>
              </w:rPr>
              <w:t>Pair manual vào được space và tạo session.</w:t>
            </w:r>
          </w:p>
        </w:tc>
      </w:tr>
      <w:tr>
        <w:tc>
          <w:tcPr>
            <w:tcW w:type="dxa" w:w="1728"/>
            <w:vAlign w:val="center"/>
          </w:tcPr>
          <w:p>
            <w:r/>
            <w:r>
              <w:rPr>
                <w:rFonts w:ascii="Aptos" w:hAnsi="Aptos"/>
                <w:b w:val="0"/>
                <w:sz w:val="18"/>
              </w:rPr>
              <w:t>2 — Core loop</w:t>
            </w:r>
          </w:p>
        </w:tc>
        <w:tc>
          <w:tcPr>
            <w:tcW w:type="dxa" w:w="5328"/>
            <w:vAlign w:val="center"/>
          </w:tcPr>
          <w:p>
            <w:r/>
            <w:r>
              <w:rPr>
                <w:rFonts w:ascii="Aptos" w:hAnsi="Aptos"/>
                <w:b w:val="0"/>
                <w:sz w:val="18"/>
              </w:rPr>
              <w:t>Resources + Task + Submission + Review + fulfillment</w:t>
            </w:r>
          </w:p>
        </w:tc>
        <w:tc>
          <w:tcPr>
            <w:tcW w:type="dxa" w:w="3024"/>
            <w:vAlign w:val="center"/>
          </w:tcPr>
          <w:p>
            <w:r/>
            <w:r>
              <w:rPr>
                <w:rFonts w:ascii="Aptos" w:hAnsi="Aptos"/>
                <w:b w:val="0"/>
                <w:sz w:val="18"/>
              </w:rPr>
              <w:t>1 pair hoàn thành loop end-to-end.</w:t>
            </w:r>
          </w:p>
        </w:tc>
      </w:tr>
      <w:tr>
        <w:tc>
          <w:tcPr>
            <w:tcW w:type="dxa" w:w="1728"/>
            <w:vAlign w:val="center"/>
          </w:tcPr>
          <w:p>
            <w:r/>
            <w:r>
              <w:rPr>
                <w:rFonts w:ascii="Aptos" w:hAnsi="Aptos"/>
                <w:b w:val="0"/>
                <w:sz w:val="18"/>
              </w:rPr>
              <w:t>3 — Retention</w:t>
            </w:r>
          </w:p>
        </w:tc>
        <w:tc>
          <w:tcPr>
            <w:tcW w:type="dxa" w:w="5328"/>
            <w:vAlign w:val="center"/>
          </w:tcPr>
          <w:p>
            <w:r/>
            <w:r>
              <w:rPr>
                <w:rFonts w:ascii="Aptos" w:hAnsi="Aptos"/>
                <w:b w:val="0"/>
                <w:sz w:val="18"/>
              </w:rPr>
              <w:t>Notes, notifications, history, next-session CTA</w:t>
            </w:r>
          </w:p>
        </w:tc>
        <w:tc>
          <w:tcPr>
            <w:tcW w:type="dxa" w:w="3024"/>
            <w:vAlign w:val="center"/>
          </w:tcPr>
          <w:p>
            <w:r/>
            <w:r>
              <w:rPr>
                <w:rFonts w:ascii="Aptos" w:hAnsi="Aptos"/>
                <w:b w:val="0"/>
                <w:sz w:val="18"/>
              </w:rPr>
              <w:t>5–10 pair dùng qua nhiều session.</w:t>
            </w:r>
          </w:p>
        </w:tc>
      </w:tr>
      <w:tr>
        <w:tc>
          <w:tcPr>
            <w:tcW w:type="dxa" w:w="1728"/>
            <w:vAlign w:val="center"/>
          </w:tcPr>
          <w:p>
            <w:r/>
            <w:r>
              <w:rPr>
                <w:rFonts w:ascii="Aptos" w:hAnsi="Aptos"/>
                <w:b w:val="0"/>
                <w:sz w:val="18"/>
              </w:rPr>
              <w:t>4 — AI/Advanced</w:t>
            </w:r>
          </w:p>
        </w:tc>
        <w:tc>
          <w:tcPr>
            <w:tcW w:type="dxa" w:w="5328"/>
            <w:vAlign w:val="center"/>
          </w:tcPr>
          <w:p>
            <w:r/>
            <w:r>
              <w:rPr>
                <w:rFonts w:ascii="Aptos" w:hAnsi="Aptos"/>
                <w:b w:val="0"/>
                <w:sz w:val="18"/>
              </w:rPr>
              <w:t>AI recap; video upload; transcript only if validated</w:t>
            </w:r>
          </w:p>
        </w:tc>
        <w:tc>
          <w:tcPr>
            <w:tcW w:type="dxa" w:w="3024"/>
            <w:vAlign w:val="center"/>
          </w:tcPr>
          <w:p>
            <w:r/>
            <w:r>
              <w:rPr>
                <w:rFonts w:ascii="Aptos" w:hAnsi="Aptos"/>
                <w:b w:val="0"/>
                <w:sz w:val="18"/>
              </w:rPr>
              <w:t>Có usage evidence rõ ràng.</w:t>
            </w:r>
          </w:p>
        </w:tc>
      </w:tr>
    </w:tbl>
    <w:p/>
    <w:p>
      <w:pPr>
        <w:pStyle w:val="Heading2"/>
      </w:pPr>
      <w:r>
        <w:t>17.1 Pilot</w:t>
      </w:r>
    </w:p>
    <w:p>
      <w:pPr>
        <w:pStyle w:val="ListBullet"/>
      </w:pPr>
      <w:r>
        <w:t>Tuyển 5–10 pair đang học qua Messenger/Discord.</w:t>
      </w:r>
    </w:p>
    <w:p>
      <w:pPr>
        <w:pStyle w:val="ListBullet"/>
      </w:pPr>
      <w:r>
        <w:t>Founder onboarding từng pair bằng invite link.</w:t>
      </w:r>
    </w:p>
    <w:p>
      <w:pPr>
        <w:pStyle w:val="ListBullet"/>
      </w:pPr>
      <w:r>
        <w:t>Cho GP miễn phí/không nhấn mạnh monetary equivalent.</w:t>
      </w:r>
    </w:p>
    <w:p>
      <w:pPr>
        <w:pStyle w:val="ListBullet"/>
      </w:pPr>
      <w:r>
        <w:t>Gán một trong ba templates: Live, Exercise Review, Hybrid.</w:t>
      </w:r>
    </w:p>
    <w:p>
      <w:pPr>
        <w:pStyle w:val="ListBullet"/>
      </w:pPr>
      <w:r>
        <w:t>Phỏng vấn sau buổi 1 và buổi 3.</w:t>
      </w:r>
    </w:p>
    <w:p>
      <w:pPr>
        <w:pStyle w:val="ListBullet"/>
      </w:pPr>
      <w:r>
        <w:t>Không build thêm feature nếu chưa có recurring pain từ pilot.</w:t>
      </w:r>
    </w:p>
    <w:p>
      <w:pPr>
        <w:pStyle w:val="Heading1"/>
      </w:pPr>
      <w:r>
        <w:t>18. Acceptance Criteria / Definition of Done</w:t>
      </w:r>
    </w:p>
    <w:p>
      <w:r>
        <w:t>Phase Learning Hub MVP được coi là build-ready và pilot-ready khi:</w:t>
      </w:r>
    </w:p>
    <w:p>
      <w:pPr>
        <w:pStyle w:val="ListBullet"/>
      </w:pPr>
      <w:r>
        <w:t>Một user có thể invite partner hiện tại vào GiveGot mà không qua Discover.</w:t>
      </w:r>
    </w:p>
    <w:p>
      <w:pPr>
        <w:pStyle w:val="ListBullet"/>
      </w:pPr>
      <w:r>
        <w:t>Pair có thể tạo/được tạo một LearningSpace persistent cho primary skill.</w:t>
      </w:r>
    </w:p>
    <w:p>
      <w:pPr>
        <w:pStyle w:val="ListBullet"/>
      </w:pPr>
      <w:r>
        <w:t>Pair có thể tạo Booking với một trong 3 modes, objective và Definition of Done.</w:t>
      </w:r>
    </w:p>
    <w:p>
      <w:pPr>
        <w:pStyle w:val="ListBullet"/>
      </w:pPr>
      <w:r>
        <w:t>Live/Hybrid vẫn dùng Google Calendar/Meet hiện tại.</w:t>
      </w:r>
    </w:p>
    <w:p>
      <w:pPr>
        <w:pStyle w:val="ListBullet"/>
      </w:pPr>
      <w:r>
        <w:t>Participants có thể upload/link tài liệu an toàn và xem lại qua nhiều session.</w:t>
      </w:r>
    </w:p>
    <w:p>
      <w:pPr>
        <w:pStyle w:val="ListBullet"/>
      </w:pPr>
      <w:r>
        <w:t>Mentor tạo task; learner submit; mentor review; learner nhận notification.</w:t>
      </w:r>
    </w:p>
    <w:p>
      <w:pPr>
        <w:pStyle w:val="ListBullet"/>
      </w:pPr>
      <w:r>
        <w:t>Exercise Review/Hybrid không auto-complete chỉ vì endTime đã qua.</w:t>
      </w:r>
    </w:p>
    <w:p>
      <w:pPr>
        <w:pStyle w:val="ListBullet"/>
      </w:pPr>
      <w:r>
        <w:t>Learner có thể accept delivery hoặc request revision.</w:t>
      </w:r>
    </w:p>
    <w:p>
      <w:pPr>
        <w:pStyle w:val="ListBullet"/>
      </w:pPr>
      <w:r>
        <w:t>GP chỉ release theo fulfillment rule đã thống nhất.</w:t>
      </w:r>
    </w:p>
    <w:p>
      <w:pPr>
        <w:pStyle w:val="ListBullet"/>
      </w:pPr>
      <w:r>
        <w:t>History hiển thị session, resources/tasks và contribution summary cơ bản.</w:t>
      </w:r>
    </w:p>
    <w:p>
      <w:pPr>
        <w:pStyle w:val="ListBullet"/>
      </w:pPr>
      <w:r>
        <w:t>Unauthorized user không thể đọc/download artifact bằng đổi ID/URL.</w:t>
      </w:r>
    </w:p>
    <w:p>
      <w:pPr>
        <w:pStyle w:val="ListBullet"/>
      </w:pPr>
      <w:r>
        <w:t>Analytics event ghi lại activation và learning loop.</w:t>
      </w:r>
    </w:p>
    <w:p>
      <w:pPr>
        <w:pStyle w:val="Heading1"/>
      </w:pPr>
      <w:r>
        <w:t>19. Recommended Implementation Order</w:t>
      </w:r>
    </w:p>
    <w:p>
      <w:pPr>
        <w:pStyle w:val="ListNumber"/>
      </w:pPr>
      <w:r>
        <w:t>Fix session-based authorization ở protected chat/resource patterns.</w:t>
      </w:r>
    </w:p>
    <w:p>
      <w:pPr>
        <w:pStyle w:val="ListNumber"/>
      </w:pPr>
      <w:r>
        <w:t>Create LearningSpace + invite model/flow.</w:t>
      </w:r>
    </w:p>
    <w:p>
      <w:pPr>
        <w:pStyle w:val="ListNumber"/>
      </w:pPr>
      <w:r>
        <w:t>Extend Booking với learningSpaceId, mode, objective, DoD, fulfillment.</w:t>
      </w:r>
    </w:p>
    <w:p>
      <w:pPr>
        <w:pStyle w:val="ListNumber"/>
      </w:pPr>
      <w:r>
        <w:t>Build LearningSpace page + next-session CTA.</w:t>
      </w:r>
    </w:p>
    <w:p>
      <w:pPr>
        <w:pStyle w:val="ListNumber"/>
      </w:pPr>
      <w:r>
        <w:t>Implement private storage signed upload/download.</w:t>
      </w:r>
    </w:p>
    <w:p>
      <w:pPr>
        <w:pStyle w:val="ListNumber"/>
      </w:pPr>
      <w:r>
        <w:t>Add LearningResource.</w:t>
      </w:r>
    </w:p>
    <w:p>
      <w:pPr>
        <w:pStyle w:val="ListNumber"/>
      </w:pPr>
      <w:r>
        <w:t>Add LearningTask + Submission + review fields.</w:t>
      </w:r>
    </w:p>
    <w:p>
      <w:pPr>
        <w:pStyle w:val="ListNumber"/>
      </w:pPr>
      <w:r>
        <w:t>Implement fulfillment state + GP release guard.</w:t>
      </w:r>
    </w:p>
    <w:p>
      <w:pPr>
        <w:pStyle w:val="ListNumber"/>
      </w:pPr>
      <w:r>
        <w:t>Wire notifications/Pusher where useful.</w:t>
      </w:r>
    </w:p>
    <w:p>
      <w:pPr>
        <w:pStyle w:val="ListNumber"/>
      </w:pPr>
      <w:r>
        <w:t>Add history/contribution summary.</w:t>
      </w:r>
    </w:p>
    <w:p>
      <w:pPr>
        <w:pStyle w:val="ListNumber"/>
      </w:pPr>
      <w:r>
        <w:t>Instrument analytics.</w:t>
      </w:r>
    </w:p>
    <w:p>
      <w:pPr>
        <w:pStyle w:val="ListNumber"/>
      </w:pPr>
      <w:r>
        <w:t>Pilot with 5–10 real pairs; stop building and observe.</w:t>
      </w:r>
    </w:p>
    <w:p>
      <w:pPr>
        <w:pStyle w:val="Heading1"/>
      </w:pPr>
      <w:r>
        <w:t>20. Key Risks &amp; Guardrails</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EAF0F8"/>
          </w:tcPr>
          <w:p>
            <w:r/>
            <w:r>
              <w:rPr>
                <w:rFonts w:ascii="Aptos" w:hAnsi="Aptos"/>
                <w:b/>
                <w:sz w:val="19"/>
              </w:rPr>
              <w:t>Risk</w:t>
            </w:r>
          </w:p>
        </w:tc>
        <w:tc>
          <w:tcPr>
            <w:tcW w:type="dxa" w:w="6480"/>
            <w:vAlign w:val="center"/>
            <w:shd w:fill="EAF0F8"/>
          </w:tcPr>
          <w:p>
            <w:r/>
            <w:r>
              <w:rPr>
                <w:rFonts w:ascii="Aptos" w:hAnsi="Aptos"/>
                <w:b/>
                <w:sz w:val="19"/>
              </w:rPr>
              <w:t>Guardrail</w:t>
            </w:r>
          </w:p>
        </w:tc>
      </w:tr>
      <w:tr>
        <w:tc>
          <w:tcPr>
            <w:tcW w:type="dxa" w:w="3024"/>
            <w:vAlign w:val="center"/>
          </w:tcPr>
          <w:p>
            <w:r/>
            <w:r>
              <w:rPr>
                <w:rFonts w:ascii="Aptos" w:hAnsi="Aptos"/>
                <w:b w:val="0"/>
                <w:sz w:val="18"/>
              </w:rPr>
              <w:t>Scope creep thành LMS</w:t>
            </w:r>
          </w:p>
        </w:tc>
        <w:tc>
          <w:tcPr>
            <w:tcW w:type="dxa" w:w="6480"/>
            <w:vAlign w:val="center"/>
          </w:tcPr>
          <w:p>
            <w:r/>
            <w:r>
              <w:rPr>
                <w:rFonts w:ascii="Aptos" w:hAnsi="Aptos"/>
                <w:b w:val="0"/>
                <w:sz w:val="18"/>
              </w:rPr>
              <w:t>Chỉ 3 modes; không course/gradebook/curriculum.</w:t>
            </w:r>
          </w:p>
        </w:tc>
      </w:tr>
      <w:tr>
        <w:tc>
          <w:tcPr>
            <w:tcW w:type="dxa" w:w="3024"/>
            <w:vAlign w:val="center"/>
          </w:tcPr>
          <w:p>
            <w:r/>
            <w:r>
              <w:rPr>
                <w:rFonts w:ascii="Aptos" w:hAnsi="Aptos"/>
                <w:b w:val="0"/>
                <w:sz w:val="18"/>
              </w:rPr>
              <w:t>LearningMode chỉ là cosmetic</w:t>
            </w:r>
          </w:p>
        </w:tc>
        <w:tc>
          <w:tcPr>
            <w:tcW w:type="dxa" w:w="6480"/>
            <w:vAlign w:val="center"/>
          </w:tcPr>
          <w:p>
            <w:r/>
            <w:r>
              <w:rPr>
                <w:rFonts w:ascii="Aptos" w:hAnsi="Aptos"/>
                <w:b w:val="0"/>
                <w:sz w:val="18"/>
              </w:rPr>
              <w:t>Mỗi mode có workflow + completion evidence riêng.</w:t>
            </w:r>
          </w:p>
        </w:tc>
      </w:tr>
      <w:tr>
        <w:tc>
          <w:tcPr>
            <w:tcW w:type="dxa" w:w="3024"/>
            <w:vAlign w:val="center"/>
          </w:tcPr>
          <w:p>
            <w:r/>
            <w:r>
              <w:rPr>
                <w:rFonts w:ascii="Aptos" w:hAnsi="Aptos"/>
                <w:b w:val="0"/>
                <w:sz w:val="18"/>
              </w:rPr>
              <w:t>Private data leak</w:t>
            </w:r>
          </w:p>
        </w:tc>
        <w:tc>
          <w:tcPr>
            <w:tcW w:type="dxa" w:w="6480"/>
            <w:vAlign w:val="center"/>
          </w:tcPr>
          <w:p>
            <w:r/>
            <w:r>
              <w:rPr>
                <w:rFonts w:ascii="Aptos" w:hAnsi="Aptos"/>
                <w:b w:val="0"/>
                <w:sz w:val="18"/>
              </w:rPr>
              <w:t>Server-session authz + signed URLs + private bucket.</w:t>
            </w:r>
          </w:p>
        </w:tc>
      </w:tr>
      <w:tr>
        <w:tc>
          <w:tcPr>
            <w:tcW w:type="dxa" w:w="3024"/>
            <w:vAlign w:val="center"/>
          </w:tcPr>
          <w:p>
            <w:r/>
            <w:r>
              <w:rPr>
                <w:rFonts w:ascii="Aptos" w:hAnsi="Aptos"/>
                <w:b w:val="0"/>
                <w:sz w:val="18"/>
              </w:rPr>
              <w:t>GP release sai</w:t>
            </w:r>
          </w:p>
        </w:tc>
        <w:tc>
          <w:tcPr>
            <w:tcW w:type="dxa" w:w="6480"/>
            <w:vAlign w:val="center"/>
          </w:tcPr>
          <w:p>
            <w:r/>
            <w:r>
              <w:rPr>
                <w:rFonts w:ascii="Aptos" w:hAnsi="Aptos"/>
                <w:b w:val="0"/>
                <w:sz w:val="18"/>
              </w:rPr>
              <w:t>Fulfillment state + deliveredAt-based auto release.</w:t>
            </w:r>
          </w:p>
        </w:tc>
      </w:tr>
      <w:tr>
        <w:tc>
          <w:tcPr>
            <w:tcW w:type="dxa" w:w="3024"/>
            <w:vAlign w:val="center"/>
          </w:tcPr>
          <w:p>
            <w:r/>
            <w:r>
              <w:rPr>
                <w:rFonts w:ascii="Aptos" w:hAnsi="Aptos"/>
                <w:b w:val="0"/>
                <w:sz w:val="18"/>
              </w:rPr>
              <w:t>Video infra quá nặng</w:t>
            </w:r>
          </w:p>
        </w:tc>
        <w:tc>
          <w:tcPr>
            <w:tcW w:type="dxa" w:w="6480"/>
            <w:vAlign w:val="center"/>
          </w:tcPr>
          <w:p>
            <w:r/>
            <w:r>
              <w:rPr>
                <w:rFonts w:ascii="Aptos" w:hAnsi="Aptos"/>
                <w:b w:val="0"/>
                <w:sz w:val="18"/>
              </w:rPr>
              <w:t>External links; defer direct upload.</w:t>
            </w:r>
          </w:p>
        </w:tc>
      </w:tr>
      <w:tr>
        <w:tc>
          <w:tcPr>
            <w:tcW w:type="dxa" w:w="3024"/>
            <w:vAlign w:val="center"/>
          </w:tcPr>
          <w:p>
            <w:r/>
            <w:r>
              <w:rPr>
                <w:rFonts w:ascii="Aptos" w:hAnsi="Aptos"/>
                <w:b w:val="0"/>
                <w:sz w:val="18"/>
              </w:rPr>
              <w:t>User không dùng Hub</w:t>
            </w:r>
          </w:p>
        </w:tc>
        <w:tc>
          <w:tcPr>
            <w:tcW w:type="dxa" w:w="6480"/>
            <w:vAlign w:val="center"/>
          </w:tcPr>
          <w:p>
            <w:r/>
            <w:r>
              <w:rPr>
                <w:rFonts w:ascii="Aptos" w:hAnsi="Aptos"/>
                <w:b w:val="0"/>
                <w:sz w:val="18"/>
              </w:rPr>
              <w:t>Pilot 5–10 pair; metrics theo learning loop, không theo feature count.</w:t>
            </w:r>
          </w:p>
        </w:tc>
      </w:tr>
      <w:tr>
        <w:tc>
          <w:tcPr>
            <w:tcW w:type="dxa" w:w="3024"/>
            <w:vAlign w:val="center"/>
          </w:tcPr>
          <w:p>
            <w:r/>
            <w:r>
              <w:rPr>
                <w:rFonts w:ascii="Aptos" w:hAnsi="Aptos"/>
                <w:b w:val="0"/>
                <w:sz w:val="18"/>
              </w:rPr>
              <w:t>Persistent room quá cứng</w:t>
            </w:r>
          </w:p>
        </w:tc>
        <w:tc>
          <w:tcPr>
            <w:tcW w:type="dxa" w:w="6480"/>
            <w:vAlign w:val="center"/>
          </w:tcPr>
          <w:p>
            <w:r/>
            <w:r>
              <w:rPr>
                <w:rFonts w:ascii="Aptos" w:hAnsi="Aptos"/>
                <w:b w:val="0"/>
                <w:sz w:val="18"/>
              </w:rPr>
              <w:t>Primary skill + session-level subtopic/objective.</w:t>
            </w:r>
          </w:p>
        </w:tc>
      </w:tr>
      <w:tr>
        <w:tc>
          <w:tcPr>
            <w:tcW w:type="dxa" w:w="3024"/>
            <w:vAlign w:val="center"/>
          </w:tcPr>
          <w:p>
            <w:r/>
            <w:r>
              <w:rPr>
                <w:rFonts w:ascii="Aptos" w:hAnsi="Aptos"/>
                <w:b w:val="0"/>
                <w:sz w:val="18"/>
              </w:rPr>
              <w:t>AI hallucination/privacy</w:t>
            </w:r>
          </w:p>
        </w:tc>
        <w:tc>
          <w:tcPr>
            <w:tcW w:type="dxa" w:w="6480"/>
            <w:vAlign w:val="center"/>
          </w:tcPr>
          <w:p>
            <w:r/>
            <w:r>
              <w:rPr>
                <w:rFonts w:ascii="Aptos" w:hAnsi="Aptos"/>
                <w:b w:val="0"/>
                <w:sz w:val="18"/>
              </w:rPr>
              <w:t>Manual recap first; AI draft only from user-selected inputs later.</w:t>
            </w:r>
          </w:p>
        </w:tc>
      </w:tr>
    </w:tbl>
    <w:p/>
    <w:p>
      <w:pPr>
        <w:pStyle w:val="Heading1"/>
      </w:pPr>
      <w:r>
        <w:t>21. Deferred Integrations</w:t>
      </w:r>
    </w:p>
    <w:p>
      <w:r>
        <w:t>Google Classroom có thể được đánh giá sau như optional provider/connector, không phải core model. Nếu evidence cho thấy pair thực sự dùng Classroom, GiveGot có thể sync coursework/submission reference vào LearningSpace. Tương tự, video direct upload chỉ thêm khi video asynchronous trở thành hành vi lặp lại.</w:t>
      </w:r>
    </w:p>
    <w:p>
      <w:pPr>
        <w:pStyle w:val="Heading1"/>
      </w:pPr>
      <w:r>
        <w:t>22. One-page Build Brief</w:t>
      </w:r>
    </w:p>
    <w:p>
      <w:pPr>
        <w:pStyle w:val="Callout"/>
      </w:pPr>
      <w:r>
        <w:t>Build a persistent LearningSpace for an existing pair and skill, reuse Booking as sessions, support Live / Exercise Review / Hybrid, store resources securely, enable Task → Submission → Review, tie GivePoint release to fulfillment, preserve history, and make migration from Messenger/Discord possible through an invite link. Everything else is deferred.</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center"/>
            <w:shd w:fill="EAF0F8"/>
          </w:tcPr>
          <w:p>
            <w:r/>
            <w:r>
              <w:rPr>
                <w:rFonts w:ascii="Aptos" w:hAnsi="Aptos"/>
                <w:b/>
                <w:sz w:val="19"/>
              </w:rPr>
              <w:t>Build now</w:t>
            </w:r>
          </w:p>
        </w:tc>
        <w:tc>
          <w:tcPr>
            <w:tcW w:type="dxa" w:w="3024"/>
            <w:vAlign w:val="center"/>
            <w:shd w:fill="EAF0F8"/>
          </w:tcPr>
          <w:p>
            <w:r/>
            <w:r>
              <w:rPr>
                <w:rFonts w:ascii="Aptos" w:hAnsi="Aptos"/>
                <w:b/>
                <w:sz w:val="19"/>
              </w:rPr>
              <w:t>Reuse</w:t>
            </w:r>
          </w:p>
        </w:tc>
        <w:tc>
          <w:tcPr>
            <w:tcW w:type="dxa" w:w="3024"/>
            <w:vAlign w:val="center"/>
            <w:shd w:fill="EAF0F8"/>
          </w:tcPr>
          <w:p>
            <w:r/>
            <w:r>
              <w:rPr>
                <w:rFonts w:ascii="Aptos" w:hAnsi="Aptos"/>
                <w:b/>
                <w:sz w:val="19"/>
              </w:rPr>
              <w:t>Defer</w:t>
            </w:r>
          </w:p>
        </w:tc>
      </w:tr>
      <w:tr>
        <w:tc>
          <w:tcPr>
            <w:tcW w:type="dxa" w:w="3024"/>
            <w:vAlign w:val="center"/>
          </w:tcPr>
          <w:p>
            <w:r/>
            <w:r>
              <w:rPr>
                <w:rFonts w:ascii="Aptos" w:hAnsi="Aptos"/>
                <w:b w:val="0"/>
                <w:sz w:val="18"/>
              </w:rPr>
              <w:t>Security/authz</w:t>
            </w:r>
          </w:p>
        </w:tc>
        <w:tc>
          <w:tcPr>
            <w:tcW w:type="dxa" w:w="3024"/>
            <w:vAlign w:val="center"/>
          </w:tcPr>
          <w:p>
            <w:r/>
            <w:r>
              <w:rPr>
                <w:rFonts w:ascii="Aptos" w:hAnsi="Aptos"/>
                <w:b w:val="0"/>
                <w:sz w:val="18"/>
              </w:rPr>
              <w:t>Booking</w:t>
            </w:r>
          </w:p>
        </w:tc>
        <w:tc>
          <w:tcPr>
            <w:tcW w:type="dxa" w:w="3024"/>
            <w:vAlign w:val="center"/>
          </w:tcPr>
          <w:p>
            <w:r/>
            <w:r>
              <w:rPr>
                <w:rFonts w:ascii="Aptos" w:hAnsi="Aptos"/>
                <w:b w:val="0"/>
                <w:sz w:val="18"/>
              </w:rPr>
              <w:t>Full LMS</w:t>
            </w:r>
          </w:p>
        </w:tc>
      </w:tr>
      <w:tr>
        <w:tc>
          <w:tcPr>
            <w:tcW w:type="dxa" w:w="3024"/>
            <w:vAlign w:val="center"/>
          </w:tcPr>
          <w:p>
            <w:r/>
            <w:r>
              <w:rPr>
                <w:rFonts w:ascii="Aptos" w:hAnsi="Aptos"/>
                <w:b w:val="0"/>
                <w:sz w:val="18"/>
              </w:rPr>
              <w:t>Bring Your Pair</w:t>
            </w:r>
          </w:p>
        </w:tc>
        <w:tc>
          <w:tcPr>
            <w:tcW w:type="dxa" w:w="3024"/>
            <w:vAlign w:val="center"/>
          </w:tcPr>
          <w:p>
            <w:r/>
            <w:r>
              <w:rPr>
                <w:rFonts w:ascii="Aptos" w:hAnsi="Aptos"/>
                <w:b w:val="0"/>
                <w:sz w:val="18"/>
              </w:rPr>
              <w:t>Calendar/Meet</w:t>
            </w:r>
          </w:p>
        </w:tc>
        <w:tc>
          <w:tcPr>
            <w:tcW w:type="dxa" w:w="3024"/>
            <w:vAlign w:val="center"/>
          </w:tcPr>
          <w:p>
            <w:r/>
            <w:r>
              <w:rPr>
                <w:rFonts w:ascii="Aptos" w:hAnsi="Aptos"/>
                <w:b w:val="0"/>
                <w:sz w:val="18"/>
              </w:rPr>
              <w:t>Classroom/Moodle core</w:t>
            </w:r>
          </w:p>
        </w:tc>
      </w:tr>
      <w:tr>
        <w:tc>
          <w:tcPr>
            <w:tcW w:type="dxa" w:w="3024"/>
            <w:vAlign w:val="center"/>
          </w:tcPr>
          <w:p>
            <w:r/>
            <w:r>
              <w:rPr>
                <w:rFonts w:ascii="Aptos" w:hAnsi="Aptos"/>
                <w:b w:val="0"/>
                <w:sz w:val="18"/>
              </w:rPr>
              <w:t>LearningSpace</w:t>
            </w:r>
          </w:p>
        </w:tc>
        <w:tc>
          <w:tcPr>
            <w:tcW w:type="dxa" w:w="3024"/>
            <w:vAlign w:val="center"/>
          </w:tcPr>
          <w:p>
            <w:r/>
            <w:r>
              <w:rPr>
                <w:rFonts w:ascii="Aptos" w:hAnsi="Aptos"/>
                <w:b w:val="0"/>
                <w:sz w:val="18"/>
              </w:rPr>
              <w:t>Chat/Pusher</w:t>
            </w:r>
          </w:p>
        </w:tc>
        <w:tc>
          <w:tcPr>
            <w:tcW w:type="dxa" w:w="3024"/>
            <w:vAlign w:val="center"/>
          </w:tcPr>
          <w:p>
            <w:r/>
            <w:r>
              <w:rPr>
                <w:rFonts w:ascii="Aptos" w:hAnsi="Aptos"/>
                <w:b w:val="0"/>
                <w:sz w:val="18"/>
              </w:rPr>
              <w:t>Video hosting</w:t>
            </w:r>
          </w:p>
        </w:tc>
      </w:tr>
      <w:tr>
        <w:tc>
          <w:tcPr>
            <w:tcW w:type="dxa" w:w="3024"/>
            <w:vAlign w:val="center"/>
          </w:tcPr>
          <w:p>
            <w:r/>
            <w:r>
              <w:rPr>
                <w:rFonts w:ascii="Aptos" w:hAnsi="Aptos"/>
                <w:b w:val="0"/>
                <w:sz w:val="18"/>
              </w:rPr>
              <w:t>3 workflow templates</w:t>
            </w:r>
          </w:p>
        </w:tc>
        <w:tc>
          <w:tcPr>
            <w:tcW w:type="dxa" w:w="3024"/>
            <w:vAlign w:val="center"/>
          </w:tcPr>
          <w:p>
            <w:r/>
            <w:r>
              <w:rPr>
                <w:rFonts w:ascii="Aptos" w:hAnsi="Aptos"/>
                <w:b w:val="0"/>
                <w:sz w:val="18"/>
              </w:rPr>
              <w:t>Notifications</w:t>
            </w:r>
          </w:p>
        </w:tc>
        <w:tc>
          <w:tcPr>
            <w:tcW w:type="dxa" w:w="3024"/>
            <w:vAlign w:val="center"/>
          </w:tcPr>
          <w:p>
            <w:r/>
            <w:r>
              <w:rPr>
                <w:rFonts w:ascii="Aptos" w:hAnsi="Aptos"/>
                <w:b w:val="0"/>
                <w:sz w:val="18"/>
              </w:rPr>
              <w:t>Transcript/recording</w:t>
            </w:r>
          </w:p>
        </w:tc>
      </w:tr>
      <w:tr>
        <w:tc>
          <w:tcPr>
            <w:tcW w:type="dxa" w:w="3024"/>
            <w:vAlign w:val="center"/>
          </w:tcPr>
          <w:p>
            <w:r/>
            <w:r>
              <w:rPr>
                <w:rFonts w:ascii="Aptos" w:hAnsi="Aptos"/>
                <w:b w:val="0"/>
                <w:sz w:val="18"/>
              </w:rPr>
              <w:t>Resources</w:t>
            </w:r>
          </w:p>
        </w:tc>
        <w:tc>
          <w:tcPr>
            <w:tcW w:type="dxa" w:w="3024"/>
            <w:vAlign w:val="center"/>
          </w:tcPr>
          <w:p>
            <w:r/>
            <w:r>
              <w:rPr>
                <w:rFonts w:ascii="Aptos" w:hAnsi="Aptos"/>
                <w:b w:val="0"/>
                <w:sz w:val="18"/>
              </w:rPr>
              <w:t>GP/Trust/Review</w:t>
            </w:r>
          </w:p>
        </w:tc>
        <w:tc>
          <w:tcPr>
            <w:tcW w:type="dxa" w:w="3024"/>
            <w:vAlign w:val="center"/>
          </w:tcPr>
          <w:p>
            <w:r/>
            <w:r>
              <w:rPr>
                <w:rFonts w:ascii="Aptos" w:hAnsi="Aptos"/>
                <w:b w:val="0"/>
                <w:sz w:val="18"/>
              </w:rPr>
              <w:t>AI auto-note</w:t>
            </w:r>
          </w:p>
        </w:tc>
      </w:tr>
      <w:tr>
        <w:tc>
          <w:tcPr>
            <w:tcW w:type="dxa" w:w="3024"/>
            <w:vAlign w:val="center"/>
          </w:tcPr>
          <w:p>
            <w:r/>
            <w:r>
              <w:rPr>
                <w:rFonts w:ascii="Aptos" w:hAnsi="Aptos"/>
                <w:b w:val="0"/>
                <w:sz w:val="18"/>
              </w:rPr>
              <w:t>Task/Submission/Review</w:t>
            </w:r>
          </w:p>
        </w:tc>
        <w:tc>
          <w:tcPr>
            <w:tcW w:type="dxa" w:w="3024"/>
            <w:vAlign w:val="center"/>
          </w:tcPr>
          <w:p>
            <w:r/>
            <w:r>
              <w:rPr>
                <w:rFonts w:ascii="Aptos" w:hAnsi="Aptos"/>
                <w:b w:val="0"/>
                <w:sz w:val="18"/>
              </w:rPr>
              <w:t>Gemini later</w:t>
            </w:r>
          </w:p>
        </w:tc>
        <w:tc>
          <w:tcPr>
            <w:tcW w:type="dxa" w:w="3024"/>
            <w:vAlign w:val="center"/>
          </w:tcPr>
          <w:p>
            <w:r/>
            <w:r>
              <w:rPr>
                <w:rFonts w:ascii="Aptos" w:hAnsi="Aptos"/>
                <w:b w:val="0"/>
                <w:sz w:val="18"/>
              </w:rPr>
              <w:t>Gradebook/course builder</w:t>
            </w:r>
          </w:p>
        </w:tc>
      </w:tr>
      <w:tr>
        <w:tc>
          <w:tcPr>
            <w:tcW w:type="dxa" w:w="3024"/>
            <w:vAlign w:val="center"/>
          </w:tcPr>
          <w:p>
            <w:r/>
            <w:r>
              <w:rPr>
                <w:rFonts w:ascii="Aptos" w:hAnsi="Aptos"/>
                <w:b w:val="0"/>
                <w:sz w:val="18"/>
              </w:rPr>
              <w:t>Fulfillment + history</w:t>
            </w:r>
          </w:p>
        </w:tc>
        <w:tc>
          <w:tcPr>
            <w:tcW w:type="dxa" w:w="3024"/>
            <w:vAlign w:val="center"/>
          </w:tcPr>
          <w:p>
            <w:r/>
            <w:r>
              <w:rPr>
                <w:rFonts w:ascii="Aptos" w:hAnsi="Aptos"/>
                <w:b w:val="0"/>
                <w:sz w:val="18"/>
              </w:rPr>
              <w:t>Prisma/Postgres</w:t>
            </w:r>
          </w:p>
        </w:tc>
        <w:tc>
          <w:tcPr>
            <w:tcW w:type="dxa" w:w="3024"/>
            <w:vAlign w:val="center"/>
          </w:tcPr>
          <w:p>
            <w:r/>
            <w:r>
              <w:rPr>
                <w:rFonts w:ascii="Aptos" w:hAnsi="Aptos"/>
                <w:b w:val="0"/>
                <w:sz w:val="18"/>
              </w:rPr>
              <w:t>Advanced annotation</w:t>
            </w:r>
          </w:p>
        </w:tc>
      </w:tr>
    </w:tbl>
    <w:p/>
    <w:p/>
    <w:p>
      <w:pPr>
        <w:jc w:val="center"/>
      </w:pPr>
      <w:r>
        <w:rPr>
          <w:b/>
          <w:color w:val="6E7887"/>
          <w:sz w:val="18"/>
        </w:rPr>
        <w:t>END OF SPECIFICATION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2E4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2E4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2E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2E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88" w:right="288"/>
    </w:pPr>
    <w:rPr>
      <w:rFonts w:ascii="Aptos" w:hAnsi="Aptos"/>
      <w:i/>
      <w:color w:val="414E6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