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Năm 1979 , Viện Chăn nuôi đã cho biết thành phần hóa học của bí ngô Việt Nam như sau ( tính theo phần trăm )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t>Νιάς</w:t>
            </w:r>
          </w:p>
        </w:tc>
        <w:tc>
          <w:tcPr>
            <w:tcW w:type="dxa" w:w="1234"/>
          </w:tcPr>
          <w:p>
            <w:r>
              <w:t>Protein</w:t>
            </w:r>
          </w:p>
        </w:tc>
        <w:tc>
          <w:tcPr>
            <w:tcW w:type="dxa" w:w="1234"/>
          </w:tcPr>
          <w:p>
            <w:r>
              <w:t>Lipid</w:t>
            </w:r>
          </w:p>
        </w:tc>
        <w:tc>
          <w:tcPr>
            <w:tcW w:type="dxa" w:w="1234"/>
          </w:tcPr>
          <w:p>
            <w:r>
              <w:t>Cellulose</w:t>
            </w:r>
          </w:p>
        </w:tc>
        <w:tc>
          <w:tcPr>
            <w:tcW w:type="dxa" w:w="1234"/>
          </w:tcPr>
          <w:p>
            <w:r>
              <w:t>Dẫn xuất&lt;br&gt;không&lt;br&gt;protein</w:t>
            </w:r>
          </w:p>
        </w:tc>
        <w:tc>
          <w:tcPr>
            <w:tcW w:type="dxa" w:w="1234"/>
          </w:tcPr>
          <w:p>
            <w:r>
              <w:t>Khoáng&lt;br&gt;toàn&lt;br&gt;phần</w:t>
            </w:r>
          </w:p>
        </w:tc>
      </w:tr>
      <w:tr>
        <w:tc>
          <w:tcPr>
            <w:tcW w:type="dxa" w:w="1234"/>
          </w:tcPr>
          <w:p>
            <w:r>
              <w:t>Dây lá</w:t>
            </w:r>
          </w:p>
        </w:tc>
        <w:tc>
          <w:tcPr>
            <w:tcW w:type="dxa" w:w="1234"/>
          </w:tcPr>
          <w:p>
            <w:r>
              <w:t>86,6</w:t>
            </w:r>
          </w:p>
        </w:tc>
        <w:tc>
          <w:tcPr>
            <w:tcW w:type="dxa" w:w="1234"/>
          </w:tcPr>
          <w:p>
            <w:r>
              <w:t>3,8</w:t>
            </w:r>
          </w:p>
        </w:tc>
        <w:tc>
          <w:tcPr>
            <w:tcW w:type="dxa" w:w="1234"/>
          </w:tcPr>
          <w:p>
            <w:r>
              <w:t>1,8</w:t>
            </w:r>
          </w:p>
        </w:tc>
        <w:tc>
          <w:tcPr>
            <w:tcW w:type="dxa" w:w="1234"/>
          </w:tcPr>
          <w:p>
            <w:r>
              <w:t>1,9</w:t>
            </w:r>
          </w:p>
        </w:tc>
        <w:tc>
          <w:tcPr>
            <w:tcW w:type="dxa" w:w="1234"/>
          </w:tcPr>
          <w:p>
            <w:r>
              <w:t>3,3</w:t>
            </w:r>
          </w:p>
        </w:tc>
        <w:tc>
          <w:tcPr>
            <w:tcW w:type="dxa" w:w="1234"/>
          </w:tcPr>
          <w:p>
            <w:r>
              <w:t>2,6</w:t>
            </w:r>
          </w:p>
        </w:tc>
      </w:tr>
      <w:tr>
        <w:tc>
          <w:tcPr>
            <w:tcW w:type="dxa" w:w="1234"/>
          </w:tcPr>
          <w:p>
            <w:r>
              <w:t>Quả</w:t>
            </w:r>
          </w:p>
        </w:tc>
        <w:tc>
          <w:tcPr>
            <w:tcW w:type="dxa" w:w="1234"/>
          </w:tcPr>
          <w:p>
            <w:r>
              <w:t>75,2</w:t>
            </w:r>
          </w:p>
        </w:tc>
        <w:tc>
          <w:tcPr>
            <w:tcW w:type="dxa" w:w="1234"/>
          </w:tcPr>
          <w:p>
            <w:r>
              <w:t>1,6</w:t>
            </w:r>
          </w:p>
        </w:tc>
        <w:tc>
          <w:tcPr>
            <w:tcW w:type="dxa" w:w="1234"/>
          </w:tcPr>
          <w:p>
            <w:r>
              <w:t>0,9</w:t>
            </w:r>
          </w:p>
        </w:tc>
        <w:tc>
          <w:tcPr>
            <w:tcW w:type="dxa" w:w="1234"/>
          </w:tcPr>
          <w:p>
            <w:r>
              <w:t>. 1,9</w:t>
            </w:r>
          </w:p>
        </w:tc>
        <w:tc>
          <w:tcPr>
            <w:tcW w:type="dxa" w:w="1234"/>
          </w:tcPr>
          <w:p>
            <w:r>
              <w:t>19,7</w:t>
            </w:r>
          </w:p>
        </w:tc>
        <w:tc>
          <w:tcPr>
            <w:tcW w:type="dxa" w:w="1234"/>
          </w:tcPr>
          <w:p>
            <w:r>
              <w:t>1,2</w:t>
            </w:r>
          </w:p>
        </w:tc>
      </w:tr>
    </w:tbl>
    <w:p>
      <w:r>
        <w:t>Gần đây , cũng có tài liệu cho biết , để cung cấp cho cơ thể 25 calo , ta cần dùng 74 g bí đỏ , trong đó chứa 1,94 g protid 3,2 g glucid . Quả bí đỏ còn chứa một số acid amin ( leucin tyrosin , peporesin ) và các vitamin B , tiền sinh tố A và vitamin PP , vitamin C .</w:t>
      </w:r>
    </w:p>
    <w:p>
      <w:r>
        <w:t>Bí đỏ , bí ngô là thức ăn cho chất bổ dưỡng , lại có tính chất làm dịu , giải nhiệt , giải khát , làm mềm , trị ho , nhuận tràng và lợi tiểu . Chúng được chỉ định dùng trong trường hợp bị viêm đường tiết niệu , bệnh trĩ , viêm mật , kiết lỵ , mất ngủ , suy nhược , suy thận , chứng khó tiêu , táo bón , đái đường và các bệnh về tim . Thường dùng quả giã tươi lấy dịch uống hàng ngày vào sáng sớm cho nhuận tràng . Hoặc nấu xúp để ăn . Dùng ngoài để đấp trị bỏng và các chứng viêm , áp xe , hoại thư lão suy . Món chè bí đỏ nấu với đậu đỏ , đậu đen , lạc , nếp là món ăn quen thuộc dùng để bổ dưỡng , lại vừa làm thuốc trị đau đầu , mất ngủ , suy nhược thần kinh , đau màng óc , viêm màng não ...</w:t>
      </w:r>
    </w:p>
    <w:p>
      <w:r>
        <w:t>Hạt bí ngô thường dùng rang ăn , lại có tác dụng tẩy giun sán không kích thích và không độc ( rang ăn cho đến no rồi uống nhiều nước pha muối cho dễ di ngoài để tẩy giun ra ) . Người ta còn dùng hạt bí đỏ , bí ngô phối hợp với vỏ rễ lựu và hạt cau già làm thuốc tẩy sán sơ mít . Nhũ tương được tạo thành khi ta nấu các hạt đã giã ra và nghiền nhỏ , có tính chất làm dịu và giải nhiệt , dùng trị mất ngủ , đau do viêm đường tiết niệu . Cuống quả bí đỏ , bí ngô đem phơi khô để dành phòng khi bị ngộ độc do thịt , cá , thì đem tán thành bột mà uống để giải độc .</w:t>
      </w:r>
    </w:p>
    <w:p>
      <w:pPr>
        <w:pStyle w:val="Heading2"/>
      </w:pPr>
      <w:r>
        <w:t>(7) BỘ MẨY</w:t>
      </w:r>
    </w:p>
    <w:p>
      <w:r>
        <w:t>Во mẩy hay Đắng cáv Clerodendron cyrtophyllum Turcz . , thuôc ho Cđ toi ngựa Verbenaceae . Cây bụi hay cây nhỏ cao khoảng 1,5 m , có các cành non màu xanh , lúc đầu phủ lông , về sau nhẵn ; lá mọc đối , hình bầu dục mũi mác hay hình trứng thuôn , dài 6 – 15 cm , rộng 2,5 – 7 cm , chópnhọn và thường có mũi , gốc tròn hay nhọn ; phiến lá thường nguyên , ít khi có răng , gân nổi tổ ở mặt dưới . Hoa màu trắng ( ít khi đỏ ) họp thành ngù , ở đầu các cành phía ngọn cây ; nhị hoa thò ra ngoài và dài gần gấp đôi ống tràng . Quả hạch có đài tồn tại .</w:t>
      </w:r>
    </w:p>
    <w:p>
      <w:pPr>
        <w:spacing w:before="120" w:after="60"/>
      </w:pP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83217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21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color w:val="646464"/>
          <w:sz w:val="18"/>
        </w:rPr>
        <w:t>[img_1]</w:t>
      </w:r>
    </w:p>
    <w:p>
      <w:r>
        <w:t>Bọ mẩy là cây ưa sáng , thường mọc ở các đồi hoang , ở cạnh đường đi , gặp nhiều ở miền trung du và cả ở đồng bằng .</w:t>
      </w:r>
    </w:p>
    <w:p>
      <w:r>
        <w:t>Lá non thường được hái làm rau ăn , do nó có vị đắng mà ở một số địa phương ở Thái nguyên , người ta gọi nó là rau đắng ( chớ nhằm với nhiều loài rau đắng làm thuốc khác ) . Người ta lấy các ngọn non , rửa sạch , đem hấp trên nồi cơm hoặc luộc chấm nước mắm , cá kho ăn với cơm , có tác dụng giúp tiêu hóa tốt .</w:t>
      </w:r>
    </w:p>
    <w:p>
      <w:r>
        <w:t>Lá và rễ cũng được dùng làm thuốc , thu hái quanh năm . Nhân dân thường dùng rễ phơi khô sao vàng sắc cho phụ nữ sau khi sinh đẻ uống để lọc máu và bồi bổ cơ thể . Ở Trung quốc , người ta gọi cây này là Đại thanh , và cũng sử dụng lá ( Đại thanh diệp ) và rễ ( Đại thanh căn ) làm thuốc .. Bọ mẩy có vị rất đắng , tính hàn , vào tâm , vị tó tác dụng thanh nhiệt tả hỏa , mát máu giải độc , tan máu ứ , tiêu sưng viêm , là vị thuốc điều trị bệnh đơn sưng rất có hiệu quả . Ngoài ra , Bọ mẩy thường dùng chữa 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