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0B180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ngay từ  </w:t>
      </w:r>
    </w:p>
    <w:p w14:paraId="6B966C57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lúc còn đang học ở trường tiểu học Pháp Việt và  trường Quốc Học Huế Nguyễn Ái Quốc đã từng biết  </w:t>
      </w:r>
    </w:p>
    <w:p w14:paraId="04C73494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đến khẩu hiệu tự do bình đẳng bác ái của đại cách  mạng tư sản Pháp được tiếp xúc với những tờ báo  </w:t>
      </w:r>
    </w:p>
    <w:p w14:paraId="6938C5B0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tiếng Pháp có xu hướng tự do qua những người lính  Lê Dương Tiến Bộ lê văn minh phương Tây với những  </w:t>
      </w:r>
    </w:p>
    <w:p w14:paraId="4204EC6B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thành tựu của khoa học kỹ thuật đã khơi gợi tư  duy của người thanh niên yêu nước Nguyễn Tất  </w:t>
      </w:r>
    </w:p>
    <w:p w14:paraId="51EEABE6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Thành khiến người muốn đi sang các nước phương  tây để tìm hiểu những gì ẩn giấu đằng sau khẩu  </w:t>
      </w:r>
    </w:p>
    <w:p w14:paraId="4C456707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hiệu ấy trong gần 10 năm 43 khảo sát ở các nước  tư bản lớn như Mỹ Anh Pháp và các cục địa của  </w:t>
      </w:r>
    </w:p>
    <w:p w14:paraId="1D8E5488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họ Nguyễn Ái Quốc đặt tìm hiểu qua sách báo tài  liệu qua tiếp xúc với các nhà chính trị xã hội có  </w:t>
      </w:r>
    </w:p>
    <w:p w14:paraId="784DA8D7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tiếng và cả qua xem xét thực tế cuộc sống của dân  chúng trực tiếp hoạt động trong các tổ chức chính  </w:t>
      </w:r>
    </w:p>
    <w:p w14:paraId="56532C3A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trị xã hội ở các nước đó rút ra những nhận xét  đánh giá để tìm ra những gì là tinh hoa tốt đẹp  </w:t>
      </w:r>
    </w:p>
    <w:p w14:paraId="4FD48B1B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cần tiếp thu và những gì còn hạn chế cần khắc  phục thời gian dừng chân ở Mỹ khoảng cho 1912  </w:t>
      </w:r>
    </w:p>
    <w:p w14:paraId="27E96313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đến cuối năm 1973 Nguyễn Ái Quốc là ở Brooklyn  đến thăm khu da đen khác lân Đã chiêm ngưỡng  </w:t>
      </w:r>
    </w:p>
    <w:p w14:paraId="3F8AA8B1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ấn tượng thần tự do xứ sở mới mẻ này đã gây cho  người bao ấn tượng mạnh mẽ sâu sắc người đã đọc  </w:t>
      </w:r>
    </w:p>
    <w:p w14:paraId="45767181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bản tuyên ngôn độc lập 1776 của nước Mỹ trong  đó đề cập đến quyền bình đẳng quyền sống quyền  </w:t>
      </w:r>
    </w:p>
    <w:p w14:paraId="6BED4E95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tự do quyền Mưu cầu hạnh phúc của con người quyền  của nhân dân kiểm soát chính phủ hễ Chính phủ nào  </w:t>
      </w:r>
    </w:p>
    <w:p w14:paraId="09EC997A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mà có hại cho dân chúng thì dân chúng phải đập đổ  chính phủ ấy đi và gây lên chính phủ khác Nguyễn  </w:t>
      </w:r>
    </w:p>
    <w:p w14:paraId="54C88DCC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Ái Quốc khâm phục ý chí giành độc lập tự do của  nhân dân Mỹ khâm phục những tư tưởng vĩ đại của  </w:t>
      </w:r>
    </w:p>
    <w:p w14:paraId="2CF4B8F5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Washington Z Shin Lincoln nhưng đồng thời người  cũng phát hiện những nghịch lý đằng sau những lời  </w:t>
      </w:r>
    </w:p>
    <w:p w14:paraId="43684D6B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lẽ Hoa Mỹ về tự do bình đẳng là sự bất bình đẳng  và nghèo đói của hàng triệu người Đó là điều kiện  </w:t>
      </w:r>
    </w:p>
    <w:p w14:paraId="136EE77A" w14:textId="7777777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sống khủng khiếp của người da đen là nạn phân biệt  chủng tộc ghê gớm mà người đã mô tả trong bài Đảng  </w:t>
      </w:r>
    </w:p>
    <w:p w14:paraId="20B2F27D" w14:textId="485AE675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3k ở Paris thủ đô nước Pháp nơi người sống dài ngày nhất đã để lại trong người nhiều  </w:t>
      </w:r>
    </w:p>
    <w:p w14:paraId="0C0D5D9C" w14:textId="61850D44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ấn tượng và bài học sâu sắc trên hành trình tìm đường cứu nước chủ nghĩa nhân văn tư tưởng tự do  </w:t>
      </w:r>
    </w:p>
    <w:p w14:paraId="77CCE5FC" w14:textId="3A6F7916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bình đẳng bác ái trong tác phẩm của thời kỳ phục hưng của thế kỉ Ánh Sáng của các nhà văn hào nổi  </w:t>
      </w:r>
    </w:p>
    <w:p w14:paraId="0A9FFD38" w14:textId="3AC01BC1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tiếng như là vôn-te đi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rô mong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h-</w:t>
      </w: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kia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-ơ,</w:t>
      </w: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rousseau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(rút sơ)</w:t>
      </w: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 rồi những tư tưởng mới mẹ cuộc cách mạng tư sản  </w:t>
      </w:r>
    </w:p>
    <w:p w14:paraId="36C20CCF" w14:textId="5C5B0F83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Pháp 1789 đặc biệt những tư tưởng của bản Tuyên ngôn nhân quyền và dân quyền đã được Nguyễn Tất  </w:t>
      </w:r>
    </w:p>
    <w:p w14:paraId="4D723545" w14:textId="1E1D127D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Thành đi sâu nghiên cứu và phân tích ý anh khẳng định những giá trị chân chính những nhân tố tích  </w:t>
      </w:r>
    </w:p>
    <w:p w14:paraId="31726A44" w14:textId="2BC77696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cực tiến bộ cuộc cách mạng dân chủ tư sản nhất là tư tưởng tự do bình đẳng bác ái tư tưởng nhân văn  </w:t>
      </w:r>
    </w:p>
    <w:p w14:paraId="0D637026" w14:textId="1631BA34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giải phóng con người khỏi thần quyền và sự thống trị của những quan hệ phong kiến Nguyễn Ái Quốc  </w:t>
      </w:r>
    </w:p>
    <w:p w14:paraId="3AD2132F" w14:textId="0CC10C53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cũng đồng thời đánh giá đúng những hạn chế của nó trong tác phẩm Đường cách mệnh người đã viết  </w:t>
      </w:r>
    </w:p>
    <w:p w14:paraId="2836C073" w14:textId="65027ECD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về cách mạng Mỹ Tuy rằng cách mạng thành công đã hơn 150 năm nhưng công nông vẫn cứ cực khổ vẫn cứ  </w:t>
      </w:r>
    </w:p>
    <w:p w14:paraId="5781D577" w14:textId="0FBF51E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đồ lót tính chất mệnh lần thứ hai ấy là vì cách mệnh Mỹ là cách mạng tư bản mà trách  </w:t>
      </w:r>
    </w:p>
    <w:p w14:paraId="2AE72055" w14:textId="4F767DA7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mệnh tư bản là chưa phải cách mệnh đến nơidạy cách mạng Pháp người cũng đánh giá cách  </w:t>
      </w:r>
    </w:p>
    <w:p w14:paraId="7FD01825" w14:textId="39B5C36A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mạng Pháp cũng như cách mệnh Mỹ nghĩa là cách mạng tư bản cách mạch không đến nơi tiếng là  </w:t>
      </w:r>
    </w:p>
    <w:p w14:paraId="6D3B3747" w14:textId="0D1691B4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cộng hòa và dân chủ Kỳ thực trong nó thì nó tức Lục công nông ngoài thì nó áp bức cục địa</w:t>
      </w:r>
    </w:p>
    <w:p w14:paraId="13C4981B" w14:textId="35E051DA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người kết luận Cách mệnh An Nam nên nhớ những điều ấy Chính vì không thỏa mãn với  </w:t>
      </w:r>
    </w:p>
    <w:p w14:paraId="780BFA47" w14:textId="79B0D928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con đường cách mạng tư sản người đã tìm đến với chủ nghĩa mác-lênin với cách mạng Tháng  </w:t>
      </w:r>
    </w:p>
    <w:p w14:paraId="7E8D7804" w14:textId="1087BFE1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Mười và theo người cho đến nay chỉ có cách mạng tháng 10 Nga là khi đến nơi bởi vì sau  </w:t>
      </w:r>
    </w:p>
    <w:p w14:paraId="144225F8" w14:textId="42D8E764" w:rsidR="001429B8" w:rsidRPr="001429B8" w:rsidRDefault="001429B8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29B8">
        <w:rPr>
          <w:rFonts w:ascii="Times New Roman" w:eastAsia="Times New Roman" w:hAnsi="Times New Roman" w:cs="Times New Roman"/>
          <w:color w:val="000000"/>
          <w:sz w:val="28"/>
          <w:szCs w:val="28"/>
        </w:rPr>
        <w:t>cách mạng quần chúng nhân dân lao động được giải phóng khỏi áp bức bóc lột bất công</w:t>
      </w:r>
    </w:p>
    <w:p w14:paraId="48B75FF4" w14:textId="74250D11" w:rsidR="001429B8" w:rsidRPr="001429B8" w:rsidRDefault="00F36C9E" w:rsidP="001429B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huuy vuong</w:t>
      </w:r>
    </w:p>
    <w:p w14:paraId="446A8B0E" w14:textId="77777777" w:rsidR="00E448D9" w:rsidRPr="001429B8" w:rsidRDefault="00E448D9">
      <w:pPr>
        <w:rPr>
          <w:rFonts w:ascii="Times New Roman" w:hAnsi="Times New Roman" w:cs="Times New Roman"/>
          <w:sz w:val="28"/>
          <w:szCs w:val="28"/>
        </w:rPr>
      </w:pPr>
    </w:p>
    <w:sectPr w:rsidR="00E448D9" w:rsidRPr="0014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1A"/>
    <w:rsid w:val="001429B8"/>
    <w:rsid w:val="00643C1A"/>
    <w:rsid w:val="00E448D9"/>
    <w:rsid w:val="00F3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167A"/>
  <w15:chartTrackingRefBased/>
  <w15:docId w15:val="{6AD9E94A-6C79-4110-868E-484E69AD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0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3180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7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665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411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788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434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42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9815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40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137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131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011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5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2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037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0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94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9623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33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8942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36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056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39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015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14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1231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213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208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1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304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2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446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2153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3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0581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06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9129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9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607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61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231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59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428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26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6780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7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240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6288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877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809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6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1317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6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13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688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2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540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084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69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438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9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767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46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393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4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0837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944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720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706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291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0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3573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0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81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0111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1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27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011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1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662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117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421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865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469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43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76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2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Huntley</dc:creator>
  <cp:keywords/>
  <dc:description/>
  <cp:lastModifiedBy>David Huntley</cp:lastModifiedBy>
  <cp:revision>3</cp:revision>
  <dcterms:created xsi:type="dcterms:W3CDTF">2022-02-15T08:21:00Z</dcterms:created>
  <dcterms:modified xsi:type="dcterms:W3CDTF">2022-04-03T09:07:00Z</dcterms:modified>
</cp:coreProperties>
</file>