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w:t>
      </w:r>
    </w:p>
    <w:p>
      <w:pPr>
        <w:pStyle w:val="Body A"/>
      </w:pPr>
      <w:r>
        <w:rPr>
          <w:rtl w:val="0"/>
          <w:lang w:val="en-US"/>
        </w:rPr>
        <w:t>title: Maritieme cultuur| in de middeleeuwen</w:t>
      </w:r>
    </w:p>
    <w:p>
      <w:pPr>
        <w:pStyle w:val="Body A"/>
      </w:pPr>
      <w:r>
        <w:rPr>
          <w:rtl w:val="0"/>
          <w:lang w:val="en-US"/>
        </w:rPr>
        <w:t>author: Remmelt Daalder</w:t>
      </w:r>
    </w:p>
    <w:p>
      <w:pPr>
        <w:pStyle w:val="Body A"/>
      </w:pPr>
      <w:r>
        <w:rPr>
          <w:rtl w:val="0"/>
          <w:lang w:val="en-US"/>
        </w:rPr>
        <w:t>part: 1</w:t>
      </w:r>
    </w:p>
    <w:p>
      <w:pPr>
        <w:pStyle w:val="Body A"/>
      </w:pPr>
      <w:r>
        <w:rPr>
          <w:rtl w:val="0"/>
          <w:lang w:val="en-US"/>
        </w:rPr>
        <w:t>chapter: 6</w:t>
      </w:r>
    </w:p>
    <w:p>
      <w:pPr>
        <w:pStyle w:val="Body A"/>
      </w:pPr>
      <w:r>
        <w:rPr>
          <w:rtl w:val="0"/>
          <w:lang w:val="en-US"/>
        </w:rPr>
        <w:t>summary: In de middeleeuwen had de zee uiteenlopende betekenissen: een bedreigende ruimte, vol monsters. Maar scheepvaart stond ook voor rijkdom, macht en moed. Verhalen en afbeeldingen tonen het schip als metafoor voor een groep mensen, zoals het narrenschip, een vaartuig vol zondaars.</w:t>
      </w:r>
    </w:p>
    <w:p>
      <w:pPr>
        <w:pStyle w:val="Body A"/>
      </w:pPr>
      <w:r>
        <w:rPr>
          <w:rtl w:val="0"/>
          <w:lang w:val="en-US"/>
        </w:rPr>
        <w:t>publication_date: 27 mei 2019</w:t>
      </w:r>
    </w:p>
    <w:p>
      <w:pPr>
        <w:pStyle w:val="Body A"/>
      </w:pPr>
      <w:r>
        <w:rPr>
          <w:rtl w:val="0"/>
          <w:lang w:val="en-US"/>
        </w:rPr>
        <w:t>doi: 10.5281/zenodo.5150427</w:t>
      </w:r>
    </w:p>
    <w:p>
      <w:pPr>
        <w:pStyle w:val="Body A"/>
      </w:pPr>
      <w:r>
        <w:rPr>
          <w:rtl w:val="0"/>
          <w:lang w:val="en-US"/>
        </w:rPr>
        <w:t>doi_url: https://zenodo.org/record/5150427#.YQVw1o4zaUk</w:t>
      </w:r>
    </w:p>
    <w:p>
      <w:pPr>
        <w:pStyle w:val="Body A"/>
      </w:pPr>
      <w:r>
        <w:rPr>
          <w:rtl w:val="0"/>
          <w:lang w:val="en-US"/>
        </w:rPr>
        <w:t>status: development</w:t>
      </w:r>
    </w:p>
    <w:p>
      <w:pPr>
        <w:pStyle w:val="Body A"/>
        <w:rPr>
          <w:rFonts w:ascii="Times New Roman" w:cs="Times New Roman" w:hAnsi="Times New Roman" w:eastAsia="Times New Roman"/>
        </w:rPr>
      </w:pPr>
      <w:r>
        <w:rPr>
          <w:rtl w:val="0"/>
          <w:lang w:val="en-US"/>
        </w:rPr>
        <w: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Maritieme geschiedenis gaat traditioneel over schepen, hun lading en de mensen op die schepen, over de routes over water en de voorzieningen voor de schepen of over de conflicten die op het water werden beslecht. Kortom, scheepvaarthistorici zijn voornamelijk ge</w:t>
      </w:r>
      <w:r>
        <w:rPr>
          <w:rFonts w:ascii="Times New Roman" w:hAnsi="Times New Roman" w:hint="default"/>
          <w:sz w:val="24"/>
          <w:szCs w:val="24"/>
          <w:rtl w:val="0"/>
          <w:lang w:val="nl-NL"/>
        </w:rPr>
        <w:t>ï</w:t>
      </w:r>
      <w:r>
        <w:rPr>
          <w:rFonts w:ascii="Times New Roman" w:hAnsi="Times New Roman"/>
          <w:sz w:val="24"/>
          <w:szCs w:val="24"/>
          <w:rtl w:val="0"/>
          <w:lang w:val="nl-NL"/>
        </w:rPr>
        <w:t>nteresseerd in de concrete kanten van het maritieme bedrijf. Bij afbeeldingen van schepen vragen zij zich in de eerste plaats af welke informatie een tekening of schilderij biedt over uiterlijk, bouwwijze en andere technische eigenschappen. Maar minstens zo relevant zijn vragen als: waarom is deze afbeelding gemaakt, welk doel had de kunstenaar en wat vonden tijdgenoten ervan? Hoe keken de inwoners van de Lage Landen aan tegen het scheepvaartbedrijf, welke rol speelden zee en schepen in hun dagelijks leven, hun rituelen, hun taal en literatuur of spel? En hoe manifesteerden die denkbeelden zich concreet in kunst- en gebruiksvoorwerpen? Met een aantal voorbeelden kunnen deze vragen hier worden voorzien van een antwoord. Veelzeggend is bijvoorbeeld de manier waarop men in de middeleeuwen de vernietigende kracht van stormvloeden en overstromingen weergaf in tekst en beeld. Hoe men het schip gebruikte als metafoor, onder meer in de beschrijvingen van heiligenlevens, maar ook in spotprenten en op schilderijen, komt vervolgens aan de orde. Tenslotte was scheepvaart verbonden met de lokale identiteit van gewesten en steden in de Nederlanden, zoals te zien op munten en stadszegels. Maritieme heldendaden uit het verleden, al dan niet verzonnen, werden bewust ingezet ter versterking van die identiteit, zoals de legendarische verovering van Damiate (Damietta) in 1218.</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Stormvloeden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zee gold al sinds de oudheid als een gevaarlijk terrein, niet, zoals in latere eeuwen, als een ruimte voor kansen en uitdagingen. Het was een non-ruimte, waarvan op middeleeuwse wereldkaarten hooguit de rand te zien was. Die rand vormde de grens tussen de geordende wereld van het land en de chaos van een onbekende natte hel. De angst voor het ongeordende betrof ook andere woestenijen, zoals heidevelden of ontoegankelijke berggebieden, ook ruimten die de mens beter kon vermijden. De zee, in het bijzonder de oceaan, was de woonplaats van monsters, die de mens vijandig gezind waren.</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@i@</w:t>
      </w:r>
      <w:r>
        <w:rPr>
          <w:rFonts w:ascii="Times New Roman" w:hAnsi="Times New Roman"/>
          <w:sz w:val="24"/>
          <w:szCs w:val="24"/>
          <w:rtl w:val="0"/>
          <w:lang w:val="nl-NL"/>
        </w:rPr>
        <w:t>[[[0_Mappa_Mundi.jpg]]] [[[2_Sint_Jonas.jpg]]] [[[3_Visboek.jpg]]]</w:t>
      </w:r>
      <w:r>
        <w:rPr>
          <w:outline w:val="0"/>
          <w:color w:val="000000"/>
          <w:u w:color="000000"/>
          <w:rtl w:val="0"/>
          <w:lang w:val="nl-NL"/>
          <w14:textFill>
            <w14:solidFill>
              <w14:srgbClr w14:val="000000"/>
            </w14:solidFill>
          </w14:textFill>
        </w:rPr>
        <w:t>@/i@</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Al in de Bijbel is de zee een terrein waar zich rampen afspelen, zoals de Zondvloed, het verhaal van Jonas die overboord wordt geworpen en vervolgens opgeslokt door een zeemonster, of de zeereis van Paulus, die eindigt in schipbreuk. De beschrijving in het apocriefe Bijbelboek Jezus Sirach zullen veel mensen instemmend hebben aangehoord: </w:t>
      </w:r>
      <w:r>
        <w:rPr>
          <w:rFonts w:ascii="Times New Roman" w:hAnsi="Times New Roman" w:hint="default"/>
          <w:sz w:val="24"/>
          <w:szCs w:val="24"/>
          <w:rtl w:val="0"/>
          <w:lang w:val="nl-NL"/>
        </w:rPr>
        <w:t>‘</w:t>
      </w:r>
      <w:r>
        <w:rPr>
          <w:rFonts w:ascii="Times New Roman" w:hAnsi="Times New Roman"/>
          <w:sz w:val="24"/>
          <w:szCs w:val="24"/>
          <w:rtl w:val="0"/>
          <w:lang w:val="nl-NL"/>
        </w:rPr>
        <w:t>Die de zee bevaren vertellen het gevaar daarvan, en wij zijn verwonderd als wij het met onze oren horen. Want daar zijn ongelofelijke en wonderlijke werken; verscheidenheid van alle gedierten en onderscheid der walvissen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In verhalen en op kaarten zijn die monsters ook letterlijk beschreven en afgebeeld. Zelfs de Scheveningse visafslager en tekenaar Adriaen Coenen laat in zijn </w:t>
      </w:r>
      <w:r>
        <w:rPr>
          <w:rFonts w:ascii="Times New Roman" w:hAnsi="Times New Roman"/>
          <w:i w:val="1"/>
          <w:iCs w:val="1"/>
          <w:sz w:val="24"/>
          <w:szCs w:val="24"/>
          <w:rtl w:val="0"/>
          <w:lang w:val="nl-NL"/>
        </w:rPr>
        <w:t>Visboek</w:t>
      </w:r>
      <w:r>
        <w:rPr>
          <w:rFonts w:ascii="Times New Roman" w:hAnsi="Times New Roman"/>
          <w:sz w:val="24"/>
          <w:szCs w:val="24"/>
          <w:rtl w:val="0"/>
          <w:lang w:val="nl-NL"/>
        </w:rPr>
        <w:t>, dat hij omstreeks 1580 maakte, allerlei merkwaardige zeegedrochten zien. Zijn boek is een opvallende mengeling van bijgeloof en modern empirisch onderzoek naar de zee en alles wat daarin leeft.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Coenen was niet de enige, nog tot in de zeventiende eeuw zijn de oceanen op zeekaarten bevolkt met geschubde griezels, wat de tochten van zeereizigers voor de thuisblijver nog hero</w:t>
      </w:r>
      <w:r>
        <w:rPr>
          <w:rFonts w:ascii="Times New Roman" w:hAnsi="Times New Roman" w:hint="default"/>
          <w:sz w:val="24"/>
          <w:szCs w:val="24"/>
          <w:rtl w:val="0"/>
          <w:lang w:val="nl-NL"/>
        </w:rPr>
        <w:t>ï</w:t>
      </w:r>
      <w:r>
        <w:rPr>
          <w:rFonts w:ascii="Times New Roman" w:hAnsi="Times New Roman"/>
          <w:sz w:val="24"/>
          <w:szCs w:val="24"/>
          <w:rtl w:val="0"/>
          <w:lang w:val="nl-NL"/>
        </w:rPr>
        <w:t xml:space="preserve">scher maakte. </w:t>
      </w: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@i@</w:t>
      </w:r>
      <w:r>
        <w:rPr>
          <w:rFonts w:ascii="Times New Roman" w:hAnsi="Times New Roman"/>
          <w:sz w:val="24"/>
          <w:szCs w:val="24"/>
          <w:rtl w:val="0"/>
          <w:lang w:val="nl-NL"/>
        </w:rPr>
        <w:t>[[[4a_Sint_Elisabethvloed.jpg]]] [[[4b_Sint_Elisabethvloed.jpg]]]</w:t>
      </w:r>
      <w:r>
        <w:rPr>
          <w:outline w:val="0"/>
          <w:color w:val="000000"/>
          <w:u w:color="000000"/>
          <w:rtl w:val="0"/>
          <w:lang w:val="nl-NL"/>
          <w14:textFill>
            <w14:solidFill>
              <w14:srgbClr w14:val="000000"/>
            </w14:solidFill>
          </w14:textFil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Hoe bedreigend de zee ook zonder monsters kon zijn, ervoeren de inwoners van Friesland, Holland en Zeeland tijdens de stormvloed op 1 november 1170.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havensteden mogelijk, waaronder de IJsselsteden en Amsterdam. Voor tijdgenoten was dat natuurlijk niet aan de orde. In de </w:t>
      </w:r>
      <w:r>
        <w:rPr>
          <w:rFonts w:ascii="Times New Roman" w:hAnsi="Times New Roman"/>
          <w:i w:val="1"/>
          <w:iCs w:val="1"/>
          <w:sz w:val="24"/>
          <w:szCs w:val="24"/>
          <w:rtl w:val="0"/>
          <w:lang w:val="nl-NL"/>
        </w:rPr>
        <w:t>Annalen van Egmond</w:t>
      </w:r>
      <w:r>
        <w:rPr>
          <w:rFonts w:ascii="Times New Roman" w:hAnsi="Times New Roman"/>
          <w:sz w:val="24"/>
          <w:szCs w:val="24"/>
          <w:rtl w:val="0"/>
          <w:lang w:val="nl-NL"/>
        </w:rPr>
        <w:t xml:space="preserve"> is de Allerheiligenvloed kort beschreven: </w:t>
      </w:r>
      <w:r>
        <w:rPr>
          <w:rFonts w:ascii="Times New Roman" w:hAnsi="Times New Roman" w:hint="default"/>
          <w:sz w:val="24"/>
          <w:szCs w:val="24"/>
          <w:rtl w:val="0"/>
          <w:lang w:val="nl-NL"/>
        </w:rPr>
        <w:t>‘</w:t>
      </w:r>
      <w:r>
        <w:rPr>
          <w:rFonts w:ascii="Times New Roman" w:hAnsi="Times New Roman"/>
          <w:sz w:val="24"/>
          <w:szCs w:val="24"/>
          <w:rtl w:val="0"/>
          <w:lang w:val="nl-NL"/>
        </w:rPr>
        <w:t>Op 1 november was er een hevige storm, die enorme overstromingen teweegbracht, zodat tot aan de stadsmuren van Utrecht de werking van eb en vloed te bespeuren viel. Er werd daar zelfs een zeevis gevangen die men bolk [wijting of kabeljauw, RD] noemde</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nl-NL"/>
        </w:rPr>
        <w:t xml:space="preserve"> Van de Allerheiligenvloed van 1170 zijn geen afbeeldingen bekend, wel van een latere ramp, de Sint Elisabethsvloed van 1421, die net als de Allerheiligenvloed het gevolg was van een najaarsstorm. In de nacht van 19 november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naamdag van de heilige Elisabeth </w:t>
      </w:r>
      <w:r>
        <w:rPr>
          <w:rFonts w:ascii="Times New Roman" w:hAnsi="Times New Roman" w:hint="default"/>
          <w:sz w:val="24"/>
          <w:szCs w:val="24"/>
          <w:rtl w:val="0"/>
          <w:lang w:val="nl-NL"/>
        </w:rPr>
        <w:t xml:space="preserve">– </w:t>
      </w:r>
      <w:r>
        <w:rPr>
          <w:rFonts w:ascii="Times New Roman" w:hAnsi="Times New Roman"/>
          <w:sz w:val="24"/>
          <w:szCs w:val="24"/>
          <w:rtl w:val="0"/>
          <w:lang w:val="nl-NL"/>
        </w:rPr>
        <w:t>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Pr>
          <w:rFonts w:ascii="Times New Roman" w:cs="Times New Roman" w:hAnsi="Times New Roman" w:eastAsia="Times New Roman"/>
          <w:sz w:val="24"/>
          <w:szCs w:val="24"/>
          <w:vertAlign w:val="superscript"/>
        </w:rPr>
        <w:endnoteReference w:id="7"/>
      </w:r>
      <w:r>
        <w:rPr>
          <w:rFonts w:ascii="Times New Roman" w:hAnsi="Times New Roman"/>
          <w:sz w:val="24"/>
          <w:szCs w:val="24"/>
          <w:rtl w:val="0"/>
          <w:lang w:val="nl-NL"/>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velen, zal bij de term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op zijn minst gemengde gevoelens hebben gehad.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De zeereis van Sint Brandaan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voorbeeld van de voorstelling die men zich van de zee maakte, is het verhaal van Sint Brandaan. Deze Ierse heilige uit de zesde eeuw maakte per schip een zeereis vol wonderbaarlijke ontmoetingen. Op verschillende manieren zijn Brandaans avonturen overgeleverd, in het Nederlands moet dat rond 1150 zijn gebeurd. De bewerker wist wel iets van scheepsbouw, zoals blijkt uit deze beschrijving van het schip van Sint Brandaan:</w:t>
      </w:r>
    </w:p>
    <w:p>
      <w:pPr>
        <w:pStyle w:val="Normal.0"/>
        <w:ind w:left="284" w:firstLine="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@q@</w:t>
      </w:r>
      <w:r>
        <w:rPr>
          <w:rFonts w:ascii="Times New Roman" w:hAnsi="Times New Roman" w:hint="default"/>
          <w:outline w:val="0"/>
          <w:color w:val="3e3e3e"/>
          <w:sz w:val="24"/>
          <w:szCs w:val="24"/>
          <w:u w:color="3e3e3e"/>
          <w:rtl w:val="0"/>
          <w:lang w:val="nl-NL"/>
          <w14:textFill>
            <w14:solidFill>
              <w14:srgbClr w14:val="3E3E3E"/>
            </w14:solidFill>
          </w14:textFill>
        </w:rPr>
        <w:t>‘</w:t>
      </w:r>
      <w:r>
        <w:rPr>
          <w:rFonts w:ascii="Times New Roman" w:hAnsi="Times New Roman"/>
          <w:outline w:val="0"/>
          <w:color w:val="3e3e3e"/>
          <w:sz w:val="24"/>
          <w:szCs w:val="24"/>
          <w:u w:color="3e3e3e"/>
          <w:rtl w:val="0"/>
          <w:lang w:val="nl-NL"/>
          <w14:textFill>
            <w14:solidFill>
              <w14:srgbClr w14:val="3E3E3E"/>
            </w14:solidFill>
          </w14:textFill>
        </w:rPr>
        <w:t>Doe ghinc Brandaen te hant</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an des zeewes kant</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ende dede eenen kiel tauwen</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vaste ende ghetrauwen.</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Die mast was vuerijn hout.</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Dat zeil dede hi menichfout</w:t>
      </w:r>
    </w:p>
    <w:p>
      <w:pPr>
        <w:pStyle w:val="Normal.0"/>
        <w:spacing w:after="0"/>
        <w:ind w:left="284" w:firstLine="0"/>
        <w:rPr>
          <w:rFonts w:ascii="Times New Roman" w:cs="Times New Roman" w:hAnsi="Times New Roman" w:eastAsia="Times New Roman"/>
          <w:outline w:val="0"/>
          <w:color w:val="3e3e3e"/>
          <w:sz w:val="24"/>
          <w:szCs w:val="24"/>
          <w:u w:color="3e3e3e"/>
          <w:lang w:val="de-DE"/>
          <w14:textFill>
            <w14:solidFill>
              <w14:srgbClr w14:val="3E3E3E"/>
            </w14:solidFill>
          </w14:textFill>
        </w:rPr>
      </w:pPr>
      <w:r>
        <w:rPr>
          <w:rFonts w:ascii="Times New Roman" w:hAnsi="Times New Roman"/>
          <w:outline w:val="0"/>
          <w:color w:val="3e3e3e"/>
          <w:sz w:val="24"/>
          <w:szCs w:val="24"/>
          <w:u w:color="3e3e3e"/>
          <w:rtl w:val="0"/>
          <w:lang w:val="de-DE"/>
          <w14:textFill>
            <w14:solidFill>
              <w14:srgbClr w14:val="3E3E3E"/>
            </w14:solidFill>
          </w14:textFill>
        </w:rPr>
        <w:t>besnijden ende bewinden.</w:t>
      </w:r>
    </w:p>
    <w:p>
      <w:pPr>
        <w:pStyle w:val="Normal.0"/>
        <w:spacing w:after="0"/>
        <w:ind w:left="284" w:firstLine="0"/>
        <w:rPr>
          <w:rFonts w:ascii="Times New Roman" w:cs="Times New Roman" w:hAnsi="Times New Roman" w:eastAsia="Times New Roman"/>
          <w:outline w:val="0"/>
          <w:color w:val="3e3e3e"/>
          <w:sz w:val="24"/>
          <w:szCs w:val="24"/>
          <w:u w:color="3e3e3e"/>
          <w:lang w:val="de-DE"/>
          <w14:textFill>
            <w14:solidFill>
              <w14:srgbClr w14:val="3E3E3E"/>
            </w14:solidFill>
          </w14:textFill>
        </w:rPr>
      </w:pPr>
      <w:r>
        <w:rPr>
          <w:rFonts w:ascii="Times New Roman" w:hAnsi="Times New Roman"/>
          <w:outline w:val="0"/>
          <w:color w:val="3e3e3e"/>
          <w:sz w:val="24"/>
          <w:szCs w:val="24"/>
          <w:u w:color="3e3e3e"/>
          <w:rtl w:val="0"/>
          <w:lang w:val="de-DE"/>
          <w14:textFill>
            <w14:solidFill>
              <w14:srgbClr w14:val="3E3E3E"/>
            </w14:solidFill>
          </w14:textFill>
        </w:rPr>
        <w:t>Den kyel dede hi binden</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met ysere arde [harde spijkers] staerke,</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Na die houde [oude] aerke</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die No</w:t>
      </w:r>
      <w:r>
        <w:rPr>
          <w:rFonts w:ascii="Times New Roman" w:hAnsi="Times New Roman" w:hint="default"/>
          <w:outline w:val="0"/>
          <w:color w:val="3e3e3e"/>
          <w:sz w:val="24"/>
          <w:szCs w:val="24"/>
          <w:u w:color="3e3e3e"/>
          <w:rtl w:val="0"/>
          <w:lang w:val="nl-NL"/>
          <w14:textFill>
            <w14:solidFill>
              <w14:srgbClr w14:val="3E3E3E"/>
            </w14:solidFill>
          </w14:textFill>
        </w:rPr>
        <w:t xml:space="preserve">ë </w:t>
      </w:r>
      <w:r>
        <w:rPr>
          <w:rFonts w:ascii="Times New Roman" w:hAnsi="Times New Roman"/>
          <w:outline w:val="0"/>
          <w:color w:val="3e3e3e"/>
          <w:sz w:val="24"/>
          <w:szCs w:val="24"/>
          <w:u w:color="3e3e3e"/>
          <w:rtl w:val="0"/>
          <w:lang w:val="nl-NL"/>
          <w14:textFill>
            <w14:solidFill>
              <w14:srgbClr w14:val="3E3E3E"/>
            </w14:solidFill>
          </w14:textFill>
        </w:rPr>
        <w:t>wijlen vrochte</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doe hi die dylovie [zondvloed] vruchte [vreesde].</w:t>
      </w:r>
    </w:p>
    <w:p>
      <w:pPr>
        <w:pStyle w:val="Normal.0"/>
        <w:spacing w:after="0"/>
        <w:ind w:left="284" w:firstLine="0"/>
        <w:rPr>
          <w:rFonts w:ascii="Times New Roman" w:cs="Times New Roman" w:hAnsi="Times New Roman" w:eastAsia="Times New Roman"/>
          <w:outline w:val="0"/>
          <w:color w:val="3e3e3e"/>
          <w:sz w:val="24"/>
          <w:szCs w:val="24"/>
          <w:u w:color="3e3e3e"/>
          <w14:textFill>
            <w14:solidFill>
              <w14:srgbClr w14:val="3E3E3E"/>
            </w14:solidFill>
          </w14:textFill>
        </w:rPr>
      </w:pPr>
      <w:r>
        <w:rPr>
          <w:rFonts w:ascii="Times New Roman" w:hAnsi="Times New Roman"/>
          <w:outline w:val="0"/>
          <w:color w:val="3e3e3e"/>
          <w:sz w:val="24"/>
          <w:szCs w:val="24"/>
          <w:u w:color="3e3e3e"/>
          <w:rtl w:val="0"/>
          <w:lang w:val="nl-NL"/>
          <w14:textFill>
            <w14:solidFill>
              <w14:srgbClr w14:val="3E3E3E"/>
            </w14:solidFill>
          </w14:textFill>
        </w:rPr>
        <w:t>Den ancker maecte hi stalijn,</w:t>
      </w:r>
    </w:p>
    <w:p>
      <w:pPr>
        <w:pStyle w:val="Normal.0"/>
        <w:spacing w:after="0"/>
        <w:ind w:left="284" w:firstLine="0"/>
        <w:rPr>
          <w:rFonts w:ascii="Times New Roman" w:cs="Times New Roman" w:hAnsi="Times New Roman" w:eastAsia="Times New Roman"/>
          <w:sz w:val="24"/>
          <w:szCs w:val="24"/>
        </w:rPr>
      </w:pPr>
      <w:r>
        <w:rPr>
          <w:rFonts w:ascii="Times New Roman" w:hAnsi="Times New Roman"/>
          <w:outline w:val="0"/>
          <w:color w:val="3e3e3e"/>
          <w:sz w:val="24"/>
          <w:szCs w:val="24"/>
          <w:u w:color="3e3e3e"/>
          <w:rtl w:val="0"/>
          <w:lang w:val="nl-NL"/>
          <w14:textFill>
            <w14:solidFill>
              <w14:srgbClr w14:val="3E3E3E"/>
            </w14:solidFill>
          </w14:textFill>
        </w:rPr>
        <w:t>Daers hem van noede soude zijn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8"/>
      </w:r>
      <w:r>
        <w:rPr>
          <w:outline w:val="0"/>
          <w:color w:val="000000"/>
          <w:u w:color="000000"/>
          <w:rtl w:val="0"/>
          <w:lang w:val="nl-NL"/>
          <w14:textFill>
            <w14:solidFill>
              <w14:srgbClr w14:val="000000"/>
            </w14:solidFill>
          </w14:textFill>
        </w:rPr>
        <w:t>@/q@</w:t>
      </w: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@i@</w:t>
      </w:r>
      <w:r>
        <w:rPr>
          <w:rFonts w:ascii="Times New Roman" w:hAnsi="Times New Roman"/>
          <w:sz w:val="24"/>
          <w:szCs w:val="24"/>
          <w:rtl w:val="0"/>
          <w:lang w:val="nl-NL"/>
        </w:rPr>
        <w:t>[[[extra_Brandaan.jpg]]]</w:t>
      </w:r>
      <w:r>
        <w:rPr>
          <w:outline w:val="0"/>
          <w:color w:val="000000"/>
          <w:u w:color="000000"/>
          <w:rtl w:val="0"/>
          <w:lang w:val="nl-NL"/>
          <w14:textFill>
            <w14:solidFill>
              <w14:srgbClr w14:val="000000"/>
            </w14:solidFill>
          </w14:textFill>
        </w:rPr>
        <w:t>@/i@</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Brandaans reis wordt uitgelegd als boetedoening voor zijn ongeloof in 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Gerenommeerde kaartenmakers als Abraham Ortelius en Gerard Mercator zetten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lang w:val="nl-NL"/>
        </w:rPr>
        <w:t>Nog meer varende heiligen</w:t>
      </w:r>
    </w:p>
    <w:p>
      <w:pPr>
        <w:pStyle w:val="Normal.0"/>
        <w:rPr>
          <w:rFonts w:ascii="Times New Roman" w:cs="Times New Roman" w:hAnsi="Times New Roman" w:eastAsia="Times New Roman"/>
          <w:b w:val="1"/>
          <w:bCs w:val="1"/>
          <w:sz w:val="24"/>
          <w:szCs w:val="24"/>
        </w:rPr>
      </w:pPr>
    </w:p>
    <w:p>
      <w:pPr>
        <w:pStyle w:val="Normal.0"/>
        <w:spacing w:after="0" w:line="240" w:lineRule="auto"/>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@i@</w:t>
      </w:r>
      <w:r>
        <w:rPr>
          <w:rFonts w:ascii="Times New Roman" w:hAnsi="Times New Roman"/>
          <w:sz w:val="24"/>
          <w:szCs w:val="24"/>
          <w:rtl w:val="0"/>
          <w:lang w:val="nl-NL"/>
        </w:rPr>
        <w:t>[[[5_Antependium.jpg]]] [[[6_Gewelfschildering_Oude_Kerk.jpg]]]</w:t>
      </w:r>
      <w:r>
        <w:rPr>
          <w:outline w:val="0"/>
          <w:color w:val="000000"/>
          <w:u w:color="000000"/>
          <w:rtl w:val="0"/>
          <w:lang w:val="nl-NL"/>
          <w14:textFill>
            <w14:solidFill>
              <w14:srgbClr w14:val="000000"/>
            </w14:solidFill>
          </w14:textFill>
        </w:rPr>
        <w:t xml:space="preserve">@/i@ </w:t>
      </w:r>
    </w:p>
    <w:p>
      <w:pPr>
        <w:pStyle w:val="Normal.0"/>
        <w:spacing w:after="0"/>
        <w:rPr>
          <w:outline w:val="0"/>
          <w:color w:val="000000"/>
          <w:u w:color="000000"/>
          <w14:textFill>
            <w14:solidFill>
              <w14:srgbClr w14:val="000000"/>
            </w14:solidFill>
          </w14:textFill>
        </w:rPr>
      </w:pPr>
      <w:r>
        <w:rPr>
          <w:rFonts w:ascii="Times New Roman" w:hAnsi="Times New Roman"/>
          <w:sz w:val="24"/>
          <w:szCs w:val="24"/>
          <w:rtl w:val="0"/>
          <w:lang w:val="nl-NL"/>
        </w:rPr>
        <w:t>Een reis over water, en zeker over zee was een hachelijke onderneming. In tal van kerken in Nederland en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waren altaren en kapellen gewijd aan heiligen die de scheepvaart op enige manier in hun portefeuille hadden, zelfs ver van de kust, maar vooral in plaatsen waar zeevaart een grote rol speelde. De Sint Olofskapel aan de Zeedijk in Amsterdam herinnert bijvoorbeeld aan de intensieve handelscontacten met Noorwegen. Daar werd Sint Olof of Olaf vereerd, een zeevarende heilige (995-1030), koning van Noorwegen en vurig bestrijder van het heidendom. De kapel werd in de vijftiende eeuw gesticht, vermoedelijk door het gilde van de </w:t>
      </w:r>
      <w:r>
        <w:rPr>
          <w:rFonts w:ascii="Times New Roman" w:hAnsi="Times New Roman" w:hint="default"/>
          <w:sz w:val="24"/>
          <w:szCs w:val="24"/>
          <w:rtl w:val="0"/>
          <w:lang w:val="nl-NL"/>
        </w:rPr>
        <w:t>‘</w:t>
      </w:r>
      <w:r>
        <w:rPr>
          <w:rFonts w:ascii="Times New Roman" w:hAnsi="Times New Roman"/>
          <w:sz w:val="24"/>
          <w:szCs w:val="24"/>
          <w:rtl w:val="0"/>
          <w:lang w:val="nl-NL"/>
        </w:rPr>
        <w:t>buitenlandvaarders</w:t>
      </w:r>
      <w:r>
        <w:rPr>
          <w:rFonts w:ascii="Times New Roman" w:hAnsi="Times New Roman" w:hint="default"/>
          <w:sz w:val="24"/>
          <w:szCs w:val="24"/>
          <w:rtl w:val="0"/>
          <w:lang w:val="nl-NL"/>
        </w:rPr>
        <w:t>’</w:t>
      </w:r>
      <w:r>
        <w:rPr>
          <w:rFonts w:ascii="Times New Roman" w:hAnsi="Times New Roman"/>
          <w:sz w:val="24"/>
          <w:szCs w:val="24"/>
          <w:rtl w:val="0"/>
          <w:lang w:val="nl-NL"/>
        </w:rPr>
        <w:t>, nadat Amsterdam een handelsprivilege had verkregen voor de vaart naar Noorwegen.</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nl-NL"/>
        </w:rPr>
        <w:t xml:space="preserve"> Het ligt voor de hand dat de schippers en hun bemanningsleden op deze vaart zich tot Sint Olaf richtten om een behouden vaart te bepleiten. Olaf was ook populair in andere havensteden: in Deventer, in de Lebu</w:t>
      </w:r>
      <w:r>
        <w:rPr>
          <w:rFonts w:ascii="Times New Roman" w:hAnsi="Times New Roman" w:hint="default"/>
          <w:sz w:val="24"/>
          <w:szCs w:val="24"/>
          <w:rtl w:val="0"/>
          <w:lang w:val="nl-NL"/>
        </w:rPr>
        <w:t>ï</w:t>
      </w:r>
      <w:r>
        <w:rPr>
          <w:rFonts w:ascii="Times New Roman" w:hAnsi="Times New Roman"/>
          <w:sz w:val="24"/>
          <w:szCs w:val="24"/>
          <w:rtl w:val="0"/>
          <w:lang w:val="nl-NL"/>
        </w:rPr>
        <w:t xml:space="preserve">nuskerk, en in Nijmegen werd hij vereerd. Hoezeer hij werd geassocieerd met de scheepvaart is goed te zien op het antependium (altaarkleed) dat afkomstig is uit de kapel van het Sint Olafsgasthuis in Nijmegen, een tehuis voor zieke en oude schippers. Het geborduurde en geappliqueerde doek dateert uit het laatste kwart van de vijftiende eeuw en bevindt zich nu in het Valkhofmuseum in 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zijn op het houten gewelf van de Oude Kerk in Amsterdam twee schilderingen van voor de Reformatie te zien van Maria met het lichaam van Christus en daarachter een scheepje. Onder dit gewelf bevond zich de kapel van de binnenlandvaarders, schippers die </w:t>
      </w:r>
      <w:r>
        <w:rPr>
          <w:rFonts w:ascii="Times New Roman" w:hAnsi="Times New Roman" w:hint="default"/>
          <w:sz w:val="24"/>
          <w:szCs w:val="24"/>
          <w:rtl w:val="0"/>
          <w:lang w:val="nl-NL"/>
        </w:rPr>
        <w:t>‘</w:t>
      </w:r>
      <w:r>
        <w:rPr>
          <w:rFonts w:ascii="Times New Roman" w:hAnsi="Times New Roman"/>
          <w:sz w:val="24"/>
          <w:szCs w:val="24"/>
          <w:rtl w:val="0"/>
          <w:lang w:val="nl-NL"/>
        </w:rPr>
        <w:t>binnen dunen</w:t>
      </w:r>
      <w:r>
        <w:rPr>
          <w:rFonts w:ascii="Times New Roman" w:hAnsi="Times New Roman" w:hint="default"/>
          <w:sz w:val="24"/>
          <w:szCs w:val="24"/>
          <w:rtl w:val="0"/>
          <w:lang w:val="nl-NL"/>
        </w:rPr>
        <w:t xml:space="preserve">’ </w:t>
      </w:r>
      <w:r>
        <w:rPr>
          <w:rFonts w:ascii="Times New Roman" w:hAnsi="Times New Roman"/>
          <w:sz w:val="24"/>
          <w:szCs w:val="24"/>
          <w:rtl w:val="0"/>
          <w:lang w:val="nl-NL"/>
        </w:rPr>
        <w:t>actief waren.</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De Oude Kerk was trouwens als geheel gewijd aan Sint Nicolaas, ook al een heilige beschermer van zeelui en kooplieden en patroonheilige van de stad Amsterdam. </w:t>
      </w: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@i@</w:t>
      </w:r>
      <w:r>
        <w:rPr>
          <w:rFonts w:ascii="Times New Roman" w:hAnsi="Times New Roman"/>
          <w:sz w:val="24"/>
          <w:szCs w:val="24"/>
          <w:rtl w:val="0"/>
          <w:lang w:val="nl-NL"/>
        </w:rPr>
        <w:t>[[[7_Reliekschrijn.jpg]]]</w:t>
      </w:r>
      <w:r>
        <w:rPr>
          <w:outline w:val="0"/>
          <w:color w:val="000000"/>
          <w:u w:color="000000"/>
          <w:rtl w:val="0"/>
          <w:lang w:val="nl-NL"/>
          <w14:textFill>
            <w14:solidFill>
              <w14:srgbClr w14:val="000000"/>
            </w14:solidFill>
          </w14:textFil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Er zijn ook heiligen van wie de biografie weliswaar duidelijk maritieme trekjes vertoont, maar die toch tot andere vormen van verering inspireerden. Zelfs Brandaan, die zijn heiligenstatus op zee verwierf, werd in de Nederlanden vaak geassocieerd met heel andere zaken. Vermoedelijk is het door zijn naam dat hij in verband werd gebracht met vuur, zoals in de Sint Gilliskerk in Brugge, waar hij de beschermer was van het kaarsenmakersgilde.</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w:t>
      </w:r>
      <w:r>
        <w:rPr>
          <w:rFonts w:ascii="Times New Roman" w:hAnsi="Times New Roman" w:hint="default"/>
          <w:sz w:val="24"/>
          <w:szCs w:val="24"/>
          <w:rtl w:val="0"/>
          <w:lang w:val="nl-NL"/>
        </w:rPr>
        <w:t>éé</w:t>
      </w:r>
      <w:r>
        <w:rPr>
          <w:rFonts w:ascii="Times New Roman" w:hAnsi="Times New Roman"/>
          <w:sz w:val="24"/>
          <w:szCs w:val="24"/>
          <w:rtl w:val="0"/>
          <w:lang w:val="nl-NL"/>
        </w:rPr>
        <w:t>n meesterwerk van zijn hand valt op door de uitgebreide maritieme voorstelling. De Ursulaschrijn, nog altijd te bewonderen in het Brugse Sint Janshospitaal, is een beschilderde kist uit 1489, bestemd voor het bewaren van relieken. In zes sc</w:t>
      </w:r>
      <w:r>
        <w:rPr>
          <w:rFonts w:ascii="Times New Roman" w:hAnsi="Times New Roman" w:hint="default"/>
          <w:sz w:val="24"/>
          <w:szCs w:val="24"/>
          <w:rtl w:val="0"/>
          <w:lang w:val="nl-NL"/>
        </w:rPr>
        <w:t>è</w:t>
      </w:r>
      <w:r>
        <w:rPr>
          <w:rFonts w:ascii="Times New Roman" w:hAnsi="Times New Roman"/>
          <w:sz w:val="24"/>
          <w:szCs w:val="24"/>
          <w:rtl w:val="0"/>
          <w:lang w:val="nl-NL"/>
        </w:rPr>
        <w:t>nes heeft Memling op de kist het leven van deze heilige maagd afgebeeld, een leven waarin een lange zeereis een grote rol speelde. Volgens de legende was Ursula een christelijke Bretonse prinses, die zou trouwen met een zoon van een Engelse koning, een heiden. Voor het huwelijk zou worden voltrokken maakte ze per schip, in gezelschap van 11.000 maagden, een pelgrimstocht naar Rome en reisde ze door heel Europa. Vervolgens kwam ze in het jaar 453 aan in Keulen, waar de koning van de Hunnen haar en al haar metgezellinnen liet doden. Of het verhaal een kern van waarheid bevat, is hier niet van belang, wel dat Ursula regelmatig is afgebeeld in een maritieme setting, soms met een scheepje in haar hand. Wie in Brugge de reliekschrijn kwam aanbidden zal vooral Ursula</w:t>
      </w:r>
      <w:r>
        <w:rPr>
          <w:rFonts w:ascii="Times New Roman" w:hAnsi="Times New Roman" w:hint="default"/>
          <w:sz w:val="24"/>
          <w:szCs w:val="24"/>
          <w:rtl w:val="0"/>
          <w:lang w:val="nl-NL"/>
        </w:rPr>
        <w:t>’</w:t>
      </w:r>
      <w:r>
        <w:rPr>
          <w:rFonts w:ascii="Times New Roman" w:hAnsi="Times New Roman"/>
          <w:sz w:val="24"/>
          <w:szCs w:val="24"/>
          <w:rtl w:val="0"/>
          <w:lang w:val="nl-NL"/>
        </w:rPr>
        <w:t xml:space="preserve">s kuisheid en de maagdelijkheid van de heilige en al haar medereizigsters in gedachten hebben gehad. De schepen die de maagden naar hun einde vervoerden, zullen wel een herkenbaar decor hebben opgeleverd voor de vrome Bruggenaren. Ook de heilige Dymphna (of Dimpna) wordt vaak afgebeeld met een schip. Dat slaat op een vergelijkbaar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even onbewijsbaar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 Met scheepvaart heeft de Dymphnacultus overigens niets te maken. Vanwege een aantal wonderbaarlijke genezingen is zij de schutspatroon van geesteszieken en epileptici. </w:t>
      </w:r>
    </w:p>
    <w:p>
      <w:pPr>
        <w:pStyle w:val="Normal.0"/>
        <w:rPr>
          <w:rFonts w:ascii="Times New Roman" w:cs="Times New Roman" w:hAnsi="Times New Roman" w:eastAsia="Times New Roman"/>
          <w:sz w:val="24"/>
          <w:szCs w:val="24"/>
        </w:rPr>
      </w:pPr>
      <w:r>
        <w:rPr>
          <w:outline w:val="0"/>
          <w:color w:val="000000"/>
          <w:u w:color="000000"/>
          <w:rtl w:val="0"/>
          <w:lang w:val="nl-NL"/>
          <w14:textFill>
            <w14:solidFill>
              <w14:srgbClr w14:val="000000"/>
            </w14:solidFill>
          </w14:textFill>
        </w:rPr>
        <w:t>@i@</w:t>
      </w:r>
      <w:r>
        <w:rPr>
          <w:rFonts w:ascii="Times New Roman" w:hAnsi="Times New Roman"/>
          <w:sz w:val="24"/>
          <w:szCs w:val="24"/>
          <w:rtl w:val="0"/>
          <w:lang w:val="nl-NL"/>
        </w:rPr>
        <w:t>[[[8_Matar</w:t>
      </w:r>
      <w:r>
        <w:rPr>
          <w:rFonts w:ascii="Times New Roman" w:hAnsi="Times New Roman" w:hint="default"/>
          <w:sz w:val="24"/>
          <w:szCs w:val="24"/>
          <w:rtl w:val="0"/>
          <w:lang w:val="nl-NL"/>
        </w:rPr>
        <w:t>ó</w:t>
      </w:r>
      <w:r>
        <w:rPr>
          <w:rFonts w:ascii="Times New Roman" w:hAnsi="Times New Roman"/>
          <w:sz w:val="24"/>
          <w:szCs w:val="24"/>
          <w:rtl w:val="0"/>
          <w:lang w:val="nl-NL"/>
        </w:rPr>
        <w:t>-model.jpg]]] [[[9_Detail_boeier.jpg]]]</w:t>
      </w:r>
      <w:r>
        <w:rPr>
          <w:outline w:val="0"/>
          <w:color w:val="000000"/>
          <w:u w:color="000000"/>
          <w:rtl w:val="0"/>
          <w:lang w:val="nl-NL"/>
          <w14:textFill>
            <w14:solidFill>
              <w14:srgbClr w14:val="000000"/>
            </w14:solidFill>
          </w14:textFill>
        </w:rPr>
        <w:t>@/i@</w:t>
      </w:r>
    </w:p>
    <w:p>
      <w:pPr>
        <w:pStyle w:val="Normal.0"/>
        <w:ind w:firstLine="708"/>
        <w:rPr>
          <w:rStyle w:val="None"/>
          <w:rFonts w:ascii="Times New Roman" w:cs="Times New Roman" w:hAnsi="Times New Roman" w:eastAsia="Times New Roman"/>
          <w:sz w:val="24"/>
          <w:szCs w:val="24"/>
        </w:rPr>
      </w:pPr>
      <w:r>
        <w:rPr>
          <w:rFonts w:ascii="Times New Roman" w:hAnsi="Times New Roman"/>
          <w:sz w:val="24"/>
          <w:szCs w:val="24"/>
          <w:rtl w:val="0"/>
          <w:lang w:val="nl-NL"/>
        </w:rPr>
        <w:t xml:space="preserve">Verwant aan de verering van specifieke </w:t>
      </w:r>
      <w:r>
        <w:rPr>
          <w:rFonts w:ascii="Times New Roman" w:hAnsi="Times New Roman" w:hint="default"/>
          <w:sz w:val="24"/>
          <w:szCs w:val="24"/>
          <w:rtl w:val="0"/>
          <w:lang w:val="nl-NL"/>
        </w:rPr>
        <w:t>‘</w:t>
      </w:r>
      <w:r>
        <w:rPr>
          <w:rFonts w:ascii="Times New Roman" w:hAnsi="Times New Roman"/>
          <w:sz w:val="24"/>
          <w:szCs w:val="24"/>
          <w:rtl w:val="0"/>
          <w:lang w:val="nl-NL"/>
        </w:rPr>
        <w:t>maritieme</w:t>
      </w:r>
      <w:r>
        <w:rPr>
          <w:rFonts w:ascii="Times New Roman" w:hAnsi="Times New Roman" w:hint="default"/>
          <w:sz w:val="24"/>
          <w:szCs w:val="24"/>
          <w:rtl w:val="0"/>
          <w:lang w:val="nl-NL"/>
        </w:rPr>
        <w:t xml:space="preserve">’ </w:t>
      </w:r>
      <w:r>
        <w:rPr>
          <w:rFonts w:ascii="Times New Roman" w:hAnsi="Times New Roman"/>
          <w:sz w:val="24"/>
          <w:szCs w:val="24"/>
          <w:rtl w:val="0"/>
          <w:lang w:val="nl-NL"/>
        </w:rPr>
        <w:t>heiligen is de gewoonte om kerken te versieren met scheepsmodellen. Zulke votiefschepen werden opgehangen door zeevarenden als herinnering aan een behouden zeereis, of om dat behoud te verzekeren door zo</w:t>
      </w:r>
      <w:r>
        <w:rPr>
          <w:rFonts w:ascii="Times New Roman" w:hAnsi="Times New Roman" w:hint="default"/>
          <w:sz w:val="24"/>
          <w:szCs w:val="24"/>
          <w:rtl w:val="0"/>
          <w:lang w:val="nl-NL"/>
        </w:rPr>
        <w:t>’</w:t>
      </w:r>
      <w:r>
        <w:rPr>
          <w:rFonts w:ascii="Times New Roman" w:hAnsi="Times New Roman"/>
          <w:sz w:val="24"/>
          <w:szCs w:val="24"/>
          <w:rtl w:val="0"/>
          <w:lang w:val="nl-NL"/>
        </w:rPr>
        <w:t>n vroom geschenk. Het zogenaamde Matar</w:t>
      </w:r>
      <w:r>
        <w:rPr>
          <w:rFonts w:ascii="Times New Roman" w:hAnsi="Times New Roman" w:hint="default"/>
          <w:sz w:val="24"/>
          <w:szCs w:val="24"/>
          <w:rtl w:val="0"/>
          <w:lang w:val="nl-NL"/>
        </w:rPr>
        <w:t>ó</w:t>
      </w:r>
      <w:r>
        <w:rPr>
          <w:rFonts w:ascii="Times New Roman" w:hAnsi="Times New Roman"/>
          <w:sz w:val="24"/>
          <w:szCs w:val="24"/>
          <w:rtl w:val="0"/>
          <w:lang w:val="nl-NL"/>
        </w:rPr>
        <w:t>-model in het Maritiem Museum Rotterdam is daarvan een mooi voorbeeld. Dit model uit het begin van de vijftiende eeuw van een vrachtschip is afkomstig uit een kerk in Cataloni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4"/>
      </w:r>
      <w:r>
        <w:rPr>
          <w:rStyle w:val="None"/>
          <w:rFonts w:ascii="Times New Roman" w:hAnsi="Times New Roman"/>
          <w:sz w:val="24"/>
          <w:szCs w:val="24"/>
          <w:rtl w:val="0"/>
          <w:lang w:val="nl-NL"/>
        </w:rPr>
        <w:t xml:space="preserve"> Het is het oudste scheepsmodel in Nederland, maar maakt door zijn herkomst natuurlijk geen deel uit van het Nederlandse culturele erfgoed van de middeleeuwen. In tal van kustplaatsen in Zuid-Europa zijn dergelijke votiefschepen te vinden. In Nederland zijn ze alleen bekend uit kerkelijke bronnen uit de late middeleeuwen, waarin scheepjes van was of zilver worden vermeld.</w:t>
      </w:r>
      <w:r>
        <w:rPr>
          <w:rStyle w:val="None"/>
          <w:rFonts w:ascii="Times New Roman" w:cs="Times New Roman" w:hAnsi="Times New Roman" w:eastAsia="Times New Roman"/>
          <w:sz w:val="24"/>
          <w:szCs w:val="24"/>
          <w:vertAlign w:val="superscript"/>
        </w:rPr>
        <w:endnoteReference w:id="15"/>
      </w:r>
      <w:r>
        <w:rPr>
          <w:rStyle w:val="None"/>
          <w:rFonts w:ascii="Times New Roman" w:hAnsi="Times New Roman"/>
          <w:sz w:val="24"/>
          <w:szCs w:val="24"/>
          <w:rtl w:val="0"/>
          <w:lang w:val="nl-NL"/>
        </w:rPr>
        <w:t xml:space="preserve"> Hangende modellen die zich nog in protestantse kerken bevinden, zijn van veel latere datum en hadden geen votieffunctie, maar zijn siermodellen. Het oudste model in Nederland, daterend van rond 1550, hangt in de Sint Bavo in Haarlem. Deze boeier was een geschenk van het Schonevaardersgilde, schippers die op Schonen (Zuid-Zweden) voeren.</w:t>
      </w:r>
      <w:r>
        <w:rPr>
          <w:rStyle w:val="None"/>
          <w:rFonts w:ascii="Times New Roman" w:cs="Times New Roman" w:hAnsi="Times New Roman" w:eastAsia="Times New Roman"/>
          <w:sz w:val="24"/>
          <w:szCs w:val="24"/>
          <w:vertAlign w:val="superscript"/>
        </w:rPr>
        <w:endnoteReference w:id="16"/>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p>
    <w:p>
      <w:pPr>
        <w:pStyle w:val="heading 2"/>
      </w:pPr>
      <w:r>
        <w:rPr>
          <w:rStyle w:val="None"/>
          <w:rtl w:val="0"/>
          <w:lang w:val="nl-NL"/>
        </w:rPr>
        <w:t>Schip als metafoor</w:t>
      </w:r>
    </w:p>
    <w:p>
      <w:pPr>
        <w:pStyle w:val="Normal.0"/>
        <w:rPr>
          <w:rStyle w:val="None"/>
          <w:rFonts w:ascii="Times New Roman" w:cs="Times New Roman" w:hAnsi="Times New Roman" w:eastAsia="Times New Roman"/>
          <w:b w:val="1"/>
          <w:bCs w:val="1"/>
          <w:sz w:val="24"/>
          <w:szCs w:val="24"/>
        </w:rPr>
      </w:pP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 xml:space="preserve">Een schip is natuurlijk een vervoermiddel, maar beschrijvingen, modellen of afbeeldingen van schepen zijn in veel gevallen ook bedoeld in overdrachtelijke zin. Het leven van een mens wordt vaak vergeleken met een zeereis, zoals bij Sint Brandaan. Een schip kan ook dienen als een verbeelding van een groep mensen die een gezamenlijk lot ondergaan, zoals het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schip van staat</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Plato vergelijkt de staat al met een vaartuig, dat alleen onder kundige leiding veilig zijn bestemming bereikt.</w:t>
      </w:r>
      <w:r>
        <w:rPr>
          <w:rStyle w:val="None"/>
          <w:rFonts w:ascii="Times New Roman" w:cs="Times New Roman" w:hAnsi="Times New Roman" w:eastAsia="Times New Roman"/>
          <w:sz w:val="24"/>
          <w:szCs w:val="24"/>
          <w:vertAlign w:val="superscript"/>
        </w:rPr>
        <w:endnoteReference w:id="17"/>
      </w:r>
      <w:r>
        <w:rPr>
          <w:rStyle w:val="None"/>
          <w:rFonts w:ascii="Times New Roman" w:hAnsi="Times New Roman"/>
          <w:sz w:val="24"/>
          <w:szCs w:val="24"/>
          <w:rtl w:val="0"/>
          <w:lang w:val="nl-NL"/>
        </w:rPr>
        <w:t xml:space="preserve"> Ook de katholieke kerk is veelvuldig omschreven als een schip, met Christus aan het roer die de gelovigen naar het heil loodst.</w:t>
      </w:r>
      <w:r>
        <w:rPr>
          <w:rStyle w:val="None"/>
          <w:rFonts w:ascii="Times New Roman" w:cs="Times New Roman" w:hAnsi="Times New Roman" w:eastAsia="Times New Roman"/>
          <w:sz w:val="24"/>
          <w:szCs w:val="24"/>
          <w:vertAlign w:val="superscript"/>
        </w:rPr>
        <w:endnoteReference w:id="18"/>
      </w:r>
      <w:r>
        <w:rPr>
          <w:rStyle w:val="None"/>
          <w:rFonts w:ascii="Times New Roman" w:hAnsi="Times New Roman"/>
          <w:sz w:val="24"/>
          <w:szCs w:val="24"/>
          <w:rtl w:val="0"/>
          <w:lang w:val="nl-NL"/>
        </w:rPr>
        <w:t xml:space="preserve"> Een schip is een uiterst bruikbare metafoor: het kan veel mensen of lading vervoeren, heeft een goede schipper nodig, dient koers te houden, maar kan ook uit de koers raken, averij oplopen of schipbreuk lijden en er kan muiterij uitbreken. In de middeleeuwse literatuur zijn mooie voorbeelden te vinden van deze beeldspraak, zoals in het lied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Van den Scepe</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xml:space="preserve">, geschreven door een veertiende-eeuwse dichter die bekend staat als Augustijnken. Van hem is bekend dat hij optrad als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sprookspreker</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aan adellijke hoven, zoals dat van Jan van Blois, een vooraanstaande edelman met bezittingen in de Noordelijke en de Zuidelijke Nederlanden.</w:t>
      </w:r>
      <w:r>
        <w:rPr>
          <w:rStyle w:val="None"/>
          <w:rFonts w:ascii="Times New Roman" w:cs="Times New Roman" w:hAnsi="Times New Roman" w:eastAsia="Times New Roman"/>
          <w:sz w:val="24"/>
          <w:szCs w:val="24"/>
          <w:vertAlign w:val="superscript"/>
        </w:rPr>
        <w:endnoteReference w:id="19"/>
      </w:r>
      <w:r>
        <w:rPr>
          <w:rStyle w:val="None"/>
          <w:rFonts w:ascii="Times New Roman" w:hAnsi="Times New Roman"/>
          <w:sz w:val="24"/>
          <w:szCs w:val="24"/>
          <w:rtl w:val="0"/>
          <w:lang w:val="nl-NL"/>
        </w:rPr>
        <w:t xml:space="preserve"> Of de schrijver afkomstig was uit Dordrecht, zoals wel is aangenomen, is niet zeker. Wel speelt zijn gedicht zich af op en bij de Merwede en keert de verteller aan het einde terug naar die stad. Augustijnken beschrijft hoe hij op de rivier de kogge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Sekerheyt</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bezoekt, die is bemand met allerlei hoofse deugden, zoals Zedigheid, Trouw en Vrijgevigheid. Elk onderdeel van het vaartuig heeft een symbolische waarde, zoals de mast:</w:t>
      </w:r>
    </w:p>
    <w:p>
      <w:pPr>
        <w:pStyle w:val="Normal.0"/>
        <w:ind w:left="284" w:firstLine="0"/>
        <w:rPr>
          <w:rStyle w:val="None"/>
          <w:rFonts w:ascii="Times New Roman" w:cs="Times New Roman" w:hAnsi="Times New Roman" w:eastAsia="Times New Roman"/>
          <w:sz w:val="24"/>
          <w:szCs w:val="24"/>
        </w:rPr>
      </w:pPr>
      <w:r>
        <w:rPr>
          <w:rStyle w:val="None"/>
          <w:outline w:val="0"/>
          <w:color w:val="000000"/>
          <w:u w:color="000000"/>
          <w:rtl w:val="0"/>
          <w:lang w:val="nl-NL"/>
          <w14:textFill>
            <w14:solidFill>
              <w14:srgbClr w14:val="000000"/>
            </w14:solidFill>
          </w14:textFill>
        </w:rPr>
        <w:t>@q@</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xml:space="preserve">Die rike mast heyt Volherden, </w:t>
      </w:r>
    </w:p>
    <w:p>
      <w:pPr>
        <w:pStyle w:val="Normal.0"/>
        <w:ind w:left="284"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Dan kan hi mit hem selven tughen;</w:t>
      </w:r>
    </w:p>
    <w:p>
      <w:pPr>
        <w:pStyle w:val="Normal.0"/>
        <w:ind w:left="284"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Die storm doet hem dicke bugen,</w:t>
      </w:r>
    </w:p>
    <w:p>
      <w:pPr>
        <w:pStyle w:val="Normal.0"/>
        <w:ind w:left="284"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de-DE"/>
        </w:rPr>
        <w:t>Nochtan volhert hij</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t al</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w:t>
      </w:r>
      <w:r>
        <w:rPr>
          <w:rStyle w:val="None"/>
          <w:rFonts w:ascii="Times New Roman" w:cs="Times New Roman" w:hAnsi="Times New Roman" w:eastAsia="Times New Roman"/>
          <w:sz w:val="24"/>
          <w:szCs w:val="24"/>
          <w:vertAlign w:val="superscript"/>
          <w:lang w:val="nl-NL"/>
        </w:rPr>
        <w:endnoteReference w:id="20"/>
      </w:r>
      <w:r>
        <w:rPr>
          <w:rStyle w:val="None"/>
          <w:outline w:val="0"/>
          <w:color w:val="000000"/>
          <w:u w:color="000000"/>
          <w:rtl w:val="0"/>
          <w:lang w:val="de-DE"/>
          <w14:textFill>
            <w14:solidFill>
              <w14:srgbClr w14:val="000000"/>
            </w14:solidFill>
          </w14:textFill>
        </w:rPr>
        <w:t>@/q@</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Het schip wordt ge</w:t>
      </w:r>
      <w:r>
        <w:rPr>
          <w:rStyle w:val="None"/>
          <w:rFonts w:ascii="Times New Roman" w:hAnsi="Times New Roman" w:hint="default"/>
          <w:sz w:val="24"/>
          <w:szCs w:val="24"/>
          <w:rtl w:val="0"/>
          <w:lang w:val="nl-NL"/>
        </w:rPr>
        <w:t>ë</w:t>
      </w:r>
      <w:r>
        <w:rPr>
          <w:rStyle w:val="None"/>
          <w:rFonts w:ascii="Times New Roman" w:hAnsi="Times New Roman"/>
          <w:sz w:val="24"/>
          <w:szCs w:val="24"/>
          <w:rtl w:val="0"/>
          <w:lang w:val="nl-NL"/>
        </w:rPr>
        <w:t>nterd door vijanden als Jaloezie, Leugen en Hebzucht en zeilt met de deugden aan boord ijlings naar zee. Met deze scheepsmetafoor waarschuwt de dichter dus voor het zedelijk verval van zijn tijd.</w:t>
      </w:r>
    </w:p>
    <w:p>
      <w:pPr>
        <w:pStyle w:val="Normal.0"/>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Ook een symbolisch vaartuig, maar met een heel andere bemanning is de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Blauwe scuut</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bekend uit het enige overgeleverde werk van een zekere Jacop van Oestvoren, uit 1413</w:t>
      </w:r>
      <w:r>
        <w:rPr>
          <w:rStyle w:val="None"/>
          <w:rFonts w:ascii="Times New Roman" w:hAnsi="Times New Roman"/>
          <w:i w:val="1"/>
          <w:iCs w:val="1"/>
          <w:sz w:val="24"/>
          <w:szCs w:val="24"/>
          <w:rtl w:val="0"/>
          <w:lang w:val="nl-NL"/>
        </w:rPr>
        <w:t xml:space="preserve">. </w:t>
      </w:r>
      <w:r>
        <w:rPr>
          <w:rStyle w:val="None"/>
          <w:rFonts w:ascii="Times New Roman" w:hAnsi="Times New Roman"/>
          <w:sz w:val="24"/>
          <w:szCs w:val="24"/>
          <w:rtl w:val="0"/>
          <w:lang w:val="nl-NL"/>
        </w:rPr>
        <w:t xml:space="preserve">Al in de eerste regels is duidelijk dat het hier niet om een echt schip gaat, maar om een vergaarbak van mensen: </w:t>
      </w:r>
    </w:p>
    <w:p>
      <w:pPr>
        <w:pStyle w:val="Normal.0"/>
        <w:ind w:left="284" w:firstLine="0"/>
        <w:rPr>
          <w:rStyle w:val="None"/>
          <w:rFonts w:ascii="Times New Roman" w:cs="Times New Roman" w:hAnsi="Times New Roman" w:eastAsia="Times New Roman"/>
          <w:sz w:val="24"/>
          <w:szCs w:val="24"/>
        </w:rPr>
      </w:pPr>
      <w:r>
        <w:rPr>
          <w:rStyle w:val="None"/>
          <w:outline w:val="0"/>
          <w:color w:val="000000"/>
          <w:u w:color="000000"/>
          <w:rtl w:val="0"/>
          <w:lang w:val="nl-NL"/>
          <w14:textFill>
            <w14:solidFill>
              <w14:srgbClr w14:val="000000"/>
            </w14:solidFill>
          </w14:textFill>
        </w:rPr>
        <w:t>@q@</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Ende alle ghesellen van wilde manieren</w:t>
      </w:r>
    </w:p>
    <w:p>
      <w:pPr>
        <w:pStyle w:val="Normal.0"/>
        <w:ind w:left="284"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Ontbieden wi gruet ende saluut,</w:t>
      </w:r>
    </w:p>
    <w:p>
      <w:pPr>
        <w:pStyle w:val="Normal.0"/>
        <w:ind w:left="284"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Te comen in die Blauwe Scuut</w:t>
      </w:r>
    </w:p>
    <w:p>
      <w:pPr>
        <w:pStyle w:val="Normal.0"/>
        <w:ind w:left="284" w:firstLine="0"/>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Ende in der Blauwer Scuten ghilde</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w:t>
      </w:r>
      <w:r>
        <w:rPr>
          <w:rStyle w:val="None"/>
          <w:rFonts w:ascii="Times New Roman" w:cs="Times New Roman" w:hAnsi="Times New Roman" w:eastAsia="Times New Roman"/>
          <w:sz w:val="24"/>
          <w:szCs w:val="24"/>
          <w:vertAlign w:val="superscript"/>
          <w:lang w:val="de-DE"/>
        </w:rPr>
        <w:endnoteReference w:id="21"/>
      </w:r>
      <w:r>
        <w:rPr>
          <w:rStyle w:val="None"/>
          <w:outline w:val="0"/>
          <w:color w:val="000000"/>
          <w:u w:color="000000"/>
          <w:rtl w:val="0"/>
          <w:lang w:val="de-DE"/>
          <w14:textFill>
            <w14:solidFill>
              <w14:srgbClr w14:val="000000"/>
            </w14:solidFill>
          </w14:textFill>
        </w:rPr>
        <w:t>@/q@</w:t>
      </w:r>
    </w:p>
    <w:p>
      <w:pPr>
        <w:pStyle w:val="Normal.0"/>
        <w:rPr>
          <w:rStyle w:val="None"/>
          <w:rFonts w:ascii="Times New Roman" w:cs="Times New Roman" w:hAnsi="Times New Roman" w:eastAsia="Times New Roman"/>
          <w:sz w:val="24"/>
          <w:szCs w:val="24"/>
          <w:lang w:val="de-DE"/>
        </w:rPr>
      </w:pPr>
      <w:r>
        <w:rPr>
          <w:rStyle w:val="None"/>
          <w:outline w:val="0"/>
          <w:color w:val="000000"/>
          <w:u w:color="000000"/>
          <w:rtl w:val="0"/>
          <w:lang w:val="de-DE"/>
          <w14:textFill>
            <w14:solidFill>
              <w14:srgbClr w14:val="000000"/>
            </w14:solidFill>
          </w14:textFill>
        </w:rPr>
        <w:t>@i@</w:t>
      </w:r>
      <w:r>
        <w:rPr>
          <w:rStyle w:val="None"/>
          <w:rFonts w:ascii="Times New Roman" w:hAnsi="Times New Roman"/>
          <w:sz w:val="24"/>
          <w:szCs w:val="24"/>
          <w:rtl w:val="0"/>
          <w:lang w:val="de-DE"/>
        </w:rPr>
        <w:t>[[[10_Blauwe_Schuit.jpg]]]</w:t>
      </w:r>
      <w:r>
        <w:rPr>
          <w:rStyle w:val="None"/>
          <w:outline w:val="0"/>
          <w:color w:val="000000"/>
          <w:u w:color="000000"/>
          <w:rtl w:val="0"/>
          <w:lang w:val="de-DE"/>
          <w14:textFill>
            <w14:solidFill>
              <w14:srgbClr w14:val="000000"/>
            </w14:solidFill>
          </w14:textFill>
        </w:rPr>
        <w:t>@/i@</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 xml:space="preserve">Het gedicht is een oproep aan zondaars om plaats te nemen in de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Blauwe Schuit</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 xml:space="preserve">en zich zo te laten wegvoeren uit de maatschappij. Onder die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ghesellen van wilde manieren</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 xml:space="preserve">zijn ridders die hun bezit belenen, geestelijken die het celibaat aan hun laars lappen, burgers die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dobbelen, spelen ende singhen</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 xml:space="preserve">of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gueden vroukijns fijn / die gaern bi die guede ghesellen sijn</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In het gedicht wordt de gang van zaken tijdens de vastenavondviering beschreven, waarbij de offici</w:t>
      </w:r>
      <w:r>
        <w:rPr>
          <w:rStyle w:val="None"/>
          <w:rFonts w:ascii="Times New Roman" w:hAnsi="Times New Roman" w:hint="default"/>
          <w:sz w:val="24"/>
          <w:szCs w:val="24"/>
          <w:rtl w:val="0"/>
          <w:lang w:val="nl-NL"/>
        </w:rPr>
        <w:t>ë</w:t>
      </w:r>
      <w:r>
        <w:rPr>
          <w:rStyle w:val="None"/>
          <w:rFonts w:ascii="Times New Roman" w:hAnsi="Times New Roman"/>
          <w:sz w:val="24"/>
          <w:szCs w:val="24"/>
          <w:rtl w:val="0"/>
          <w:lang w:val="nl-NL"/>
        </w:rPr>
        <w:t xml:space="preserve">le regels even werden losgelaten. Het schip is in deze tekst het afvoerputje van de samenleving, bestemd voor zondige mensen, en is daarmee tevens een vehikel voor maatschappijkritiek. Aan het einde van de middeleeuwen tonen veel pamfletschrijvers en auteurs een voorliefde voor deze beeldspraak. Bijzonder populair was een boekje dat in 1494 voor het eerst werd gedrukt in Straatsburg: </w:t>
      </w:r>
      <w:r>
        <w:rPr>
          <w:rStyle w:val="None"/>
          <w:rFonts w:ascii="Times New Roman" w:hAnsi="Times New Roman"/>
          <w:i w:val="1"/>
          <w:iCs w:val="1"/>
          <w:sz w:val="24"/>
          <w:szCs w:val="24"/>
          <w:rtl w:val="0"/>
          <w:lang w:val="nl-NL"/>
        </w:rPr>
        <w:t>Das Narrenschiff</w:t>
      </w:r>
      <w:r>
        <w:rPr>
          <w:rStyle w:val="None"/>
          <w:rFonts w:ascii="Times New Roman" w:hAnsi="Times New Roman"/>
          <w:sz w:val="24"/>
          <w:szCs w:val="24"/>
          <w:rtl w:val="0"/>
          <w:lang w:val="nl-NL"/>
        </w:rPr>
        <w:t xml:space="preserve">. Dit moralistische spotschrift, geschreven door de Duitse humanist Sebastian Brant, is in vele talen vertaald, waaronder het Latijn. Op die laatste versie is de Nederlandse editie gebaseerd, die al in 1500 in Parijs werd gedrukt. </w:t>
      </w:r>
    </w:p>
    <w:p>
      <w:pPr>
        <w:pStyle w:val="Normal.0"/>
        <w:rPr>
          <w:rStyle w:val="None"/>
          <w:rFonts w:ascii="Times New Roman" w:cs="Times New Roman" w:hAnsi="Times New Roman" w:eastAsia="Times New Roman"/>
          <w:sz w:val="24"/>
          <w:szCs w:val="24"/>
        </w:rPr>
      </w:pPr>
      <w:r>
        <w:rPr>
          <w:rStyle w:val="None"/>
          <w:outline w:val="0"/>
          <w:color w:val="000000"/>
          <w:u w:color="000000"/>
          <w:rtl w:val="0"/>
          <w:lang w:val="nl-NL"/>
          <w14:textFill>
            <w14:solidFill>
              <w14:srgbClr w14:val="000000"/>
            </w14:solidFill>
          </w14:textFill>
        </w:rPr>
        <w:t>@i@</w:t>
      </w:r>
      <w:r>
        <w:rPr>
          <w:rStyle w:val="None"/>
          <w:rFonts w:ascii="Times New Roman" w:hAnsi="Times New Roman"/>
          <w:sz w:val="24"/>
          <w:szCs w:val="24"/>
          <w:rtl w:val="0"/>
          <w:lang w:val="nl-NL"/>
        </w:rPr>
        <w:t>[[[11_Narrenschip.jpg]]]</w:t>
      </w:r>
      <w:r>
        <w:rPr>
          <w:rStyle w:val="None"/>
          <w:outline w:val="0"/>
          <w:color w:val="000000"/>
          <w:u w:color="000000"/>
          <w:rtl w:val="0"/>
          <w:lang w:val="nl-NL"/>
          <w14:textFill>
            <w14:solidFill>
              <w14:srgbClr w14:val="000000"/>
            </w14:solidFill>
          </w14:textFill>
        </w:rPr>
        <w:t>@/i@</w:t>
      </w:r>
    </w:p>
    <w:p>
      <w:pPr>
        <w:pStyle w:val="Normal.0"/>
        <w:ind w:firstLine="708"/>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 xml:space="preserve">Onder de titel </w:t>
      </w:r>
      <w:r>
        <w:rPr>
          <w:rStyle w:val="None"/>
          <w:rFonts w:ascii="Times New Roman" w:hAnsi="Times New Roman"/>
          <w:i w:val="1"/>
          <w:iCs w:val="1"/>
          <w:sz w:val="24"/>
          <w:szCs w:val="24"/>
          <w:rtl w:val="0"/>
          <w:lang w:val="nl-NL"/>
        </w:rPr>
        <w:t xml:space="preserve">Der Sotten Schip oft dat Narren schip </w:t>
      </w:r>
      <w:r>
        <w:rPr>
          <w:rStyle w:val="None"/>
          <w:rFonts w:ascii="Times New Roman" w:hAnsi="Times New Roman"/>
          <w:sz w:val="24"/>
          <w:szCs w:val="24"/>
          <w:rtl w:val="0"/>
          <w:lang w:val="nl-NL"/>
        </w:rPr>
        <w:t xml:space="preserve">bracht een Antwerpse drukker in 1548 de derde druk op de markt. Ook dit zottenschip is een vaartuig vol lieden met zondig en onaanvaardbaar gedrag. Ze zijn op weg naar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Narragonia</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xml:space="preserve">,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 De passagiers deugen evenmin. Een franciscaner monnik en een luitspelende non lijken zich goed </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 xml:space="preserve">te goed volgens de kerkelijke regels </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 xml:space="preserve">met elkaar te vermaken. Dat Bosch uitgerekend een franciscaan laat figureren geeft aan het pikante tafereel een extra venijnig accent. Deze monniken hoorden immers in soberheid, kuisheid en armoede te leven. Dronkenschap </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 xml:space="preserve">let ook op de brakende man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xml:space="preserve">, vraatzucht en onzedelijk gedrag heeft Bosch met allerlei details in beeld gebracht. Het schilderij van Bosch kan worden gezien als een negatieve variant van het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meibootje</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met een verliefd musicerend paar, vaak afgebeeld bij de maand mei in laatmiddeleeuwse getijdenboeken.</w:t>
      </w:r>
      <w:r>
        <w:rPr>
          <w:rStyle w:val="None"/>
          <w:rFonts w:ascii="Times New Roman" w:cs="Times New Roman" w:hAnsi="Times New Roman" w:eastAsia="Times New Roman"/>
          <w:sz w:val="24"/>
          <w:szCs w:val="24"/>
          <w:vertAlign w:val="superscript"/>
        </w:rPr>
        <w:endnoteReference w:id="22"/>
      </w:r>
      <w:r>
        <w:rPr>
          <w:rStyle w:val="None"/>
          <w:rFonts w:ascii="Times New Roman" w:hAnsi="Times New Roman"/>
          <w:sz w:val="24"/>
          <w:szCs w:val="24"/>
          <w:rtl w:val="0"/>
          <w:lang w:val="nl-NL"/>
        </w:rPr>
        <w:t xml:space="preserve"> </w:t>
      </w:r>
    </w:p>
    <w:p>
      <w:pPr>
        <w:pStyle w:val="Normal.0"/>
        <w:rPr>
          <w:rStyle w:val="None"/>
          <w:rFonts w:ascii="Times New Roman" w:cs="Times New Roman" w:hAnsi="Times New Roman" w:eastAsia="Times New Roman"/>
          <w:sz w:val="24"/>
          <w:szCs w:val="24"/>
        </w:rPr>
      </w:pPr>
      <w:r>
        <w:rPr>
          <w:rStyle w:val="None"/>
          <w:outline w:val="0"/>
          <w:color w:val="000000"/>
          <w:u w:color="000000"/>
          <w:rtl w:val="0"/>
          <w:lang w:val="nl-NL"/>
          <w14:textFill>
            <w14:solidFill>
              <w14:srgbClr w14:val="000000"/>
            </w14:solidFill>
          </w14:textFill>
        </w:rPr>
        <w:t>@i@</w:t>
      </w:r>
      <w:r>
        <w:rPr>
          <w:rStyle w:val="None"/>
          <w:rFonts w:ascii="Times New Roman" w:hAnsi="Times New Roman"/>
          <w:sz w:val="24"/>
          <w:szCs w:val="24"/>
          <w:rtl w:val="0"/>
          <w:lang w:val="nl-NL"/>
        </w:rPr>
        <w:t>[[[12_Reynuit.jpg]]]</w:t>
      </w:r>
      <w:r>
        <w:rPr>
          <w:rStyle w:val="None"/>
          <w:outline w:val="0"/>
          <w:color w:val="000000"/>
          <w:u w:color="000000"/>
          <w:rtl w:val="0"/>
          <w:lang w:val="nl-NL"/>
          <w14:textFill>
            <w14:solidFill>
              <w14:srgbClr w14:val="000000"/>
            </w14:solidFill>
          </w14:textFill>
        </w:rPr>
        <w:t>@/i@</w:t>
      </w:r>
      <w:r>
        <w:rPr>
          <w:rStyle w:val="None"/>
          <w:rFonts w:ascii="Times New Roman" w:cs="Times New Roman" w:hAnsi="Times New Roman" w:eastAsia="Times New Roman"/>
          <w:sz w:val="24"/>
          <w:szCs w:val="24"/>
        </w:rPr>
        <w:tab/>
      </w:r>
    </w:p>
    <w:p>
      <w:pPr>
        <w:pStyle w:val="Normal.0"/>
        <w:ind w:firstLine="708"/>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 xml:space="preserve">Al dit soort teksten en afbeeldingen passen in de groeiende kritiek op kerk en staat die rond 1500 heerste. Dat wordt nog duidelijker op een spotprent met een ander schip, het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Schip van Sint Reynuit</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een anonieme houtsnede van groot formaat, mogelijk naar een tekening van de Antwerpenaar Jan Wellens de Cock, gemaakt omstreeks 1525.</w:t>
      </w:r>
      <w:r>
        <w:rPr>
          <w:rStyle w:val="None"/>
          <w:rFonts w:ascii="Times New Roman" w:cs="Times New Roman" w:hAnsi="Times New Roman" w:eastAsia="Times New Roman"/>
          <w:sz w:val="24"/>
          <w:szCs w:val="24"/>
          <w:vertAlign w:val="superscript"/>
        </w:rPr>
        <w:endnoteReference w:id="23"/>
      </w:r>
      <w:r>
        <w:rPr>
          <w:rStyle w:val="None"/>
          <w:rFonts w:ascii="Times New Roman" w:hAnsi="Times New Roman"/>
          <w:sz w:val="24"/>
          <w:szCs w:val="24"/>
          <w:rtl w:val="0"/>
          <w:lang w:val="nl-NL"/>
        </w:rPr>
        <w:t xml:space="preserve"> Reynuit is geen echte heilige, maar een gefantaseerde figuur met een veelzeggende naam: rein-uit, dat wil zeggen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helemaal op</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xml:space="preserve">, alweer een verwijzing naar overdadige inname van spijs en drank. Het schip is, op de feestvierders die zich aan boord wurmen na, heel realistisch weergegeven. De zeilen heeft de kunstenaar ongetwijfeld met opzet aan de verkeerde kant van de mast bevestigd. Het schip is een kraak, een groot zeewaardig schip met vier masten. Aan het voor- en achterkasteel is een reeks wapenschilden te zien, versierd met dobbelstenen, speelkaarten en kannen voor wijn of bier. Het is wel duidelijk wie zich hier zullen inschepen. Op de kade beweegt zich een grote menigte die kennelijk aanspraak maakt 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 bekende houding van het (latere) standbeeld in Rotterdam. De vermaarde humanist was in deze tijd een van de grootste hekelaars van maatschappelijke misstanden. Zijn </w:t>
      </w:r>
      <w:r>
        <w:rPr>
          <w:rStyle w:val="None"/>
          <w:rFonts w:ascii="Times New Roman" w:hAnsi="Times New Roman"/>
          <w:i w:val="1"/>
          <w:iCs w:val="1"/>
          <w:sz w:val="24"/>
          <w:szCs w:val="24"/>
          <w:rtl w:val="0"/>
          <w:lang w:val="nl-NL"/>
        </w:rPr>
        <w:t xml:space="preserve">Lof der zotheid </w:t>
      </w:r>
      <w:r>
        <w:rPr>
          <w:rStyle w:val="None"/>
          <w:rFonts w:ascii="Times New Roman" w:hAnsi="Times New Roman"/>
          <w:sz w:val="24"/>
          <w:szCs w:val="24"/>
          <w:rtl w:val="0"/>
          <w:lang w:val="nl-NL"/>
        </w:rPr>
        <w:t>verscheen in 1511, kort voor de uitgave van deze prent en heeft dezelfde bedoeling: de dwaasheid van de wereld aan de kaak stellen. Erasmus heeft in zijn boek zelf ook gebruik gemaakt van de scheepsmetafoor, al zal hij daarbij eerder zijn ge</w:t>
      </w:r>
      <w:r>
        <w:rPr>
          <w:rStyle w:val="None"/>
          <w:rFonts w:ascii="Times New Roman" w:hAnsi="Times New Roman" w:hint="default"/>
          <w:sz w:val="24"/>
          <w:szCs w:val="24"/>
          <w:rtl w:val="0"/>
          <w:lang w:val="nl-NL"/>
        </w:rPr>
        <w:t>ï</w:t>
      </w:r>
      <w:r>
        <w:rPr>
          <w:rStyle w:val="None"/>
          <w:rFonts w:ascii="Times New Roman" w:hAnsi="Times New Roman"/>
          <w:sz w:val="24"/>
          <w:szCs w:val="24"/>
          <w:rtl w:val="0"/>
          <w:lang w:val="nl-NL"/>
        </w:rPr>
        <w:t>nspireerd door Plato of Cicero, die net als hij de staat met een schip vergeleken</w:t>
      </w:r>
      <w:r>
        <w:rPr>
          <w:rStyle w:val="None"/>
          <w:rFonts w:ascii="Times New Roman" w:cs="Times New Roman" w:hAnsi="Times New Roman" w:eastAsia="Times New Roman"/>
          <w:sz w:val="24"/>
          <w:szCs w:val="24"/>
          <w:vertAlign w:val="superscript"/>
        </w:rPr>
        <w:endnoteReference w:id="24"/>
      </w:r>
      <w:r>
        <w:rPr>
          <w:rStyle w:val="None"/>
          <w:rFonts w:ascii="Times New Roman" w:hAnsi="Times New Roman"/>
          <w:sz w:val="24"/>
          <w:szCs w:val="24"/>
          <w:rtl w:val="0"/>
          <w:lang w:val="nl-NL"/>
        </w:rPr>
        <w:t xml:space="preserve">, dan door de maritieme activiteiten in zijn geboortestad. Hij merkt op dat verstandige mensen: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vergeten, onberoemd en gehaat hun leven doorbrengen, terwijl de dwazen overvloed hebben van geld, aan het roer van het schip van staat geplaatst worden, kortom in allen opzichte een heerlijk leven leiden</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w:t>
      </w:r>
      <w:r>
        <w:rPr>
          <w:rStyle w:val="None"/>
          <w:rFonts w:ascii="Times New Roman" w:cs="Times New Roman" w:hAnsi="Times New Roman" w:eastAsia="Times New Roman"/>
          <w:sz w:val="24"/>
          <w:szCs w:val="24"/>
          <w:vertAlign w:val="superscript"/>
        </w:rPr>
        <w:endnoteReference w:id="25"/>
      </w:r>
      <w:r>
        <w:rPr>
          <w:rStyle w:val="None"/>
          <w:rFonts w:ascii="Times New Roman" w:hAnsi="Times New Roman"/>
          <w:sz w:val="24"/>
          <w:szCs w:val="24"/>
          <w:rtl w:val="0"/>
          <w:lang w:val="nl-NL"/>
        </w:rPr>
        <w:t xml:space="preserve"> </w:t>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p>
    <w:p>
      <w:pPr>
        <w:pStyle w:val="heading 2"/>
      </w:pPr>
      <w:r>
        <w:rPr>
          <w:rStyle w:val="None"/>
          <w:rtl w:val="0"/>
          <w:lang w:val="nl-NL"/>
        </w:rPr>
        <w:t>Maritieme identiteit</w:t>
      </w:r>
    </w:p>
    <w:p>
      <w:pPr>
        <w:pStyle w:val="Normal.0"/>
        <w:rPr>
          <w:rStyle w:val="None"/>
          <w:rFonts w:ascii="Times New Roman" w:cs="Times New Roman" w:hAnsi="Times New Roman" w:eastAsia="Times New Roman"/>
          <w:b w:val="1"/>
          <w:bCs w:val="1"/>
          <w:sz w:val="24"/>
          <w:szCs w:val="24"/>
        </w:rPr>
      </w:pP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Bij al die varende dwazen mag niet worden vergeten dat schepen en scheepvaart ook een onderwerp van trots konden zijn. Handel over zee en visvangst brachten immers welvaart en ondanks de gevaren die de zee opleverde, was er op veel plaatsen ook een nauwe verbondenheid met dit element. Dat is bijvoorbeeld te zien op munten en stadszegels. Niet alleen op munten van Engelse koningen, maar ook op die van de Bourgondische heersers in de Nederlanden aan het einde van de middeleeuwen, zoals Philips de Stoute en Philips de Schone, zijn schepen afgebeeld.</w:t>
      </w:r>
      <w:r>
        <w:rPr>
          <w:rStyle w:val="None"/>
          <w:rFonts w:ascii="Times New Roman" w:cs="Times New Roman" w:hAnsi="Times New Roman" w:eastAsia="Times New Roman"/>
          <w:sz w:val="24"/>
          <w:szCs w:val="24"/>
          <w:vertAlign w:val="superscript"/>
        </w:rPr>
        <w:endnoteReference w:id="26"/>
      </w:r>
      <w:r>
        <w:rPr>
          <w:rStyle w:val="None"/>
          <w:rFonts w:ascii="Times New Roman" w:hAnsi="Times New Roman"/>
          <w:sz w:val="24"/>
          <w:szCs w:val="24"/>
          <w:rtl w:val="0"/>
          <w:lang w:val="nl-NL"/>
        </w:rPr>
        <w:t xml:space="preserve"> </w:t>
      </w:r>
    </w:p>
    <w:p>
      <w:pPr>
        <w:pStyle w:val="Normal.0"/>
        <w:rPr>
          <w:rStyle w:val="None"/>
          <w:rFonts w:ascii="Times New Roman" w:cs="Times New Roman" w:hAnsi="Times New Roman" w:eastAsia="Times New Roman"/>
          <w:sz w:val="24"/>
          <w:szCs w:val="24"/>
        </w:rPr>
      </w:pPr>
      <w:r>
        <w:rPr>
          <w:rStyle w:val="None"/>
          <w:outline w:val="0"/>
          <w:color w:val="000000"/>
          <w:u w:color="000000"/>
          <w:rtl w:val="0"/>
          <w:lang w:val="nl-NL"/>
          <w14:textFill>
            <w14:solidFill>
              <w14:srgbClr w14:val="000000"/>
            </w14:solidFill>
          </w14:textFill>
        </w:rPr>
        <w:t>@i@</w:t>
      </w:r>
      <w:r>
        <w:rPr>
          <w:rStyle w:val="None"/>
          <w:rFonts w:ascii="Times New Roman" w:hAnsi="Times New Roman"/>
          <w:sz w:val="24"/>
          <w:szCs w:val="24"/>
          <w:rtl w:val="0"/>
          <w:lang w:val="nl-NL"/>
        </w:rPr>
        <w:t>[[[13a_Amsterdam.jpg]]] [[[13b_Biervliet_1307.jpg]]] [[[13c_Harderwijk_2de helft_13_eeuw.jpg]]] [[[13d_Kuinre_1400.jpg]]] [[[13e_Medemblik_dertiende_eeuw.jpg]]]  [[[13f_Monnikendam_2dehelft13de.jpg]]]  [[[13g_Stavoren_2dehelft14eeuw.jpg]]]  [[[13h_Veere_vijftiende_eeuw.jpg]]] [[[13i_Vlaardingen_ca.1300.jpg]]] [[[13j_ IJlst_vijftiende_eeuw.jpg]]]</w:t>
      </w:r>
      <w:r>
        <w:rPr>
          <w:rStyle w:val="None"/>
          <w:outline w:val="0"/>
          <w:color w:val="000000"/>
          <w:u w:color="000000"/>
          <w:rtl w:val="0"/>
          <w:lang w:val="nl-NL"/>
          <w14:textFill>
            <w14:solidFill>
              <w14:srgbClr w14:val="000000"/>
            </w14:solidFill>
          </w14:textFill>
        </w:rPr>
        <w:t>@/i@</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Op vele plaatsen langs de kusten van Noordwest-Europa zijn de stadszegels voorzien van een afbeelding van een eigentijds scheepje. Voor onderzoekers vormden die zegels in de eerste plaats een bron voor de kennis van scheepstypen: zijn het schepen met of zonder kiel, gladboordig of overnaads en zijn het hulken of koggen?</w:t>
      </w:r>
      <w:r>
        <w:rPr>
          <w:rStyle w:val="None"/>
          <w:rFonts w:ascii="Times New Roman" w:cs="Times New Roman" w:hAnsi="Times New Roman" w:eastAsia="Times New Roman"/>
          <w:sz w:val="24"/>
          <w:szCs w:val="24"/>
          <w:vertAlign w:val="superscript"/>
        </w:rPr>
        <w:endnoteReference w:id="27"/>
      </w:r>
      <w:r>
        <w:rPr>
          <w:rStyle w:val="None"/>
          <w:rFonts w:ascii="Times New Roman" w:hAnsi="Times New Roman"/>
          <w:sz w:val="24"/>
          <w:szCs w:val="24"/>
          <w:rtl w:val="0"/>
          <w:lang w:val="nl-NL"/>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w:t>
      </w:r>
      <w:r>
        <w:rPr>
          <w:rStyle w:val="None"/>
          <w:rFonts w:ascii="Times New Roman" w:hAnsi="Times New Roman" w:hint="default"/>
          <w:sz w:val="24"/>
          <w:szCs w:val="24"/>
          <w:rtl w:val="0"/>
          <w:lang w:val="nl-NL"/>
        </w:rPr>
        <w:t>ë</w:t>
      </w:r>
      <w:r>
        <w:rPr>
          <w:rStyle w:val="None"/>
          <w:rFonts w:ascii="Times New Roman" w:hAnsi="Times New Roman"/>
          <w:sz w:val="24"/>
          <w:szCs w:val="24"/>
          <w:rtl w:val="0"/>
          <w:lang w:val="nl-NL"/>
        </w:rPr>
        <w:t>le stukken voorzagen van een zegel met Sint Nicolaas, staande in een scheepje.</w:t>
      </w:r>
      <w:r>
        <w:rPr>
          <w:rStyle w:val="None"/>
          <w:rFonts w:ascii="Times New Roman" w:cs="Times New Roman" w:hAnsi="Times New Roman" w:eastAsia="Times New Roman"/>
          <w:sz w:val="24"/>
          <w:szCs w:val="24"/>
          <w:vertAlign w:val="superscript"/>
        </w:rPr>
        <w:endnoteReference w:id="28"/>
      </w:r>
      <w:r>
        <w:rPr>
          <w:rStyle w:val="None"/>
          <w:rFonts w:ascii="Times New Roman" w:hAnsi="Times New Roman"/>
          <w:sz w:val="24"/>
          <w:szCs w:val="24"/>
          <w:rtl w:val="0"/>
          <w:lang w:val="nl-NL"/>
        </w:rPr>
        <w:t xml:space="preserve"> In het naburige Gravelines was het Sint Willibrord die varend was afgebeeld.</w:t>
      </w:r>
      <w:r>
        <w:rPr>
          <w:rStyle w:val="None"/>
          <w:rFonts w:ascii="Times New Roman" w:cs="Times New Roman" w:hAnsi="Times New Roman" w:eastAsia="Times New Roman"/>
          <w:sz w:val="24"/>
          <w:szCs w:val="24"/>
          <w:vertAlign w:val="superscript"/>
        </w:rPr>
        <w:endnoteReference w:id="29"/>
      </w:r>
      <w:r>
        <w:rPr>
          <w:rStyle w:val="None"/>
          <w:rFonts w:ascii="Times New Roman" w:hAnsi="Times New Roman"/>
          <w:sz w:val="24"/>
          <w:szCs w:val="24"/>
          <w:rtl w:val="0"/>
          <w:lang w:val="nl-NL"/>
        </w:rPr>
        <w:t xml:space="preserve"> Meer naar het noorden zijn tal van voorbeelden te vinden, meestal van schepen zonder heiligen, zoals de zegels van Damme en Biervliet in Vlaanderen, van Veere en Tholen in Zeeland, en van Amsterdam, Harderwijk, Genemuiden, IJlst en Vlieland. De zegels hangen onder allerlei oorkonden en andere stukken, ze zijn niet beperkt tot typisch maritieme documenten. Dat maakt duidelijk dat het hier gaat om een beeldmerk dat de gehele gemeenschap omvatte. Het lijkt er op dat hier sprake is van een zekere imitatie: een nieuw zegel werd kennelijk gebaseerd op voorbeelden van elders, zoals ook de tekst van stadsrechten werd overgenomen van oudere steden. </w:t>
      </w:r>
    </w:p>
    <w:p>
      <w:pPr>
        <w:pStyle w:val="Normal.0"/>
        <w:rPr>
          <w:rStyle w:val="None"/>
          <w:rFonts w:ascii="Times New Roman" w:cs="Times New Roman" w:hAnsi="Times New Roman" w:eastAsia="Times New Roman"/>
          <w:sz w:val="24"/>
          <w:szCs w:val="24"/>
        </w:rPr>
      </w:pPr>
      <w:r>
        <w:rPr>
          <w:rStyle w:val="None"/>
          <w:outline w:val="0"/>
          <w:color w:val="000000"/>
          <w:u w:color="000000"/>
          <w:rtl w:val="0"/>
          <w:lang w:val="nl-NL"/>
          <w14:textFill>
            <w14:solidFill>
              <w14:srgbClr w14:val="000000"/>
            </w14:solidFill>
          </w14:textFill>
        </w:rPr>
        <w:t>@i@</w:t>
      </w:r>
      <w:r>
        <w:rPr>
          <w:rStyle w:val="None"/>
          <w:rFonts w:ascii="Times New Roman" w:hAnsi="Times New Roman"/>
          <w:sz w:val="24"/>
          <w:szCs w:val="24"/>
          <w:rtl w:val="0"/>
          <w:lang w:val="nl-NL"/>
        </w:rPr>
        <w:t>[[[14a_Wandtapijt_inname_Damiate.jpg]]] [[[14b_Kerkraam_Gouda.jpg]]]</w:t>
      </w:r>
      <w:r>
        <w:rPr>
          <w:rStyle w:val="None"/>
          <w:outline w:val="0"/>
          <w:color w:val="000000"/>
          <w:u w:color="000000"/>
          <w:rtl w:val="0"/>
          <w:lang w:val="nl-NL"/>
          <w14:textFill>
            <w14:solidFill>
              <w14:srgbClr w14:val="000000"/>
            </w14:solidFill>
          </w14:textFill>
        </w:rPr>
        <w:t>@/i@</w:t>
      </w:r>
    </w:p>
    <w:p>
      <w:pPr>
        <w:pStyle w:val="Normal.0"/>
        <w:ind w:firstLine="708"/>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Dat het verlangen om een stad een maritieme identiteit te geven nog verder ging dan een zegel met een scheepje, bewijst het voorbeeld van Haarlem. Door zijn ligging vlak bij het IJ was Haarlem niet onbelangrijk als havenstad. 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Pr>
          <w:rStyle w:val="None"/>
          <w:rFonts w:ascii="Times New Roman" w:cs="Times New Roman" w:hAnsi="Times New Roman" w:eastAsia="Times New Roman"/>
          <w:sz w:val="24"/>
          <w:szCs w:val="24"/>
          <w:vertAlign w:val="superscript"/>
        </w:rPr>
        <w:endnoteReference w:id="30"/>
      </w:r>
      <w:r>
        <w:rPr>
          <w:rStyle w:val="None"/>
          <w:rFonts w:ascii="Times New Roman" w:hAnsi="Times New Roman"/>
          <w:sz w:val="24"/>
          <w:szCs w:val="24"/>
          <w:rtl w:val="0"/>
          <w:lang w:val="nl-NL"/>
        </w:rPr>
        <w:t xml:space="preserve"> Het is een mooi voorbeeld van een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invented tradition</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xml:space="preserve">, die op allerlei manieren door de Haarlemmers is gevierd en uitgebuit.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Damiate</w:t>
      </w:r>
      <w:r>
        <w:rPr>
          <w:rStyle w:val="None"/>
          <w:rFonts w:ascii="Times New Roman" w:hAnsi="Times New Roman" w:hint="default"/>
          <w:sz w:val="24"/>
          <w:szCs w:val="24"/>
          <w:rtl w:val="0"/>
          <w:lang w:val="nl-NL"/>
        </w:rPr>
        <w:t xml:space="preserve">’ </w:t>
      </w:r>
      <w:r>
        <w:rPr>
          <w:rStyle w:val="None"/>
          <w:rFonts w:ascii="Times New Roman" w:hAnsi="Times New Roman"/>
          <w:sz w:val="24"/>
          <w:szCs w:val="24"/>
          <w:rtl w:val="0"/>
          <w:lang w:val="nl-NL"/>
        </w:rPr>
        <w:t xml:space="preserve">toonde aan dat de Haarlemmers altijd al dappere en vrome zeevaarders waren geweest. Dat was binnen en buiten de stad hoorbaar door de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Damiaatjes</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Pr>
          <w:rStyle w:val="None"/>
          <w:rFonts w:ascii="Times New Roman" w:cs="Times New Roman" w:hAnsi="Times New Roman" w:eastAsia="Times New Roman"/>
          <w:sz w:val="24"/>
          <w:szCs w:val="24"/>
          <w:vertAlign w:val="superscript"/>
        </w:rPr>
        <w:endnoteReference w:id="31"/>
      </w:r>
      <w:r>
        <w:rPr>
          <w:rStyle w:val="None"/>
          <w:rFonts w:ascii="Times New Roman" w:hAnsi="Times New Roman"/>
          <w:sz w:val="24"/>
          <w:szCs w:val="24"/>
          <w:rtl w:val="0"/>
          <w:lang w:val="nl-NL"/>
        </w:rPr>
        <w:t xml:space="preserve"> </w:t>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r>
        <w:rPr>
          <w:rStyle w:val="None"/>
          <w:outline w:val="0"/>
          <w:color w:val="000000"/>
          <w:u w:color="000000"/>
          <w:rtl w:val="0"/>
          <w:lang w:val="nl-NL"/>
          <w14:textFill>
            <w14:solidFill>
              <w14:srgbClr w14:val="000000"/>
            </w14:solidFill>
          </w14:textFill>
        </w:rPr>
        <w:t>@i@</w:t>
      </w:r>
      <w:r>
        <w:rPr>
          <w:rStyle w:val="None"/>
          <w:rFonts w:ascii="Times New Roman" w:hAnsi="Times New Roman"/>
          <w:sz w:val="24"/>
          <w:szCs w:val="24"/>
          <w:rtl w:val="0"/>
          <w:lang w:val="nl-NL"/>
        </w:rPr>
        <w:t>[[[15_Speelgoedscheepje_Hoorn.jpg]]]</w:t>
      </w:r>
      <w:r>
        <w:rPr>
          <w:rStyle w:val="None"/>
          <w:outline w:val="0"/>
          <w:color w:val="000000"/>
          <w:u w:color="000000"/>
          <w:rtl w:val="0"/>
          <w:lang w:val="nl-NL"/>
          <w14:textFill>
            <w14:solidFill>
              <w14:srgbClr w14:val="000000"/>
            </w14:solidFill>
          </w14:textFill>
        </w:rPr>
        <w:t>@/i@</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Bovengenoemde voorbeelden maken duidelijk dat de zee en scheepvaart een grote rol speelden in de belevingswereld van veel inwoners van de Nederlanden. Allerlei verhalen, gewoonten en rituelen lijken dat te bevestigen. Een andere vraag is of iedereen zich daar ook zo scherp van bewust was. Velen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het land: werd er gezongen over reizen over zee, speelden veel kinderen met bootjes, of zijn de paar speelgoedscheepje die archeologen opgroeven slechts uitzonderingen? En vertelde men elkaar verhalen over verre streken aan de andere kant van de zee? Zelfs voor een land als Engeland, toch algemeen beschouwd als een zeevarende natie bij uitstek, is het de vraag of de maritieme invloedssfeer verder reikte dan een paar mijl landinwaarts.</w:t>
      </w:r>
      <w:r>
        <w:rPr>
          <w:rStyle w:val="None"/>
          <w:rFonts w:ascii="Times New Roman" w:cs="Times New Roman" w:hAnsi="Times New Roman" w:eastAsia="Times New Roman"/>
          <w:sz w:val="24"/>
          <w:szCs w:val="24"/>
          <w:vertAlign w:val="superscript"/>
        </w:rPr>
        <w:endnoteReference w:id="32"/>
      </w:r>
      <w:r>
        <w:rPr>
          <w:rStyle w:val="None"/>
          <w:rFonts w:ascii="Times New Roman" w:hAnsi="Times New Roman"/>
          <w:sz w:val="24"/>
          <w:szCs w:val="24"/>
          <w:rtl w:val="0"/>
          <w:lang w:val="nl-NL"/>
        </w:rPr>
        <w:t xml:space="preserve"> Dat de Nederlanden en haar inwoners al eeuwenlang een zeevarende samenleving vormen, waar scheepvaart als het ware in het DNA zit, lijkt een onweerlegbaar feit, maar misschien is dat wel voor een deel een </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invented tradition</w:t>
      </w:r>
      <w:r>
        <w:rPr>
          <w:rStyle w:val="None"/>
          <w:rFonts w:ascii="Times New Roman" w:hAnsi="Times New Roman" w:hint="default"/>
          <w:sz w:val="24"/>
          <w:szCs w:val="24"/>
          <w:rtl w:val="0"/>
          <w:lang w:val="nl-NL"/>
        </w:rPr>
        <w:t>’</w:t>
      </w:r>
      <w:r>
        <w:rPr>
          <w:rStyle w:val="None"/>
          <w:rFonts w:ascii="Times New Roman" w:hAnsi="Times New Roman"/>
          <w:sz w:val="24"/>
          <w:szCs w:val="24"/>
          <w:rtl w:val="0"/>
          <w:lang w:val="nl-NL"/>
        </w:rPr>
        <w:t xml:space="preserve">, een opvatting die vooral in de negentiende eeuw als vanzelfsprekend werd beschouwd en die handig paste bij de toenmalige koloniale ambities. Scheepvaart en de zee deden er toe in de middeleeuwen, zeker, maar toch vooral voor die bewoners die de zee konden horen en ruiken als zij een raam openden. </w:t>
      </w:r>
    </w:p>
    <w:p>
      <w:pPr>
        <w:pStyle w:val="Normal.0"/>
      </w:pPr>
      <w:r>
        <w:rPr>
          <w:rStyle w:val="None"/>
          <w:rFonts w:ascii="Times New Roman" w:cs="Times New Roman" w:hAnsi="Times New Roman" w:eastAsia="Times New Roman"/>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4"/>
          <w:szCs w:val="24"/>
          <w:vertAlign w:val="superscript"/>
        </w:rPr>
        <w:endnoteRef/>
      </w:r>
      <w:r>
        <w:rPr>
          <w:rFonts w:cs="Arial Unicode MS" w:eastAsia="Arial Unicode MS"/>
          <w:rtl w:val="0"/>
          <w:lang w:val="nl-NL"/>
        </w:rPr>
        <w:t xml:space="preserve"> </w:t>
      </w:r>
      <w:r>
        <w:rPr>
          <w:rFonts w:ascii="Times New Roman" w:hAnsi="Times New Roman"/>
          <w:sz w:val="22"/>
          <w:szCs w:val="22"/>
          <w:rtl w:val="0"/>
          <w:lang w:val="nl-NL"/>
        </w:rPr>
        <w:t xml:space="preserve">Maritieme cultuur is nog nauwelijks doel van gericht onderzoek geweest. Een van de weinige voorbeelden in Nederland is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 Een boeket scheepsmetaforen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door Henk Slechte (Franeker 2002). Nuttige aanknopingspunten voor studie van maritieme cultuur zijn vooral te vinden in inventarisaties van beeldmateriaal, zoals het plaatwerk van F. Moll, </w:t>
      </w:r>
      <w:r>
        <w:rPr>
          <w:rFonts w:ascii="Times New Roman" w:hAnsi="Times New Roman"/>
          <w:i w:val="1"/>
          <w:iCs w:val="1"/>
          <w:sz w:val="22"/>
          <w:szCs w:val="22"/>
          <w:rtl w:val="0"/>
          <w:lang w:val="nl-NL"/>
        </w:rPr>
        <w:t>Das Schiff in der bildenden Kunst vom Altertum bis zum Ausgang des Mittelalters</w:t>
      </w:r>
      <w:r>
        <w:rPr>
          <w:rFonts w:ascii="Times New Roman" w:hAnsi="Times New Roman"/>
          <w:sz w:val="22"/>
          <w:szCs w:val="22"/>
          <w:rtl w:val="0"/>
          <w:lang w:val="nl-NL"/>
        </w:rPr>
        <w:t xml:space="preserve"> (Bonn 1929) en, specifiek over stadszegels, Herbert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(Rostock 1972). In </w:t>
      </w:r>
      <w:r>
        <w:rPr>
          <w:rFonts w:ascii="Times New Roman" w:hAnsi="Times New Roman"/>
          <w:i w:val="1"/>
          <w:iCs w:val="1"/>
          <w:sz w:val="22"/>
          <w:szCs w:val="22"/>
          <w:rtl w:val="0"/>
          <w:lang w:val="nl-NL"/>
        </w:rPr>
        <w:t>Ships and Shipping in Medieval Manuscripts</w:t>
      </w:r>
      <w:r>
        <w:rPr>
          <w:rFonts w:ascii="Times New Roman" w:hAnsi="Times New Roman"/>
          <w:sz w:val="22"/>
          <w:szCs w:val="22"/>
          <w:rtl w:val="0"/>
          <w:lang w:val="nl-NL"/>
        </w:rPr>
        <w:t xml:space="preserve"> (Londen 2009) behandelt Joe Flatman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Pr>
          <w:rFonts w:ascii="Times New Roman" w:hAnsi="Times New Roman"/>
          <w:i w:val="1"/>
          <w:iCs w:val="1"/>
          <w:sz w:val="22"/>
          <w:szCs w:val="22"/>
          <w:rtl w:val="0"/>
          <w:lang w:val="nl-NL"/>
        </w:rPr>
        <w:t>Het gilde van de Blauwe Schuit</w:t>
      </w:r>
      <w:r>
        <w:rPr>
          <w:rFonts w:ascii="Times New Roman" w:hAnsi="Times New Roman"/>
          <w:sz w:val="22"/>
          <w:szCs w:val="22"/>
          <w:rtl w:val="0"/>
          <w:lang w:val="nl-NL"/>
        </w:rPr>
        <w:t>, door Herman Pleij</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(Amsterdam 1983).</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Buisman, </w:t>
      </w:r>
      <w:r>
        <w:rPr>
          <w:rFonts w:ascii="Times New Roman" w:hAnsi="Times New Roman"/>
          <w:i w:val="1"/>
          <w:iCs w:val="1"/>
          <w:sz w:val="22"/>
          <w:szCs w:val="22"/>
          <w:rtl w:val="0"/>
          <w:lang w:val="nl-NL"/>
        </w:rPr>
        <w:t>Duizend jaar weer</w:t>
      </w:r>
      <w:r>
        <w:rPr>
          <w:rFonts w:ascii="Times New Roman" w:hAnsi="Times New Roman"/>
          <w:sz w:val="22"/>
          <w:szCs w:val="22"/>
          <w:rtl w:val="0"/>
          <w:lang w:val="nl-NL"/>
        </w:rPr>
        <w:t>, deel II, 117-119.</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Jezus Sirach 43:25 (Statenvertaling).</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Egmond, </w:t>
      </w:r>
      <w:r>
        <w:rPr>
          <w:rFonts w:ascii="Times New Roman" w:hAnsi="Times New Roman"/>
          <w:i w:val="1"/>
          <w:iCs w:val="1"/>
          <w:sz w:val="22"/>
          <w:szCs w:val="22"/>
          <w:rtl w:val="0"/>
          <w:lang w:val="nl-NL"/>
        </w:rPr>
        <w:t>Het Visboek</w:t>
      </w:r>
      <w:r>
        <w:rPr>
          <w:rFonts w:ascii="Times New Roman" w:hAnsi="Times New Roman"/>
          <w:sz w:val="22"/>
          <w:szCs w:val="22"/>
          <w:rtl w:val="0"/>
          <w:lang w:val="nl-NL"/>
        </w:rPr>
        <w:t>.</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Aangehaald in: Van de Stadt, </w:t>
      </w:r>
      <w:r>
        <w:rPr>
          <w:rFonts w:ascii="Times New Roman" w:hAnsi="Times New Roman"/>
          <w:i w:val="1"/>
          <w:iCs w:val="1"/>
          <w:sz w:val="22"/>
          <w:szCs w:val="22"/>
          <w:rtl w:val="0"/>
          <w:lang w:val="nl-NL"/>
        </w:rPr>
        <w:t>Nederland</w:t>
      </w:r>
      <w:r>
        <w:rPr>
          <w:rFonts w:ascii="Times New Roman" w:hAnsi="Times New Roman"/>
          <w:sz w:val="22"/>
          <w:szCs w:val="22"/>
          <w:rtl w:val="0"/>
          <w:lang w:val="nl-NL"/>
        </w:rPr>
        <w:t>, 13.</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Meester van de Heilige Elisabeth-Panelen, De Sint-Elisabethsvloed, ca. 1490-1495. Rijksmuseum Amsterdam.</w:t>
      </w:r>
    </w:p>
  </w:endnote>
  <w:endnote w:id="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Dam, </w:t>
      </w:r>
      <w:r>
        <w:rPr>
          <w:rFonts w:ascii="Times New Roman" w:hAnsi="Times New Roman"/>
          <w:i w:val="1"/>
          <w:iCs w:val="1"/>
          <w:sz w:val="22"/>
          <w:szCs w:val="22"/>
          <w:rtl w:val="0"/>
          <w:lang w:val="nl-NL"/>
        </w:rPr>
        <w:t>Amfibische cultuur</w:t>
      </w:r>
      <w:r>
        <w:rPr>
          <w:rFonts w:ascii="Times New Roman" w:hAnsi="Times New Roman"/>
          <w:sz w:val="22"/>
          <w:szCs w:val="22"/>
          <w:rtl w:val="0"/>
          <w:lang w:val="nl-NL"/>
        </w:rPr>
        <w:t>, 4.</w:t>
      </w:r>
    </w:p>
  </w:endnote>
  <w:endnote w:id="8">
    <w:p>
      <w:pPr>
        <w:pStyle w:val="endnote text"/>
        <w:rPr>
          <w:rFonts w:ascii="Times New Roman" w:cs="Times New Roman" w:hAnsi="Times New Roman" w:eastAsia="Times New Roman"/>
          <w:sz w:val="22"/>
          <w:szCs w:val="22"/>
        </w:rPr>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Jongen e.a., </w:t>
      </w:r>
      <w:r>
        <w:rPr>
          <w:rFonts w:ascii="Times New Roman" w:hAnsi="Times New Roman"/>
          <w:i w:val="1"/>
          <w:iCs w:val="1"/>
          <w:sz w:val="22"/>
          <w:szCs w:val="22"/>
          <w:rtl w:val="0"/>
          <w:lang w:val="nl-NL"/>
        </w:rPr>
        <w:t>De reis van Sint Brandaan</w:t>
      </w:r>
      <w:r>
        <w:rPr>
          <w:rFonts w:ascii="Times New Roman" w:hAnsi="Times New Roman"/>
          <w:sz w:val="22"/>
          <w:szCs w:val="22"/>
          <w:rtl w:val="0"/>
          <w:lang w:val="nl-NL"/>
        </w:rPr>
        <w:t xml:space="preserve">, 34. Willem Wilmink hertaalde deze passage als volgt:  </w:t>
      </w:r>
    </w:p>
    <w:p>
      <w:pPr>
        <w:pStyle w:val="endnote text"/>
        <w:ind w:left="284" w:firstLine="0"/>
        <w:rPr>
          <w:rFonts w:ascii="Times New Roman" w:cs="Times New Roman" w:hAnsi="Times New Roman" w:eastAsia="Times New Roman"/>
          <w:sz w:val="22"/>
          <w:szCs w:val="22"/>
        </w:rPr>
      </w:pPr>
      <w:r>
        <w:rPr>
          <w:outline w:val="0"/>
          <w:color w:val="000000"/>
          <w:sz w:val="22"/>
          <w:szCs w:val="22"/>
          <w:u w:color="000000"/>
          <w:rtl w:val="0"/>
          <w:lang w:val="nl-NL"/>
          <w14:textFill>
            <w14:solidFill>
              <w14:srgbClr w14:val="000000"/>
            </w14:solidFill>
          </w14:textFill>
        </w:rPr>
        <w:t>@q@</w:t>
      </w:r>
      <w:r>
        <w:rPr>
          <w:rFonts w:ascii="Times New Roman" w:hAnsi="Times New Roman" w:hint="default"/>
          <w:sz w:val="22"/>
          <w:szCs w:val="22"/>
          <w:rtl w:val="0"/>
          <w:lang w:val="nl-NL"/>
        </w:rPr>
        <w:t>‘</w:t>
      </w:r>
      <w:r>
        <w:rPr>
          <w:rFonts w:ascii="Times New Roman" w:hAnsi="Times New Roman"/>
          <w:sz w:val="22"/>
          <w:szCs w:val="22"/>
          <w:rtl w:val="0"/>
          <w:lang w:val="nl-NL"/>
        </w:rPr>
        <w:t xml:space="preserve">Brandaan is daarvandaan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naar de kust gegaan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en liet zich een schip bouwen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waar hij op kon vertrouwen: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een vurehouten mast,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een zeil dat goed gesneden was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en met touw omboord.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Rondom de romp, zoals het hoort,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klinknagels van sterk ijzer,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dus op dezelfde wijze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als de ark die Noach maakte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toen de zondvloed hem genaakte.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Het anker maakte hij van staal, /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dan ging het schip niet aan de haal</w:t>
      </w:r>
      <w:r>
        <w:rPr>
          <w:rFonts w:ascii="Times New Roman" w:hAnsi="Times New Roman" w:hint="default"/>
          <w:sz w:val="22"/>
          <w:szCs w:val="22"/>
          <w:rtl w:val="0"/>
          <w:lang w:val="nl-NL"/>
        </w:rPr>
        <w:t>’</w:t>
      </w:r>
      <w:r>
        <w:rPr>
          <w:rFonts w:ascii="Times New Roman" w:hAnsi="Times New Roman"/>
          <w:sz w:val="22"/>
          <w:szCs w:val="22"/>
          <w:rtl w:val="0"/>
          <w:lang w:val="nl-NL"/>
        </w:rPr>
        <w:t>.</w:t>
      </w:r>
      <w:r>
        <w:rPr>
          <w:outline w:val="0"/>
          <w:color w:val="000000"/>
          <w:sz w:val="22"/>
          <w:szCs w:val="22"/>
          <w:u w:color="000000"/>
          <w:rtl w:val="0"/>
          <w:lang w:val="nl-NL"/>
          <w14:textFill>
            <w14:solidFill>
              <w14:srgbClr w14:val="000000"/>
            </w14:solidFill>
          </w14:textFill>
        </w:rPr>
        <w:t>@/q@</w:t>
      </w:r>
    </w:p>
    <w:p>
      <w:pPr>
        <w:pStyle w:val="Normal.0"/>
        <w:spacing w:after="0" w:line="240" w:lineRule="auto"/>
      </w:pPr>
      <w:r>
        <w:rPr>
          <w:rFonts w:ascii="Times New Roman" w:hAnsi="Times New Roman"/>
          <w:rtl w:val="0"/>
          <w:lang w:val="nl-NL"/>
        </w:rPr>
        <w:t xml:space="preserve">Gerritsen (inl.), Wilmink (vert.), </w:t>
      </w:r>
      <w:r>
        <w:rPr>
          <w:rFonts w:ascii="Times New Roman" w:hAnsi="Times New Roman"/>
          <w:i w:val="1"/>
          <w:iCs w:val="1"/>
          <w:rtl w:val="0"/>
          <w:lang w:val="nl-NL"/>
        </w:rPr>
        <w:t>De reis van Sint Brandaan</w:t>
      </w:r>
      <w:r>
        <w:rPr>
          <w:rFonts w:ascii="Times New Roman" w:hAnsi="Times New Roman"/>
          <w:rtl w:val="0"/>
          <w:lang w:val="nl-NL"/>
        </w:rPr>
        <w:t>, 36-37.</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xml:space="preserve"> 81.</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74.</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Carasso-Kok, </w:t>
      </w:r>
      <w:r>
        <w:rPr>
          <w:rFonts w:ascii="Times New Roman" w:hAnsi="Times New Roman"/>
          <w:i w:val="1"/>
          <w:iCs w:val="1"/>
          <w:sz w:val="22"/>
          <w:szCs w:val="22"/>
          <w:rtl w:val="0"/>
          <w:lang w:val="nl-NL"/>
        </w:rPr>
        <w:t>Geschiedenis van Amsterdam</w:t>
      </w:r>
      <w:r>
        <w:rPr>
          <w:rFonts w:ascii="Times New Roman" w:hAnsi="Times New Roman"/>
          <w:sz w:val="22"/>
          <w:szCs w:val="22"/>
          <w:rtl w:val="0"/>
          <w:lang w:val="nl-NL"/>
        </w:rPr>
        <w:t>, deel</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I, 133.</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140 (ill.).</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74.</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Sjoerd de Meer, conservator bij het Maritiem Museum Rotterdam, betwijfelt de votieffunctie van het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-model: De Meer, </w:t>
      </w:r>
      <w:r>
        <w:rPr>
          <w:rFonts w:ascii="Times New Roman" w:hAnsi="Times New Roman" w:hint="default"/>
          <w:sz w:val="22"/>
          <w:szCs w:val="22"/>
          <w:rtl w:val="0"/>
          <w:lang w:val="nl-NL"/>
        </w:rPr>
        <w:t>‘</w:t>
      </w:r>
      <w:r>
        <w:rPr>
          <w:rFonts w:ascii="Times New Roman" w:hAnsi="Times New Roman"/>
          <w:sz w:val="22"/>
          <w:szCs w:val="22"/>
          <w:rtl w:val="0"/>
          <w:lang w:val="nl-NL"/>
        </w:rPr>
        <w:t>The Coca of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 573-579,  </w:t>
      </w:r>
      <w:r>
        <w:rPr>
          <w:rStyle w:val="Hyperlink.0"/>
        </w:rPr>
        <w:fldChar w:fldCharType="begin" w:fldLock="0"/>
      </w:r>
      <w:r>
        <w:rPr>
          <w:rStyle w:val="Hyperlink.0"/>
        </w:rPr>
        <w:instrText xml:space="preserve"> HYPERLINK "http://www.iemed.org/dossiers-en/dossiers-iemed/accio-cultural/mediterraneum-1/documentacio/anau.pdf"</w:instrText>
      </w:r>
      <w:r>
        <w:rPr>
          <w:rStyle w:val="Hyperlink.0"/>
        </w:rPr>
        <w:fldChar w:fldCharType="separate" w:fldLock="0"/>
      </w:r>
      <w:r>
        <w:rPr>
          <w:rStyle w:val="Hyperlink.0"/>
          <w:rFonts w:cs="Arial Unicode MS" w:eastAsia="Arial Unicode MS"/>
          <w:rtl w:val="0"/>
        </w:rPr>
        <w:t>The Nao of Matar</w:t>
      </w:r>
      <w:r>
        <w:rPr>
          <w:rStyle w:val="Hyperlink.0"/>
          <w:rFonts w:cs="Arial Unicode MS" w:eastAsia="Arial Unicode MS" w:hint="default"/>
          <w:rtl w:val="0"/>
        </w:rPr>
        <w:t>ó</w:t>
      </w:r>
      <w:r>
        <w:rPr/>
        <w:fldChar w:fldCharType="end" w:fldLock="0"/>
      </w:r>
      <w:r>
        <w:rPr>
          <w:rStyle w:val="Hyperlink.0"/>
          <w:rFonts w:cs="Arial Unicode MS" w:eastAsia="Arial Unicode MS"/>
          <w:rtl w:val="0"/>
        </w:rPr>
        <w:t xml:space="preserve"> </w:t>
      </w:r>
      <w:r>
        <w:rPr>
          <w:rStyle w:val="None"/>
          <w:rFonts w:ascii="Times New Roman" w:hAnsi="Times New Roman"/>
          <w:sz w:val="22"/>
          <w:szCs w:val="22"/>
          <w:rtl w:val="0"/>
          <w:lang w:val="nl-NL"/>
        </w:rPr>
        <w:t xml:space="preserve">(14 juni 2018); De Meer,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Matar</w:t>
      </w:r>
      <w:r>
        <w:rPr>
          <w:rStyle w:val="None"/>
          <w:rFonts w:ascii="Times New Roman" w:hAnsi="Times New Roman" w:hint="default"/>
          <w:sz w:val="22"/>
          <w:szCs w:val="22"/>
          <w:rtl w:val="0"/>
          <w:lang w:val="nl-NL"/>
        </w:rPr>
        <w:t>ó</w:t>
      </w:r>
      <w:r>
        <w:rPr>
          <w:rStyle w:val="None"/>
          <w:rFonts w:ascii="Times New Roman" w:hAnsi="Times New Roman"/>
          <w:sz w:val="22"/>
          <w:szCs w:val="22"/>
          <w:rtl w:val="0"/>
          <w:lang w:val="nl-NL"/>
        </w:rPr>
        <w:t>-model</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29-50.</w:t>
      </w:r>
    </w:p>
  </w:endnote>
  <w:endnote w:id="15">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Sicking, </w:t>
      </w:r>
      <w:r>
        <w:rPr>
          <w:rStyle w:val="None"/>
          <w:rFonts w:ascii="Times New Roman" w:hAnsi="Times New Roman"/>
          <w:i w:val="1"/>
          <w:iCs w:val="1"/>
          <w:sz w:val="22"/>
          <w:szCs w:val="22"/>
          <w:rtl w:val="0"/>
          <w:lang w:val="nl-NL"/>
        </w:rPr>
        <w:t>Licht op het oudste scheepsmodel</w:t>
      </w:r>
      <w:r>
        <w:rPr>
          <w:rStyle w:val="None"/>
          <w:rFonts w:ascii="Times New Roman" w:hAnsi="Times New Roman"/>
          <w:sz w:val="22"/>
          <w:szCs w:val="22"/>
          <w:rtl w:val="0"/>
          <w:lang w:val="nl-NL"/>
        </w:rPr>
        <w:t xml:space="preserve">, 22-24; Frijhoff: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Votive Boats</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xml:space="preserve">, 215-234; Van der Poel,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Scheepsmodellen in Nederlandse kerken</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2-91.</w:t>
      </w:r>
    </w:p>
  </w:endnote>
  <w:endnote w:id="16">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Dessens en Spits,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Kerkmodellen</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56.</w:t>
      </w:r>
    </w:p>
  </w:endnote>
  <w:endnote w:id="17">
    <w:p>
      <w:pPr>
        <w:pStyle w:val="Normal.0"/>
        <w:spacing w:after="0" w:line="240" w:lineRule="auto"/>
      </w:pPr>
      <w:r>
        <w:rPr>
          <w:rStyle w:val="None"/>
          <w:rFonts w:ascii="Times New Roman" w:cs="Times New Roman" w:hAnsi="Times New Roman" w:eastAsia="Times New Roman"/>
          <w:sz w:val="24"/>
          <w:szCs w:val="24"/>
          <w:vertAlign w:val="superscript"/>
        </w:rPr>
        <w:endnoteRef/>
      </w:r>
      <w:r>
        <w:rPr>
          <w:rStyle w:val="None"/>
          <w:rFonts w:ascii="Times New Roman" w:hAnsi="Times New Roman"/>
          <w:rtl w:val="0"/>
          <w:lang w:val="nl-NL"/>
        </w:rPr>
        <w:t xml:space="preserve"> Platoon, </w:t>
      </w:r>
      <w:r>
        <w:rPr>
          <w:rStyle w:val="None"/>
          <w:rFonts w:ascii="Times New Roman" w:hAnsi="Times New Roman"/>
          <w:i w:val="1"/>
          <w:iCs w:val="1"/>
          <w:rtl w:val="0"/>
          <w:lang w:val="nl-NL"/>
        </w:rPr>
        <w:t xml:space="preserve">Politeia. Wat is rechtvaardigheid?, </w:t>
      </w:r>
      <w:r>
        <w:rPr>
          <w:rStyle w:val="None"/>
          <w:rFonts w:ascii="Times New Roman" w:hAnsi="Times New Roman"/>
          <w:rtl w:val="0"/>
          <w:lang w:val="nl-NL"/>
        </w:rPr>
        <w:t>boek VI-488, 321-322.</w:t>
      </w:r>
    </w:p>
  </w:endnote>
  <w:endnote w:id="18">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Slechte,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Van narrenschip tot begrafenisstoet</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199-200.</w:t>
      </w:r>
    </w:p>
  </w:endnote>
  <w:endnote w:id="19">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Van Oostrom, </w:t>
      </w:r>
      <w:r>
        <w:rPr>
          <w:rStyle w:val="None"/>
          <w:rFonts w:ascii="Times New Roman" w:hAnsi="Times New Roman"/>
          <w:i w:val="1"/>
          <w:iCs w:val="1"/>
          <w:sz w:val="22"/>
          <w:szCs w:val="22"/>
          <w:rtl w:val="0"/>
          <w:lang w:val="nl-NL"/>
        </w:rPr>
        <w:t>Het woord van eer,</w:t>
      </w:r>
      <w:r>
        <w:rPr>
          <w:rStyle w:val="None"/>
          <w:rFonts w:ascii="Times New Roman" w:hAnsi="Times New Roman"/>
          <w:sz w:val="22"/>
          <w:szCs w:val="22"/>
          <w:rtl w:val="0"/>
          <w:lang w:val="nl-NL"/>
        </w:rPr>
        <w:t xml:space="preserve"> 284</w:t>
      </w:r>
      <w:r>
        <w:rPr>
          <w:rStyle w:val="None"/>
          <w:rFonts w:ascii="Times New Roman" w:hAnsi="Times New Roman"/>
          <w:i w:val="1"/>
          <w:iCs w:val="1"/>
          <w:sz w:val="22"/>
          <w:szCs w:val="22"/>
          <w:rtl w:val="0"/>
          <w:lang w:val="nl-NL"/>
        </w:rPr>
        <w:t>.</w:t>
      </w:r>
    </w:p>
  </w:endnote>
  <w:endnote w:id="20">
    <w:p>
      <w:pPr>
        <w:pStyle w:val="endnote text"/>
      </w:pPr>
      <w:r>
        <w:rPr>
          <w:rStyle w:val="None"/>
          <w:rFonts w:ascii="Times New Roman" w:cs="Times New Roman" w:hAnsi="Times New Roman" w:eastAsia="Times New Roman"/>
          <w:sz w:val="24"/>
          <w:szCs w:val="24"/>
          <w:vertAlign w:val="superscript"/>
          <w:lang w:val="nl-NL"/>
        </w:rPr>
        <w:endnoteRef/>
      </w:r>
      <w:r>
        <w:rPr>
          <w:rStyle w:val="None"/>
          <w:rFonts w:ascii="Times New Roman" w:hAnsi="Times New Roman"/>
          <w:sz w:val="22"/>
          <w:szCs w:val="22"/>
          <w:rtl w:val="0"/>
          <w:lang w:val="nl-NL"/>
        </w:rPr>
        <w:t xml:space="preserve"> Gehele tekst in: Kossmann, </w:t>
      </w:r>
      <w:r>
        <w:rPr>
          <w:rStyle w:val="None"/>
          <w:rFonts w:ascii="Times New Roman" w:hAnsi="Times New Roman"/>
          <w:i w:val="1"/>
          <w:iCs w:val="1"/>
          <w:sz w:val="22"/>
          <w:szCs w:val="22"/>
          <w:rtl w:val="0"/>
          <w:lang w:val="nl-NL"/>
        </w:rPr>
        <w:t>Die Haager Liederhandschrift</w:t>
      </w:r>
      <w:r>
        <w:rPr>
          <w:rStyle w:val="None"/>
          <w:rFonts w:ascii="Times New Roman" w:hAnsi="Times New Roman"/>
          <w:sz w:val="22"/>
          <w:szCs w:val="22"/>
          <w:rtl w:val="0"/>
          <w:lang w:val="nl-NL"/>
        </w:rPr>
        <w:t xml:space="preserve">, nr. 98, </w:t>
      </w:r>
      <w:r>
        <w:rPr>
          <w:rStyle w:val="Hyperlink.0"/>
        </w:rPr>
        <w:fldChar w:fldCharType="begin" w:fldLock="0"/>
      </w:r>
      <w:r>
        <w:rPr>
          <w:rStyle w:val="Hyperlink.0"/>
        </w:rPr>
        <w:instrText xml:space="preserve"> HYPERLINK "http://www.dbnl.org/tekst/_haa002ekos01_01/_haa002ekos01_01_0097.php"</w:instrText>
      </w:r>
      <w:r>
        <w:rPr>
          <w:rStyle w:val="Hyperlink.0"/>
        </w:rPr>
        <w:fldChar w:fldCharType="separate" w:fldLock="0"/>
      </w:r>
      <w:r>
        <w:rPr>
          <w:rStyle w:val="Hyperlink.0"/>
          <w:rFonts w:cs="Arial Unicode MS" w:eastAsia="Arial Unicode MS"/>
          <w:rtl w:val="0"/>
        </w:rPr>
        <w:t>Haagse liederhandschrift</w:t>
      </w:r>
      <w:r>
        <w:rPr/>
        <w:fldChar w:fldCharType="end" w:fldLock="0"/>
      </w:r>
      <w:r>
        <w:rPr>
          <w:rStyle w:val="None"/>
          <w:rFonts w:ascii="Times New Roman" w:hAnsi="Times New Roman"/>
          <w:sz w:val="22"/>
          <w:szCs w:val="22"/>
          <w:rtl w:val="0"/>
          <w:lang w:val="nl-NL"/>
        </w:rPr>
        <w:t xml:space="preserve"> (14 juni 2018).</w:t>
      </w:r>
    </w:p>
  </w:endnote>
  <w:endnote w:id="21">
    <w:p>
      <w:pPr>
        <w:pStyle w:val="endnote text"/>
      </w:pPr>
      <w:r>
        <w:rPr>
          <w:rStyle w:val="None"/>
          <w:rFonts w:ascii="Times New Roman" w:cs="Times New Roman" w:hAnsi="Times New Roman" w:eastAsia="Times New Roman"/>
          <w:sz w:val="24"/>
          <w:szCs w:val="24"/>
          <w:vertAlign w:val="superscript"/>
          <w:lang w:val="de-DE"/>
        </w:rPr>
        <w:endnoteRef/>
      </w:r>
      <w:r>
        <w:rPr>
          <w:rStyle w:val="None"/>
          <w:rFonts w:ascii="Times New Roman" w:hAnsi="Times New Roman"/>
          <w:sz w:val="22"/>
          <w:szCs w:val="22"/>
          <w:rtl w:val="0"/>
          <w:lang w:val="nl-NL"/>
        </w:rPr>
        <w:t xml:space="preserve"> Pleij, </w:t>
      </w:r>
      <w:r>
        <w:rPr>
          <w:rStyle w:val="None"/>
          <w:rFonts w:ascii="Times New Roman" w:hAnsi="Times New Roman"/>
          <w:i w:val="1"/>
          <w:iCs w:val="1"/>
          <w:sz w:val="22"/>
          <w:szCs w:val="22"/>
          <w:rtl w:val="0"/>
          <w:lang w:val="nl-NL"/>
        </w:rPr>
        <w:t>Het gilde van de Blauwe Schuit</w:t>
      </w:r>
      <w:r>
        <w:rPr>
          <w:rStyle w:val="None"/>
          <w:rFonts w:ascii="Times New Roman" w:hAnsi="Times New Roman"/>
          <w:sz w:val="22"/>
          <w:szCs w:val="22"/>
          <w:rtl w:val="0"/>
          <w:lang w:val="nl-NL"/>
        </w:rPr>
        <w:t xml:space="preserve">; gehele tekst van het gedicht op 257-264; Enklaar,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De Blauwe Schuit</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43-98.</w:t>
      </w:r>
    </w:p>
  </w:endnote>
  <w:endnote w:id="22">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Zie over dit schilderij de tentoonstellingscatalogus uit 2016: Ilsink en Koldeweij, </w:t>
      </w:r>
      <w:r>
        <w:rPr>
          <w:rStyle w:val="None"/>
          <w:rFonts w:ascii="Times New Roman" w:hAnsi="Times New Roman"/>
          <w:i w:val="1"/>
          <w:iCs w:val="1"/>
          <w:sz w:val="22"/>
          <w:szCs w:val="22"/>
          <w:rtl w:val="0"/>
          <w:lang w:val="nl-NL"/>
        </w:rPr>
        <w:t xml:space="preserve">Jheronimus Bosch, </w:t>
      </w:r>
      <w:r>
        <w:rPr>
          <w:rStyle w:val="None"/>
          <w:rFonts w:ascii="Times New Roman" w:hAnsi="Times New Roman"/>
          <w:sz w:val="22"/>
          <w:szCs w:val="22"/>
          <w:rtl w:val="0"/>
          <w:lang w:val="nl-NL"/>
        </w:rPr>
        <w:t>20-23</w:t>
      </w:r>
      <w:r>
        <w:rPr>
          <w:rStyle w:val="None"/>
          <w:rFonts w:ascii="Times New Roman" w:hAnsi="Times New Roman"/>
          <w:i w:val="1"/>
          <w:iCs w:val="1"/>
          <w:sz w:val="22"/>
          <w:szCs w:val="22"/>
          <w:rtl w:val="0"/>
          <w:lang w:val="nl-NL"/>
        </w:rPr>
        <w:t xml:space="preserve">. </w:t>
      </w:r>
      <w:r>
        <w:rPr>
          <w:rStyle w:val="None"/>
          <w:rFonts w:ascii="Times New Roman" w:hAnsi="Times New Roman"/>
          <w:sz w:val="22"/>
          <w:szCs w:val="22"/>
          <w:rtl w:val="0"/>
          <w:lang w:val="nl-NL"/>
        </w:rPr>
        <w:t xml:space="preserve">Zie ook de tekening van Bosch van een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helleschip</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een man met een brandend schip vol vreemde figuren om zijn nek, ibidem</w:t>
      </w:r>
      <w:r>
        <w:rPr>
          <w:rStyle w:val="None"/>
          <w:rFonts w:ascii="Times New Roman" w:hAnsi="Times New Roman"/>
          <w:i w:val="1"/>
          <w:iCs w:val="1"/>
          <w:sz w:val="22"/>
          <w:szCs w:val="22"/>
          <w:rtl w:val="0"/>
          <w:lang w:val="nl-NL"/>
        </w:rPr>
        <w:t>,</w:t>
      </w:r>
      <w:r>
        <w:rPr>
          <w:rStyle w:val="None"/>
          <w:rFonts w:ascii="Times New Roman" w:hAnsi="Times New Roman"/>
          <w:sz w:val="22"/>
          <w:szCs w:val="22"/>
          <w:rtl w:val="0"/>
          <w:lang w:val="nl-NL"/>
        </w:rPr>
        <w:t xml:space="preserve"> 118-119.</w:t>
      </w:r>
    </w:p>
  </w:endnote>
  <w:endnote w:id="23">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Rijksmuseum Amsterdam inv. RP-P-1932-119; Filedt Kok e.a., </w:t>
      </w:r>
      <w:r>
        <w:rPr>
          <w:rStyle w:val="None"/>
          <w:rFonts w:ascii="Times New Roman" w:hAnsi="Times New Roman"/>
          <w:i w:val="1"/>
          <w:iCs w:val="1"/>
          <w:sz w:val="22"/>
          <w:szCs w:val="22"/>
          <w:rtl w:val="0"/>
          <w:lang w:val="nl-NL"/>
        </w:rPr>
        <w:t>Kunst voor de beeldenstorm</w:t>
      </w:r>
      <w:r>
        <w:rPr>
          <w:rStyle w:val="None"/>
          <w:rFonts w:ascii="Times New Roman" w:hAnsi="Times New Roman"/>
          <w:sz w:val="22"/>
          <w:szCs w:val="22"/>
          <w:rtl w:val="0"/>
          <w:lang w:val="nl-NL"/>
        </w:rPr>
        <w:t xml:space="preserve">, cat. nr. 40. </w:t>
      </w:r>
    </w:p>
  </w:endnote>
  <w:endnote w:id="24">
    <w:p>
      <w:pPr>
        <w:pStyle w:val="Normal.0"/>
        <w:spacing w:after="0" w:line="240" w:lineRule="auto"/>
      </w:pPr>
      <w:r>
        <w:rPr>
          <w:rStyle w:val="None"/>
          <w:rFonts w:ascii="Times New Roman" w:cs="Times New Roman" w:hAnsi="Times New Roman" w:eastAsia="Times New Roman"/>
          <w:sz w:val="24"/>
          <w:szCs w:val="24"/>
          <w:vertAlign w:val="superscript"/>
        </w:rPr>
        <w:endnoteRef/>
      </w:r>
      <w:r>
        <w:rPr>
          <w:rStyle w:val="None"/>
          <w:rFonts w:ascii="Times New Roman" w:hAnsi="Times New Roman"/>
          <w:rtl w:val="0"/>
          <w:lang w:val="nl-NL"/>
        </w:rPr>
        <w:t xml:space="preserve"> Platoon, </w:t>
      </w:r>
      <w:r>
        <w:rPr>
          <w:rStyle w:val="None"/>
          <w:rFonts w:ascii="Times New Roman" w:hAnsi="Times New Roman"/>
          <w:i w:val="1"/>
          <w:iCs w:val="1"/>
          <w:rtl w:val="0"/>
          <w:lang w:val="nl-NL"/>
        </w:rPr>
        <w:t xml:space="preserve">Politeia. Wat is rechtvaardigheid?, </w:t>
      </w:r>
      <w:r>
        <w:rPr>
          <w:rStyle w:val="None"/>
          <w:rFonts w:ascii="Times New Roman" w:hAnsi="Times New Roman"/>
          <w:rtl w:val="0"/>
          <w:lang w:val="nl-NL"/>
        </w:rPr>
        <w:t xml:space="preserve">boek VI-488, 321-322; Cicero in </w:t>
      </w:r>
      <w:r>
        <w:rPr>
          <w:rStyle w:val="None"/>
          <w:rFonts w:ascii="Times New Roman" w:hAnsi="Times New Roman"/>
          <w:i w:val="1"/>
          <w:iCs w:val="1"/>
          <w:rtl w:val="0"/>
          <w:lang w:val="nl-NL"/>
        </w:rPr>
        <w:t>De Re Publica</w:t>
      </w:r>
      <w:r>
        <w:rPr>
          <w:rStyle w:val="None"/>
          <w:rFonts w:ascii="Times New Roman" w:hAnsi="Times New Roman"/>
          <w:rtl w:val="0"/>
          <w:lang w:val="nl-NL"/>
        </w:rPr>
        <w:t xml:space="preserve">, zie Slechte, </w:t>
      </w:r>
      <w:r>
        <w:rPr>
          <w:rStyle w:val="None"/>
          <w:rFonts w:ascii="Times New Roman" w:hAnsi="Times New Roman" w:hint="default"/>
          <w:rtl w:val="0"/>
          <w:lang w:val="nl-NL"/>
        </w:rPr>
        <w:t>‘</w:t>
      </w:r>
      <w:r>
        <w:rPr>
          <w:rStyle w:val="None"/>
          <w:rFonts w:ascii="Times New Roman" w:hAnsi="Times New Roman"/>
          <w:rtl w:val="0"/>
          <w:lang w:val="nl-NL"/>
        </w:rPr>
        <w:t>Van narrenschip tot begrafenisstoet</w:t>
      </w:r>
      <w:r>
        <w:rPr>
          <w:rStyle w:val="None"/>
          <w:rFonts w:ascii="Times New Roman" w:hAnsi="Times New Roman" w:hint="default"/>
          <w:rtl w:val="0"/>
          <w:lang w:val="nl-NL"/>
        </w:rPr>
        <w:t>’</w:t>
      </w:r>
      <w:r>
        <w:rPr>
          <w:rStyle w:val="None"/>
          <w:rFonts w:ascii="Times New Roman" w:hAnsi="Times New Roman"/>
          <w:rtl w:val="0"/>
          <w:lang w:val="nl-NL"/>
        </w:rPr>
        <w:t>, 200.</w:t>
      </w:r>
    </w:p>
  </w:endnote>
  <w:endnote w:id="25">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Erasmus, </w:t>
      </w:r>
      <w:r>
        <w:rPr>
          <w:rStyle w:val="None"/>
          <w:rFonts w:ascii="Times New Roman" w:hAnsi="Times New Roman"/>
          <w:i w:val="1"/>
          <w:iCs w:val="1"/>
          <w:sz w:val="22"/>
          <w:szCs w:val="22"/>
          <w:rtl w:val="0"/>
          <w:lang w:val="nl-NL"/>
        </w:rPr>
        <w:t>De lof der zotheid</w:t>
      </w:r>
      <w:r>
        <w:rPr>
          <w:rStyle w:val="None"/>
          <w:rFonts w:ascii="Times New Roman" w:hAnsi="Times New Roman"/>
          <w:sz w:val="22"/>
          <w:szCs w:val="22"/>
          <w:rtl w:val="0"/>
          <w:lang w:val="nl-NL"/>
        </w:rPr>
        <w:t>, 139.</w:t>
      </w:r>
    </w:p>
  </w:endnote>
  <w:endnote w:id="26">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de-DE"/>
        </w:rPr>
        <w:t xml:space="preserve"> Ewe, </w:t>
      </w:r>
      <w:r>
        <w:rPr>
          <w:rStyle w:val="None"/>
          <w:rFonts w:ascii="Times New Roman" w:hAnsi="Times New Roman"/>
          <w:i w:val="1"/>
          <w:iCs w:val="1"/>
          <w:sz w:val="22"/>
          <w:szCs w:val="22"/>
          <w:rtl w:val="0"/>
          <w:lang w:val="de-DE"/>
        </w:rPr>
        <w:t>Schiffe auf Siegeln</w:t>
      </w:r>
      <w:r>
        <w:rPr>
          <w:rStyle w:val="None"/>
          <w:rFonts w:ascii="Times New Roman" w:hAnsi="Times New Roman"/>
          <w:sz w:val="22"/>
          <w:szCs w:val="22"/>
          <w:rtl w:val="0"/>
          <w:lang w:val="de-DE"/>
        </w:rPr>
        <w:t xml:space="preserve">, 152, afb. 102; Moll, </w:t>
      </w:r>
      <w:r>
        <w:rPr>
          <w:rStyle w:val="None"/>
          <w:rFonts w:ascii="Times New Roman" w:hAnsi="Times New Roman"/>
          <w:i w:val="1"/>
          <w:iCs w:val="1"/>
          <w:sz w:val="22"/>
          <w:szCs w:val="22"/>
          <w:rtl w:val="0"/>
          <w:lang w:val="de-DE"/>
        </w:rPr>
        <w:t>Das Schiff</w:t>
      </w:r>
      <w:r>
        <w:rPr>
          <w:rStyle w:val="None"/>
          <w:rFonts w:ascii="Times New Roman" w:hAnsi="Times New Roman"/>
          <w:sz w:val="22"/>
          <w:szCs w:val="22"/>
          <w:rtl w:val="0"/>
          <w:lang w:val="de-DE"/>
        </w:rPr>
        <w:t xml:space="preserve">, 74 en afb. </w:t>
      </w:r>
      <w:r>
        <w:rPr>
          <w:rStyle w:val="None"/>
          <w:rFonts w:ascii="Times New Roman" w:hAnsi="Times New Roman"/>
          <w:sz w:val="22"/>
          <w:szCs w:val="22"/>
          <w:rtl w:val="0"/>
          <w:lang w:val="nl-NL"/>
        </w:rPr>
        <w:t xml:space="preserve">E IVc.i. </w:t>
      </w:r>
    </w:p>
  </w:endnote>
  <w:endnote w:id="27">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Bijvoorbeeld: Ewe, </w:t>
      </w:r>
      <w:r>
        <w:rPr>
          <w:rStyle w:val="None"/>
          <w:rFonts w:ascii="Times New Roman" w:hAnsi="Times New Roman"/>
          <w:i w:val="1"/>
          <w:iCs w:val="1"/>
          <w:sz w:val="22"/>
          <w:szCs w:val="22"/>
          <w:rtl w:val="0"/>
          <w:lang w:val="nl-NL"/>
        </w:rPr>
        <w:t>Schiffe auf Siegeln</w:t>
      </w:r>
      <w:r>
        <w:rPr>
          <w:rStyle w:val="None"/>
          <w:rFonts w:ascii="Times New Roman" w:hAnsi="Times New Roman"/>
          <w:sz w:val="22"/>
          <w:szCs w:val="22"/>
          <w:rtl w:val="0"/>
          <w:lang w:val="nl-NL"/>
        </w:rPr>
        <w:t xml:space="preserve"> en Van Beylen,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Scheepstypen</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xml:space="preserve">, 108-154. </w:t>
      </w:r>
    </w:p>
  </w:endnote>
  <w:endnote w:id="28">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De Bertrand, </w:t>
      </w:r>
      <w:r>
        <w:rPr>
          <w:rStyle w:val="None"/>
          <w:rFonts w:ascii="Times New Roman" w:hAnsi="Times New Roman"/>
          <w:i w:val="1"/>
          <w:iCs w:val="1"/>
          <w:sz w:val="22"/>
          <w:szCs w:val="22"/>
          <w:rtl w:val="0"/>
          <w:lang w:val="nl-NL"/>
        </w:rPr>
        <w:t>Histoire de Mardick</w:t>
      </w:r>
      <w:r>
        <w:rPr>
          <w:rStyle w:val="None"/>
          <w:rFonts w:ascii="Times New Roman" w:hAnsi="Times New Roman"/>
          <w:sz w:val="22"/>
          <w:szCs w:val="22"/>
          <w:rtl w:val="0"/>
          <w:lang w:val="nl-NL"/>
        </w:rPr>
        <w:t xml:space="preserve">, 103-104, afgebeeld tegenover 101, </w:t>
      </w:r>
      <w:r>
        <w:rPr>
          <w:rStyle w:val="Hyperlink.0"/>
        </w:rPr>
        <w:fldChar w:fldCharType="begin" w:fldLock="0"/>
      </w:r>
      <w:r>
        <w:rPr>
          <w:rStyle w:val="Hyperlink.0"/>
        </w:rPr>
        <w:instrText xml:space="preserve"> HYPERLINK "https://books.google.nl/books?id=ZFZbAAAAQAAJ&amp;printsec=frontcover&amp;hl=fr&amp;source=gbs_ge_summary_r&amp;cad=0%23v=onepage&amp;q&amp;f=false"</w:instrText>
      </w:r>
      <w:r>
        <w:rPr>
          <w:rStyle w:val="Hyperlink.0"/>
        </w:rPr>
        <w:fldChar w:fldCharType="separate" w:fldLock="0"/>
      </w:r>
      <w:r>
        <w:rPr>
          <w:rStyle w:val="Hyperlink.0"/>
          <w:rFonts w:cs="Arial Unicode MS" w:eastAsia="Arial Unicode MS"/>
          <w:rtl w:val="0"/>
        </w:rPr>
        <w:t>Histoire de Mardick et de la Flandre maritime</w:t>
      </w:r>
      <w:r>
        <w:rPr/>
        <w:fldChar w:fldCharType="end" w:fldLock="0"/>
      </w:r>
      <w:r>
        <w:rPr>
          <w:rStyle w:val="None"/>
          <w:rFonts w:ascii="Times New Roman" w:hAnsi="Times New Roman"/>
          <w:sz w:val="22"/>
          <w:szCs w:val="22"/>
          <w:rtl w:val="0"/>
          <w:lang w:val="nl-NL"/>
        </w:rPr>
        <w:t xml:space="preserve"> (14 juni 2018).</w:t>
      </w:r>
    </w:p>
  </w:endnote>
  <w:endnote w:id="29">
    <w:p>
      <w:pPr>
        <w:pStyle w:val="endnote text"/>
      </w:pPr>
      <w:r>
        <w:rPr>
          <w:rStyle w:val="None"/>
          <w:rFonts w:ascii="Times New Roman" w:cs="Times New Roman" w:hAnsi="Times New Roman" w:eastAsia="Times New Roman"/>
          <w:sz w:val="24"/>
          <w:szCs w:val="24"/>
          <w:vertAlign w:val="superscript"/>
          <w:lang w:val="de-DE"/>
        </w:rPr>
        <w:endnoteRef/>
      </w:r>
      <w:r>
        <w:rPr>
          <w:rStyle w:val="None"/>
          <w:rFonts w:ascii="Times New Roman" w:hAnsi="Times New Roman"/>
          <w:sz w:val="22"/>
          <w:szCs w:val="22"/>
          <w:rtl w:val="0"/>
          <w:lang w:val="de-DE"/>
        </w:rPr>
        <w:t xml:space="preserve"> Ewe, </w:t>
      </w:r>
      <w:r>
        <w:rPr>
          <w:rStyle w:val="None"/>
          <w:rFonts w:ascii="Times New Roman" w:hAnsi="Times New Roman"/>
          <w:i w:val="1"/>
          <w:iCs w:val="1"/>
          <w:sz w:val="22"/>
          <w:szCs w:val="22"/>
          <w:rtl w:val="0"/>
          <w:lang w:val="de-DE"/>
        </w:rPr>
        <w:t>Schiffe auf Siegeln</w:t>
      </w:r>
      <w:r>
        <w:rPr>
          <w:rStyle w:val="None"/>
          <w:rFonts w:ascii="Times New Roman" w:hAnsi="Times New Roman"/>
          <w:sz w:val="22"/>
          <w:szCs w:val="22"/>
          <w:rtl w:val="0"/>
          <w:lang w:val="de-DE"/>
        </w:rPr>
        <w:t>, 131, afb. 60.</w:t>
      </w:r>
    </w:p>
  </w:endnote>
  <w:endnote w:id="30">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Van Anrooij, </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Middeleeuwse sporen</w:t>
      </w:r>
      <w:r>
        <w:rPr>
          <w:rStyle w:val="None"/>
          <w:rFonts w:ascii="Times New Roman" w:hAnsi="Times New Roman" w:hint="default"/>
          <w:sz w:val="22"/>
          <w:szCs w:val="22"/>
          <w:rtl w:val="0"/>
          <w:lang w:val="nl-NL"/>
        </w:rPr>
        <w:t>’</w:t>
      </w:r>
      <w:r>
        <w:rPr>
          <w:rStyle w:val="None"/>
          <w:rFonts w:ascii="Times New Roman" w:hAnsi="Times New Roman"/>
          <w:sz w:val="22"/>
          <w:szCs w:val="22"/>
          <w:rtl w:val="0"/>
          <w:lang w:val="nl-NL"/>
        </w:rPr>
        <w:t xml:space="preserve">, 14-15; Van Moolenbroek, </w:t>
      </w:r>
      <w:r>
        <w:rPr>
          <w:rStyle w:val="None"/>
          <w:rFonts w:ascii="Times New Roman" w:hAnsi="Times New Roman"/>
          <w:i w:val="1"/>
          <w:iCs w:val="1"/>
          <w:sz w:val="22"/>
          <w:szCs w:val="22"/>
          <w:rtl w:val="0"/>
          <w:lang w:val="nl-NL"/>
        </w:rPr>
        <w:t>Nederlandse kruisvaarders</w:t>
      </w:r>
      <w:r>
        <w:rPr>
          <w:rStyle w:val="None"/>
          <w:rFonts w:ascii="Times New Roman" w:hAnsi="Times New Roman"/>
          <w:sz w:val="22"/>
          <w:szCs w:val="22"/>
          <w:rtl w:val="0"/>
          <w:lang w:val="nl-NL"/>
        </w:rPr>
        <w:t xml:space="preserve">. </w:t>
      </w:r>
    </w:p>
  </w:endnote>
  <w:endnote w:id="31">
    <w:p>
      <w:pPr>
        <w:pStyle w:val="endnote text"/>
      </w:pPr>
      <w:r>
        <w:rPr>
          <w:rStyle w:val="None"/>
          <w:rFonts w:ascii="Times New Roman" w:cs="Times New Roman" w:hAnsi="Times New Roman" w:eastAsia="Times New Roman"/>
          <w:sz w:val="24"/>
          <w:szCs w:val="24"/>
          <w:vertAlign w:val="superscript"/>
        </w:rPr>
        <w:endnoteRef/>
      </w:r>
      <w:r>
        <w:rPr>
          <w:rStyle w:val="None"/>
          <w:rFonts w:ascii="Times New Roman" w:hAnsi="Times New Roman"/>
          <w:sz w:val="22"/>
          <w:szCs w:val="22"/>
          <w:rtl w:val="0"/>
          <w:lang w:val="nl-NL"/>
        </w:rPr>
        <w:t xml:space="preserve"> Van Moolenbroek, </w:t>
      </w:r>
      <w:r>
        <w:rPr>
          <w:rStyle w:val="None"/>
          <w:rFonts w:ascii="Times New Roman" w:hAnsi="Times New Roman"/>
          <w:i w:val="1"/>
          <w:iCs w:val="1"/>
          <w:sz w:val="22"/>
          <w:szCs w:val="22"/>
          <w:rtl w:val="0"/>
          <w:lang w:val="nl-NL"/>
        </w:rPr>
        <w:t>Nederlandse kruisvaarders</w:t>
      </w:r>
      <w:r>
        <w:rPr>
          <w:rStyle w:val="None"/>
          <w:rFonts w:ascii="Times New Roman" w:hAnsi="Times New Roman"/>
          <w:sz w:val="22"/>
          <w:szCs w:val="22"/>
          <w:rtl w:val="0"/>
          <w:lang w:val="nl-NL"/>
        </w:rPr>
        <w:t>, 181.</w:t>
      </w:r>
    </w:p>
  </w:endnote>
  <w:endnote w:id="32">
    <w:p>
      <w:pPr>
        <w:pStyle w:val="Normal.0"/>
      </w:pPr>
      <w:r>
        <w:rPr>
          <w:rStyle w:val="None"/>
          <w:rFonts w:ascii="Times New Roman" w:cs="Times New Roman" w:hAnsi="Times New Roman" w:eastAsia="Times New Roman"/>
          <w:sz w:val="24"/>
          <w:szCs w:val="24"/>
          <w:vertAlign w:val="superscript"/>
          <w:lang w:val="en-US"/>
        </w:rPr>
        <w:endnoteRef/>
      </w:r>
      <w:r>
        <w:rPr>
          <w:rStyle w:val="None"/>
          <w:rFonts w:ascii="Times New Roman" w:hAnsi="Times New Roman"/>
          <w:rtl w:val="0"/>
          <w:lang w:val="en-US"/>
        </w:rPr>
        <w:t xml:space="preserve"> Friel, </w:t>
      </w:r>
      <w:r>
        <w:rPr>
          <w:rStyle w:val="None"/>
          <w:rFonts w:ascii="Times New Roman" w:hAnsi="Times New Roman" w:hint="default"/>
          <w:rtl w:val="0"/>
          <w:lang w:val="en-US"/>
        </w:rPr>
        <w:t>‘</w:t>
      </w:r>
      <w:r>
        <w:rPr>
          <w:rStyle w:val="None"/>
          <w:rFonts w:ascii="Times New Roman" w:hAnsi="Times New Roman"/>
          <w:rtl w:val="0"/>
          <w:lang w:val="en-US"/>
        </w:rPr>
        <w:t>How much did the Sea</w:t>
      </w:r>
      <w:r>
        <w:rPr>
          <w:rStyle w:val="None"/>
          <w:rFonts w:ascii="Times New Roman" w:hAnsi="Times New Roman" w:hint="default"/>
          <w:rtl w:val="0"/>
          <w:lang w:val="en-US"/>
        </w:rPr>
        <w:t>’</w:t>
      </w:r>
      <w:r>
        <w:rPr>
          <w:rStyle w:val="None"/>
          <w:rFonts w:ascii="Times New Roman" w:hAnsi="Times New Roman"/>
          <w:rtl w:val="0"/>
          <w:lang w:val="en-US"/>
        </w:rPr>
        <w:t>, 183.</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76"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nl-NL"/>
      <w14:textFill>
        <w14:solidFill>
          <w14:srgbClr w14:val="365F91"/>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2"/>
      <w:szCs w:val="22"/>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