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Arial" w:cs="Arial" w:hAnsi="Arial" w:eastAsia="Arial"/>
        </w:rPr>
      </w:pPr>
      <w:r>
        <w:rPr>
          <w:rFonts w:ascii="Arial" w:hAnsi="Arial"/>
          <w:rtl w:val="0"/>
          <w:lang w:val="en-US"/>
        </w:rPr>
        <w:t>---</w:t>
      </w:r>
    </w:p>
    <w:p>
      <w:pPr>
        <w:pStyle w:val="Body A"/>
        <w:rPr>
          <w:rFonts w:ascii="Arial" w:cs="Arial" w:hAnsi="Arial" w:eastAsia="Arial"/>
        </w:rPr>
      </w:pPr>
      <w:r>
        <w:rPr>
          <w:rFonts w:ascii="Arial" w:hAnsi="Arial"/>
          <w:rtl w:val="0"/>
          <w:lang w:val="en-US"/>
        </w:rPr>
        <w:t>title:</w:t>
      </w:r>
      <w:r>
        <w:rPr>
          <w:rFonts w:ascii="Arial" w:hAnsi="Arial"/>
          <w:rtl w:val="0"/>
          <w:lang w:val="nl-NL"/>
        </w:rPr>
        <w:t xml:space="preserve"> Home</w:t>
      </w:r>
    </w:p>
    <w:p>
      <w:pPr>
        <w:pStyle w:val="Body A"/>
        <w:rPr>
          <w:rFonts w:ascii="Arial" w:cs="Arial" w:hAnsi="Arial" w:eastAsia="Arial"/>
        </w:rPr>
      </w:pPr>
      <w:r>
        <w:rPr>
          <w:rFonts w:ascii="Arial" w:hAnsi="Arial"/>
          <w:rtl w:val="0"/>
          <w:lang w:val="en-US"/>
        </w:rPr>
        <w:t xml:space="preserve">author: </w:t>
      </w:r>
    </w:p>
    <w:p>
      <w:pPr>
        <w:pStyle w:val="Body A"/>
        <w:rPr>
          <w:rFonts w:ascii="Arial" w:cs="Arial" w:hAnsi="Arial" w:eastAsia="Arial"/>
        </w:rPr>
      </w:pPr>
      <w:r>
        <w:rPr>
          <w:rFonts w:ascii="Arial" w:hAnsi="Arial"/>
          <w:rtl w:val="0"/>
          <w:lang w:val="de-DE"/>
        </w:rPr>
        <w:t xml:space="preserve">part: </w:t>
      </w:r>
      <w:r>
        <w:rPr>
          <w:rFonts w:ascii="Arial" w:hAnsi="Arial"/>
          <w:rtl w:val="0"/>
          <w:lang w:val="nl-NL"/>
        </w:rPr>
        <w:t>0</w:t>
      </w:r>
    </w:p>
    <w:p>
      <w:pPr>
        <w:pStyle w:val="Body A"/>
        <w:rPr>
          <w:rFonts w:ascii="Arial" w:cs="Arial" w:hAnsi="Arial" w:eastAsia="Arial"/>
          <w:lang w:val="nl-NL"/>
        </w:rPr>
      </w:pPr>
      <w:r>
        <w:rPr>
          <w:rFonts w:ascii="Arial" w:hAnsi="Arial"/>
          <w:rtl w:val="0"/>
          <w:lang w:val="nl-NL"/>
        </w:rPr>
        <w:t>chapter: 0</w:t>
      </w:r>
    </w:p>
    <w:p>
      <w:pPr>
        <w:pStyle w:val="Body A"/>
        <w:rPr>
          <w:rFonts w:ascii="Arial" w:cs="Arial" w:hAnsi="Arial" w:eastAsia="Arial"/>
        </w:rPr>
      </w:pPr>
      <w:r>
        <w:rPr>
          <w:rFonts w:ascii="Arial" w:hAnsi="Arial"/>
          <w:rtl w:val="0"/>
          <w:lang w:val="en-US"/>
        </w:rPr>
        <w:t xml:space="preserve">publication_date: </w:t>
      </w:r>
    </w:p>
    <w:p>
      <w:pPr>
        <w:pStyle w:val="Body A"/>
        <w:rPr>
          <w:rFonts w:ascii="Arial" w:cs="Arial" w:hAnsi="Arial" w:eastAsia="Arial"/>
        </w:rPr>
      </w:pPr>
      <w:r>
        <w:rPr>
          <w:rFonts w:ascii="Arial" w:hAnsi="Arial"/>
          <w:rtl w:val="0"/>
          <w:lang w:val="en-US"/>
        </w:rPr>
        <w:t>status: development</w:t>
      </w:r>
    </w:p>
    <w:p>
      <w:pPr>
        <w:pStyle w:val="Body A"/>
        <w:rPr>
          <w:rFonts w:ascii="Arial" w:cs="Arial" w:hAnsi="Arial" w:eastAsia="Arial"/>
        </w:rPr>
      </w:pPr>
    </w:p>
    <w:p>
      <w:pPr>
        <w:pStyle w:val="Body A"/>
        <w:rPr>
          <w:rFonts w:ascii="Arial" w:cs="Arial" w:hAnsi="Arial" w:eastAsia="Arial"/>
          <w:lang w:val="nl-NL"/>
        </w:rPr>
      </w:pPr>
      <w:r>
        <w:rPr>
          <w:rFonts w:ascii="Arial" w:hAnsi="Arial"/>
          <w:rtl w:val="0"/>
          <w:lang w:val="nl-NL"/>
        </w:rPr>
        <w:t>part1Nr: 1</w:t>
      </w:r>
    </w:p>
    <w:p>
      <w:pPr>
        <w:pStyle w:val="Body A"/>
        <w:rPr>
          <w:rFonts w:ascii="Arial" w:cs="Arial" w:hAnsi="Arial" w:eastAsia="Arial"/>
        </w:rPr>
      </w:pPr>
      <w:r>
        <w:rPr>
          <w:rFonts w:ascii="Arial" w:hAnsi="Arial"/>
          <w:rtl w:val="0"/>
          <w:lang w:val="nl-NL"/>
        </w:rPr>
        <w:t xml:space="preserve">part1Title: </w:t>
      </w:r>
      <w:r>
        <w:rPr>
          <w:rFonts w:ascii="Arial" w:hAnsi="Arial"/>
          <w:rtl w:val="0"/>
          <w:lang w:val="en-US"/>
        </w:rPr>
        <w:t>Opkomst van de rivier- en zeehandel</w:t>
      </w:r>
    </w:p>
    <w:p>
      <w:pPr>
        <w:pStyle w:val="Body A"/>
        <w:rPr>
          <w:rFonts w:ascii="Arial" w:cs="Arial" w:hAnsi="Arial" w:eastAsia="Arial"/>
        </w:rPr>
      </w:pPr>
      <w:r>
        <w:rPr>
          <w:rFonts w:ascii="Arial" w:hAnsi="Arial"/>
          <w:rtl w:val="0"/>
          <w:lang w:val="nl-NL"/>
        </w:rPr>
        <w:t xml:space="preserve">part1YearRange: </w:t>
      </w:r>
      <w:r>
        <w:rPr>
          <w:rFonts w:ascii="Arial" w:hAnsi="Arial"/>
          <w:rtl w:val="0"/>
          <w:lang w:val="en-US"/>
        </w:rPr>
        <w:t>1100 - 1600</w:t>
      </w:r>
    </w:p>
    <w:p>
      <w:pPr>
        <w:pStyle w:val="Body A"/>
        <w:rPr>
          <w:rFonts w:ascii="Arial" w:cs="Arial" w:hAnsi="Arial" w:eastAsia="Arial"/>
        </w:rPr>
      </w:pPr>
      <w:r>
        <w:rPr>
          <w:rFonts w:ascii="Arial" w:hAnsi="Arial"/>
          <w:rtl w:val="0"/>
          <w:lang w:val="nl-NL"/>
        </w:rPr>
        <w:t xml:space="preserve">part1Editors: </w:t>
      </w:r>
      <w:r>
        <w:rPr>
          <w:rFonts w:ascii="Arial" w:hAnsi="Arial"/>
          <w:rtl w:val="0"/>
          <w:lang w:val="en-US"/>
        </w:rPr>
        <w:t>Christiaan van Bochove, Henk Dessens, Anita van Dissel, Henk den Heijer en Peter Sigmond</w:t>
      </w:r>
    </w:p>
    <w:p>
      <w:pPr>
        <w:pStyle w:val="Body A"/>
        <w:rPr>
          <w:rFonts w:ascii="Arial" w:cs="Arial" w:hAnsi="Arial" w:eastAsia="Arial"/>
        </w:rPr>
      </w:pPr>
      <w:r>
        <w:rPr>
          <w:rFonts w:ascii="Arial" w:hAnsi="Arial"/>
          <w:rtl w:val="0"/>
          <w:lang w:val="nl-NL"/>
        </w:rPr>
        <w:t xml:space="preserve">part1Isbn: </w:t>
      </w:r>
      <w:r>
        <w:rPr>
          <w:rFonts w:ascii="Arial" w:hAnsi="Arial"/>
          <w:rtl w:val="0"/>
          <w:lang w:val="en-US"/>
        </w:rPr>
        <w:t>9789052162003</w:t>
      </w:r>
    </w:p>
    <w:p>
      <w:pPr>
        <w:pStyle w:val="Body A"/>
        <w:rPr>
          <w:rFonts w:ascii="Arial" w:cs="Arial" w:hAnsi="Arial" w:eastAsia="Arial"/>
        </w:rPr>
      </w:pPr>
    </w:p>
    <w:p>
      <w:pPr>
        <w:pStyle w:val="Body A"/>
        <w:rPr>
          <w:rFonts w:ascii="Arial" w:cs="Arial" w:hAnsi="Arial" w:eastAsia="Arial"/>
          <w:lang w:val="nl-NL"/>
        </w:rPr>
      </w:pPr>
      <w:r>
        <w:rPr>
          <w:rFonts w:ascii="Arial" w:hAnsi="Arial"/>
          <w:rtl w:val="0"/>
          <w:lang w:val="nl-NL"/>
        </w:rPr>
        <w:t>part2Nr: 2</w:t>
      </w:r>
    </w:p>
    <w:p>
      <w:pPr>
        <w:pStyle w:val="Body A"/>
        <w:rPr>
          <w:rFonts w:ascii="Arial" w:cs="Arial" w:hAnsi="Arial" w:eastAsia="Arial"/>
        </w:rPr>
      </w:pPr>
      <w:r>
        <w:rPr>
          <w:rFonts w:ascii="Arial" w:hAnsi="Arial"/>
          <w:rtl w:val="0"/>
          <w:lang w:val="nl-NL"/>
        </w:rPr>
        <w:t xml:space="preserve">part2Title: </w:t>
      </w:r>
      <w:r>
        <w:rPr>
          <w:rFonts w:ascii="Arial" w:hAnsi="Arial"/>
          <w:rtl w:val="0"/>
          <w:lang w:val="en-US"/>
        </w:rPr>
        <w:t>De vaart in en buiten Europa</w:t>
      </w:r>
    </w:p>
    <w:p>
      <w:pPr>
        <w:pStyle w:val="Body A"/>
        <w:rPr>
          <w:rFonts w:ascii="Arial" w:cs="Arial" w:hAnsi="Arial" w:eastAsia="Arial"/>
        </w:rPr>
      </w:pPr>
      <w:r>
        <w:rPr>
          <w:rFonts w:ascii="Arial" w:hAnsi="Arial"/>
          <w:rtl w:val="0"/>
          <w:lang w:val="nl-NL"/>
        </w:rPr>
        <w:t xml:space="preserve">part2YearRange: </w:t>
      </w:r>
      <w:r>
        <w:rPr>
          <w:rFonts w:ascii="Arial" w:hAnsi="Arial"/>
          <w:rtl w:val="0"/>
          <w:lang w:val="en-US"/>
        </w:rPr>
        <w:t>1600 - 1780</w:t>
      </w:r>
    </w:p>
    <w:p>
      <w:pPr>
        <w:pStyle w:val="Body A"/>
        <w:rPr>
          <w:rFonts w:ascii="Arial" w:cs="Arial" w:hAnsi="Arial" w:eastAsia="Arial"/>
        </w:rPr>
      </w:pPr>
      <w:r>
        <w:rPr>
          <w:rFonts w:ascii="Arial" w:hAnsi="Arial"/>
          <w:rtl w:val="0"/>
          <w:lang w:val="nl-NL"/>
        </w:rPr>
        <w:t xml:space="preserve">part2Editors: </w:t>
      </w:r>
      <w:r>
        <w:rPr>
          <w:rFonts w:ascii="Arial" w:hAnsi="Arial"/>
          <w:rtl w:val="0"/>
          <w:lang w:val="en-US"/>
        </w:rPr>
        <w:t>Els M. Jacobs, Christiaan van Bochove, Henk Dessens, Anita van Dissel, Henk den Heijer en Peter Sigmond</w:t>
      </w:r>
    </w:p>
    <w:p>
      <w:pPr>
        <w:pStyle w:val="Body A"/>
        <w:rPr>
          <w:rFonts w:ascii="Arial" w:cs="Arial" w:hAnsi="Arial" w:eastAsia="Arial"/>
        </w:rPr>
      </w:pPr>
      <w:r>
        <w:rPr>
          <w:rFonts w:ascii="Arial" w:hAnsi="Arial"/>
          <w:rtl w:val="0"/>
          <w:lang w:val="nl-NL"/>
        </w:rPr>
        <w:t xml:space="preserve">part2Isbn: </w:t>
      </w:r>
      <w:r>
        <w:rPr>
          <w:rFonts w:ascii="Arial" w:hAnsi="Arial"/>
          <w:rtl w:val="0"/>
          <w:lang w:val="en-US"/>
        </w:rPr>
        <w:t>9789052162010</w:t>
      </w:r>
    </w:p>
    <w:p>
      <w:pPr>
        <w:pStyle w:val="Body A"/>
        <w:rPr>
          <w:rFonts w:ascii="Arial" w:cs="Arial" w:hAnsi="Arial" w:eastAsia="Arial"/>
        </w:rPr>
      </w:pPr>
    </w:p>
    <w:p>
      <w:pPr>
        <w:pStyle w:val="Body A"/>
        <w:rPr>
          <w:rFonts w:ascii="Arial" w:cs="Arial" w:hAnsi="Arial" w:eastAsia="Arial"/>
          <w:lang w:val="nl-NL"/>
        </w:rPr>
      </w:pPr>
      <w:r>
        <w:rPr>
          <w:rFonts w:ascii="Arial" w:hAnsi="Arial"/>
          <w:rtl w:val="0"/>
          <w:lang w:val="nl-NL"/>
        </w:rPr>
        <w:t>part3Nr: 3</w:t>
      </w:r>
    </w:p>
    <w:p>
      <w:pPr>
        <w:pStyle w:val="Body A"/>
        <w:rPr>
          <w:rFonts w:ascii="Arial" w:cs="Arial" w:hAnsi="Arial" w:eastAsia="Arial"/>
        </w:rPr>
      </w:pPr>
      <w:r>
        <w:rPr>
          <w:rFonts w:ascii="Arial" w:hAnsi="Arial"/>
          <w:rtl w:val="0"/>
          <w:lang w:val="nl-NL"/>
        </w:rPr>
        <w:t xml:space="preserve">part3Title: </w:t>
      </w:r>
      <w:r>
        <w:rPr>
          <w:rFonts w:ascii="Arial" w:hAnsi="Arial"/>
          <w:rtl w:val="0"/>
          <w:lang w:val="en-US"/>
        </w:rPr>
        <w:t>Tijd van de grote zeilvaart</w:t>
      </w:r>
    </w:p>
    <w:p>
      <w:pPr>
        <w:pStyle w:val="Body A"/>
        <w:rPr>
          <w:rFonts w:ascii="Arial" w:cs="Arial" w:hAnsi="Arial" w:eastAsia="Arial"/>
        </w:rPr>
      </w:pPr>
      <w:r>
        <w:rPr>
          <w:rFonts w:ascii="Arial" w:hAnsi="Arial"/>
          <w:rtl w:val="0"/>
          <w:lang w:val="nl-NL"/>
        </w:rPr>
        <w:t xml:space="preserve">part3YearRange: </w:t>
      </w:r>
      <w:r>
        <w:rPr>
          <w:rFonts w:ascii="Arial" w:hAnsi="Arial"/>
          <w:rtl w:val="0"/>
          <w:lang w:val="en-US"/>
        </w:rPr>
        <w:t>1780 - 1870</w:t>
      </w:r>
    </w:p>
    <w:p>
      <w:pPr>
        <w:pStyle w:val="Body A"/>
        <w:rPr>
          <w:rFonts w:ascii="Arial" w:cs="Arial" w:hAnsi="Arial" w:eastAsia="Arial"/>
        </w:rPr>
      </w:pPr>
      <w:r>
        <w:rPr>
          <w:rFonts w:ascii="Arial" w:hAnsi="Arial"/>
          <w:rtl w:val="0"/>
          <w:lang w:val="nl-NL"/>
        </w:rPr>
        <w:t xml:space="preserve">part3Editors: </w:t>
      </w:r>
      <w:r>
        <w:rPr>
          <w:rFonts w:ascii="Arial" w:hAnsi="Arial"/>
          <w:rtl w:val="0"/>
          <w:lang w:val="en-US"/>
        </w:rPr>
        <w:t>Anita van Dissel, Christiaan van Bochove, Henk Dessens, Henk den Heijer, Els M. Jacobs en Peter Sigmond</w:t>
      </w:r>
    </w:p>
    <w:p>
      <w:pPr>
        <w:pStyle w:val="Body A"/>
        <w:rPr>
          <w:rFonts w:ascii="Arial" w:cs="Arial" w:hAnsi="Arial" w:eastAsia="Arial"/>
        </w:rPr>
      </w:pPr>
      <w:r>
        <w:rPr>
          <w:rFonts w:ascii="Arial" w:hAnsi="Arial"/>
          <w:rtl w:val="0"/>
          <w:lang w:val="nl-NL"/>
        </w:rPr>
        <w:t xml:space="preserve">part3Isbn: </w:t>
      </w:r>
      <w:r>
        <w:rPr>
          <w:rFonts w:ascii="Arial" w:hAnsi="Arial"/>
          <w:rtl w:val="0"/>
          <w:lang w:val="en-US"/>
        </w:rPr>
        <w:t>9789052162027</w:t>
      </w:r>
    </w:p>
    <w:p>
      <w:pPr>
        <w:pStyle w:val="Body A"/>
        <w:rPr>
          <w:rFonts w:ascii="Arial" w:cs="Arial" w:hAnsi="Arial" w:eastAsia="Arial"/>
        </w:rPr>
      </w:pPr>
    </w:p>
    <w:p>
      <w:pPr>
        <w:pStyle w:val="Body A"/>
        <w:rPr>
          <w:rFonts w:ascii="Arial" w:cs="Arial" w:hAnsi="Arial" w:eastAsia="Arial"/>
          <w:lang w:val="nl-NL"/>
        </w:rPr>
      </w:pPr>
      <w:r>
        <w:rPr>
          <w:rFonts w:ascii="Arial" w:hAnsi="Arial"/>
          <w:rtl w:val="0"/>
          <w:lang w:val="nl-NL"/>
        </w:rPr>
        <w:t>part4Nr: 4</w:t>
      </w:r>
    </w:p>
    <w:p>
      <w:pPr>
        <w:pStyle w:val="Body A"/>
        <w:rPr>
          <w:rFonts w:ascii="Arial" w:cs="Arial" w:hAnsi="Arial" w:eastAsia="Arial"/>
        </w:rPr>
      </w:pPr>
      <w:r>
        <w:rPr>
          <w:rFonts w:ascii="Arial" w:hAnsi="Arial"/>
          <w:rtl w:val="0"/>
          <w:lang w:val="nl-NL"/>
        </w:rPr>
        <w:t xml:space="preserve">part4Title: </w:t>
      </w:r>
      <w:r>
        <w:rPr>
          <w:rFonts w:ascii="Arial" w:hAnsi="Arial"/>
          <w:rtl w:val="0"/>
          <w:lang w:val="en-US"/>
        </w:rPr>
        <w:t>Mechanisering en schaalvergroting</w:t>
      </w:r>
    </w:p>
    <w:p>
      <w:pPr>
        <w:pStyle w:val="Body A"/>
        <w:rPr>
          <w:rFonts w:ascii="Arial" w:cs="Arial" w:hAnsi="Arial" w:eastAsia="Arial"/>
        </w:rPr>
      </w:pPr>
      <w:r>
        <w:rPr>
          <w:rFonts w:ascii="Arial" w:hAnsi="Arial"/>
          <w:rtl w:val="0"/>
          <w:lang w:val="nl-NL"/>
        </w:rPr>
        <w:t xml:space="preserve">part4YearRange: </w:t>
      </w:r>
      <w:r>
        <w:rPr>
          <w:rFonts w:ascii="Arial" w:hAnsi="Arial"/>
          <w:rtl w:val="0"/>
          <w:lang w:val="en-US"/>
        </w:rPr>
        <w:t>1870 - 2020</w:t>
      </w:r>
    </w:p>
    <w:p>
      <w:pPr>
        <w:pStyle w:val="Body A"/>
        <w:rPr>
          <w:rFonts w:ascii="Arial" w:cs="Arial" w:hAnsi="Arial" w:eastAsia="Arial"/>
        </w:rPr>
      </w:pPr>
      <w:r>
        <w:rPr>
          <w:rFonts w:ascii="Arial" w:hAnsi="Arial"/>
          <w:rtl w:val="0"/>
          <w:lang w:val="nl-NL"/>
        </w:rPr>
        <w:t xml:space="preserve">part4Editors: </w:t>
      </w:r>
      <w:r>
        <w:rPr>
          <w:rFonts w:ascii="Arial" w:hAnsi="Arial"/>
          <w:rtl w:val="0"/>
          <w:lang w:val="en-US"/>
        </w:rPr>
        <w:t>Wouter Heijveld, Anita van Dissel, Christiaan van Bochove, Henk Dessens, Henk den Heijer, Els M. Jacobs en Peter Sigmond</w:t>
      </w:r>
    </w:p>
    <w:p>
      <w:pPr>
        <w:pStyle w:val="Body A"/>
        <w:rPr>
          <w:rFonts w:ascii="Arial" w:cs="Arial" w:hAnsi="Arial" w:eastAsia="Arial"/>
        </w:rPr>
      </w:pPr>
      <w:r>
        <w:rPr>
          <w:rFonts w:ascii="Arial" w:hAnsi="Arial"/>
          <w:rtl w:val="0"/>
          <w:lang w:val="nl-NL"/>
        </w:rPr>
        <w:t xml:space="preserve">part4Isbn: </w:t>
      </w:r>
      <w:r>
        <w:rPr>
          <w:rFonts w:ascii="Arial" w:hAnsi="Arial"/>
          <w:rtl w:val="0"/>
          <w:lang w:val="en-US"/>
        </w:rPr>
        <w:t>9789052162034</w:t>
      </w:r>
    </w:p>
    <w:p>
      <w:pPr>
        <w:pStyle w:val="Body A"/>
        <w:rPr>
          <w:rFonts w:ascii="Times Roman" w:cs="Times Roman" w:hAnsi="Times Roman" w:eastAsia="Times Roman"/>
        </w:rPr>
      </w:pPr>
      <w:r>
        <w:rPr>
          <w:rFonts w:ascii="Arial" w:hAnsi="Arial"/>
          <w:rtl w:val="0"/>
          <w:lang w:val="en-US"/>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nl-NL"/>
        </w:rPr>
        <w:t>Nederland is gevormd door het water. Vanaf de twaalfde eeuw nam het belang van de scheepvaart toe. Dat begon met het vervoer van mensen en goederen over binnenwateren en breidde zich dankzij nieuwe technieken uit naar de kusten van Europa en uiteindelijk de wereldzee</w:t>
      </w:r>
      <w:r>
        <w:rPr>
          <w:rFonts w:ascii="Times Roman" w:hAnsi="Times Roman" w:hint="default"/>
          <w:rtl w:val="0"/>
          <w:lang w:val="nl-NL"/>
        </w:rPr>
        <w:t>ë</w:t>
      </w:r>
      <w:r>
        <w:rPr>
          <w:rFonts w:ascii="Times Roman" w:hAnsi="Times Roman"/>
          <w:rtl w:val="0"/>
          <w:lang w:val="nl-NL"/>
        </w:rPr>
        <w:t>n.</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De Nieuwe Maritieme Geschiedenis van Nederland laat in woord en beeld zien hoe de verschillende scheepvaartsectoren zich sinds de late middeleeuwen hebben ontwikkeld. Dat verhaal gaat over de binnenvaart, maar ook over de visserij, de koopvaardij, de marine en de recente offshore activiteiten op zee.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nl-NL"/>
        </w:rPr>
        <w:t>Maritieme geschiedenis gaat niet alleen over de bouw en het gebruik van schepen in de zeil-, stoom- en motorvaart, maar ook over mensen in ondernemingen die de scheepvaart organiseerden en bemanningen aan boord. Scheepvaart heeft tevens een stempel gedrukt op de Nederlandse cultuur van de schilderku</w:t>
      </w:r>
      <w:r>
        <w:rPr>
          <w:rFonts w:ascii="Times Roman" w:hAnsi="Times Roman"/>
          <w:rtl w:val="0"/>
          <w:lang w:val="nl-NL"/>
        </w:rPr>
        <w:t>n</w:t>
      </w:r>
      <w:r>
        <w:rPr>
          <w:rFonts w:ascii="Times Roman" w:hAnsi="Times Roman"/>
          <w:rtl w:val="0"/>
          <w:lang w:val="nl-NL"/>
        </w:rPr>
        <w:t>st tot aan woorden en uitdrukkingen in onze taal. Ook dat komt in dit vierdelige standaardwerk aan bod.</w:t>
      </w:r>
    </w:p>
    <w:p>
      <w:pPr>
        <w:pStyle w:val="Default"/>
        <w:suppressAutoHyphens w:val="1"/>
        <w:spacing w:before="0" w:after="240" w:line="240" w:lineRule="auto"/>
      </w:pPr>
      <w:r>
        <w:rPr>
          <w:rFonts w:ascii="Times Roman" w:hAnsi="Times Roman"/>
          <w:rtl w:val="0"/>
          <w:lang w:val="nl-NL"/>
        </w:rPr>
        <w:t>Deze site is in aanbouw</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