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105B" w14:textId="77777777" w:rsidR="00EA1797" w:rsidRDefault="00927747">
      <w:pPr>
        <w:spacing w:line="38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[</w:t>
      </w:r>
      <w:proofErr w:type="spellStart"/>
      <w:r>
        <w:rPr>
          <w:color w:val="000000"/>
          <w:sz w:val="20"/>
          <w:szCs w:val="20"/>
        </w:rPr>
        <w:t>Gortius</w:t>
      </w:r>
      <w:proofErr w:type="spellEnd"/>
      <w:r>
        <w:rPr>
          <w:color w:val="000000"/>
          <w:sz w:val="20"/>
          <w:szCs w:val="20"/>
        </w:rPr>
        <w:t xml:space="preserve">, </w:t>
      </w:r>
      <w:r>
        <w:rPr>
          <w:i/>
          <w:iCs/>
          <w:color w:val="000000"/>
          <w:sz w:val="20"/>
          <w:szCs w:val="20"/>
        </w:rPr>
        <w:t>Dichtwerken</w:t>
      </w:r>
      <w:r>
        <w:rPr>
          <w:color w:val="000000"/>
          <w:sz w:val="20"/>
          <w:szCs w:val="20"/>
        </w:rPr>
        <w:t xml:space="preserve"> I, 2, 5A-B; zo te zien herspeld]</w:t>
      </w:r>
    </w:p>
    <w:p w14:paraId="1F3176A3" w14:textId="46903E95" w:rsidR="00EA1797" w:rsidRDefault="00E23C9C">
      <w:pPr>
        <w:spacing w:line="384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/front/</w:t>
      </w:r>
    </w:p>
    <w:p w14:paraId="47A0FD31" w14:textId="77777777" w:rsidR="00EA1797" w:rsidRDefault="00927747">
      <w:pPr>
        <w:spacing w:line="384" w:lineRule="auto"/>
        <w:rPr>
          <w:color w:val="000000"/>
          <w:sz w:val="20"/>
          <w:szCs w:val="20"/>
          <w:lang w:val="en-GB"/>
        </w:rPr>
      </w:pPr>
      <w:r>
        <w:rPr>
          <w:color w:val="000000"/>
          <w:sz w:val="20"/>
          <w:szCs w:val="20"/>
        </w:rPr>
        <w:t>HUGONIS GROTII</w:t>
      </w:r>
      <w:r>
        <w:rPr>
          <w:color w:val="000000"/>
          <w:sz w:val="20"/>
          <w:szCs w:val="20"/>
        </w:rPr>
        <w:br/>
        <w:t>TRAGOEDIA</w:t>
      </w:r>
      <w:r>
        <w:rPr>
          <w:color w:val="000000"/>
          <w:sz w:val="20"/>
          <w:szCs w:val="20"/>
        </w:rPr>
        <w:br/>
        <w:t>CHRISTUS PATIENS.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proofErr w:type="spellStart"/>
      <w:r>
        <w:rPr>
          <w:color w:val="000000"/>
          <w:sz w:val="20"/>
          <w:szCs w:val="20"/>
          <w:lang w:val="en-GB"/>
        </w:rPr>
        <w:t>Viro</w:t>
      </w:r>
      <w:proofErr w:type="spellEnd"/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color w:val="000000"/>
          <w:sz w:val="20"/>
          <w:szCs w:val="20"/>
          <w:lang w:val="en-GB"/>
        </w:rPr>
        <w:t>perillustri</w:t>
      </w:r>
      <w:proofErr w:type="spellEnd"/>
      <w:r>
        <w:rPr>
          <w:color w:val="000000"/>
          <w:sz w:val="20"/>
          <w:szCs w:val="20"/>
          <w:lang w:val="en-GB"/>
        </w:rPr>
        <w:br/>
        <w:t>PETRO IANNINO,</w:t>
      </w:r>
      <w:r>
        <w:rPr>
          <w:color w:val="000000"/>
          <w:sz w:val="20"/>
          <w:szCs w:val="20"/>
          <w:lang w:val="en-GB"/>
        </w:rPr>
        <w:br/>
      </w:r>
      <w:proofErr w:type="spellStart"/>
      <w:r>
        <w:rPr>
          <w:color w:val="000000"/>
          <w:sz w:val="20"/>
          <w:szCs w:val="20"/>
          <w:lang w:val="en-GB"/>
        </w:rPr>
        <w:t>equestris</w:t>
      </w:r>
      <w:proofErr w:type="spellEnd"/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color w:val="000000"/>
          <w:sz w:val="20"/>
          <w:szCs w:val="20"/>
          <w:lang w:val="en-GB"/>
        </w:rPr>
        <w:t>dignitatis</w:t>
      </w:r>
      <w:proofErr w:type="spellEnd"/>
      <w:r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br/>
      </w:r>
      <w:proofErr w:type="spellStart"/>
      <w:r>
        <w:rPr>
          <w:color w:val="000000"/>
          <w:sz w:val="20"/>
          <w:szCs w:val="20"/>
          <w:lang w:val="en-GB"/>
        </w:rPr>
        <w:t>senatus</w:t>
      </w:r>
      <w:proofErr w:type="spellEnd"/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color w:val="000000"/>
          <w:sz w:val="20"/>
          <w:szCs w:val="20"/>
          <w:lang w:val="en-GB"/>
        </w:rPr>
        <w:t>Divionensis</w:t>
      </w:r>
      <w:proofErr w:type="spellEnd"/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color w:val="000000"/>
          <w:sz w:val="20"/>
          <w:szCs w:val="20"/>
          <w:lang w:val="en-GB"/>
        </w:rPr>
        <w:t>principi</w:t>
      </w:r>
      <w:proofErr w:type="spellEnd"/>
      <w:r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br/>
        <w:t xml:space="preserve">Regi Francorum ab </w:t>
      </w:r>
      <w:proofErr w:type="spellStart"/>
      <w:r>
        <w:rPr>
          <w:color w:val="000000"/>
          <w:sz w:val="20"/>
          <w:szCs w:val="20"/>
          <w:lang w:val="en-GB"/>
        </w:rPr>
        <w:t>interioribus</w:t>
      </w:r>
      <w:proofErr w:type="spellEnd"/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color w:val="000000"/>
          <w:sz w:val="20"/>
          <w:szCs w:val="20"/>
          <w:lang w:val="en-GB"/>
        </w:rPr>
        <w:t>consiliis</w:t>
      </w:r>
      <w:proofErr w:type="spellEnd"/>
      <w:r>
        <w:rPr>
          <w:color w:val="000000"/>
          <w:sz w:val="20"/>
          <w:szCs w:val="20"/>
          <w:lang w:val="en-GB"/>
        </w:rPr>
        <w:t>,</w:t>
      </w:r>
      <w:r>
        <w:rPr>
          <w:color w:val="000000"/>
          <w:sz w:val="20"/>
          <w:szCs w:val="20"/>
          <w:lang w:val="en-GB"/>
        </w:rPr>
        <w:br/>
      </w:r>
      <w:proofErr w:type="spellStart"/>
      <w:r>
        <w:rPr>
          <w:color w:val="000000"/>
          <w:sz w:val="20"/>
          <w:szCs w:val="20"/>
          <w:lang w:val="en-GB"/>
        </w:rPr>
        <w:t>eiusdemque</w:t>
      </w:r>
      <w:proofErr w:type="spellEnd"/>
      <w:r>
        <w:rPr>
          <w:color w:val="000000"/>
          <w:sz w:val="20"/>
          <w:szCs w:val="20"/>
          <w:lang w:val="en-GB"/>
        </w:rPr>
        <w:t xml:space="preserve"> Regis</w:t>
      </w:r>
      <w:r>
        <w:rPr>
          <w:color w:val="000000"/>
          <w:sz w:val="20"/>
          <w:szCs w:val="20"/>
          <w:lang w:val="en-GB"/>
        </w:rPr>
        <w:br/>
        <w:t xml:space="preserve">ad </w:t>
      </w:r>
      <w:r>
        <w:rPr>
          <w:color w:val="000000"/>
          <w:sz w:val="20"/>
          <w:szCs w:val="20"/>
          <w:lang w:val="en-GB"/>
        </w:rPr>
        <w:t xml:space="preserve">Ordines </w:t>
      </w:r>
      <w:proofErr w:type="spellStart"/>
      <w:r>
        <w:rPr>
          <w:color w:val="000000"/>
          <w:sz w:val="20"/>
          <w:szCs w:val="20"/>
          <w:lang w:val="en-GB"/>
        </w:rPr>
        <w:t>Federatae</w:t>
      </w:r>
      <w:proofErr w:type="spellEnd"/>
      <w:r>
        <w:rPr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color w:val="000000"/>
          <w:sz w:val="20"/>
          <w:szCs w:val="20"/>
          <w:lang w:val="en-GB"/>
        </w:rPr>
        <w:t>Belgicogermaniae</w:t>
      </w:r>
      <w:proofErr w:type="spellEnd"/>
      <w:r>
        <w:rPr>
          <w:color w:val="000000"/>
          <w:sz w:val="20"/>
          <w:szCs w:val="20"/>
          <w:lang w:val="en-GB"/>
        </w:rPr>
        <w:br/>
        <w:t xml:space="preserve">legato. </w:t>
      </w:r>
    </w:p>
    <w:p w14:paraId="061E2090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animo, Vir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Amplissime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iuvenilium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editione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forte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imprudenter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hactenus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lacessitam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denuo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periclitari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maxime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distringar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gravitatem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severiores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iudices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collocatam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apud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existimabunt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serio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oblivisci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didicerit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institutum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cum video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discrimen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subeundum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beneficia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praestitisses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memoriae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publicum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extar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testimonium.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excutere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paupertatem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mole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exiguum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quod 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testaretur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nostra omnia infra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meritorum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magnitudinem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iaceant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ecce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inveni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offerrem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trepidus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quasi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fulgorem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legationis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respiciens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fiducia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exceptum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literas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studiosos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literarum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foves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demisisti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clarissimum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Gallicis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annalibus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perpetuo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celebrandum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huic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asscribi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signo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sponte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ingratum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Verissima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Gallorum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maxime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externos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hactenus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limites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ideoque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communis,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propria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Iuvenem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in quo nihil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laudabile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nisi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bonarum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cupiditas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eminentium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admiratio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aspectu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sermone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multum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dignitatis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dixero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amicitiae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terioris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admisisti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Insuper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ornandum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pertinebant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occasiones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omnes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rapuisti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animo non tantum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benigno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propenso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dixerim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paterno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Quod nisi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privatim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praestitisses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improbum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patriae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publico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obligatus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Princeps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fortissimus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optimus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amicitias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utilitatis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integritate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aestimare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acceptis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reddit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ipse 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mnibus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beneficiis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ostendit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Batavi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evidentius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causa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seposuit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En hic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sapientia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fides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Gallicum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regnum hoc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florentissimum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non modo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externis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intestinis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quoque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discordiis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maxime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labefactata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maiestatem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auctoritatem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aerarii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restituit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prima Francorum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origine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firmiora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vulneribus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profecisse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videantur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Hic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magnum hoc corpus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morbum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laborantia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membra continuo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mittitur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adventu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luxata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locum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redeunt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tumentia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sidunt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diducta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coalescunt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imbutam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gravissimis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exercitam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consilia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maximas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felicissime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vobis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Batavi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periculosissimo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tempore,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suasore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bellum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geratis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fortiter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prudenter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bonitatem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quoque,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Iannine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Amplissime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attulisti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adversariis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colloquia,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federa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ordinandus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reipublicae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status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consilium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posceret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dixisti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sententiam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Gallus,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ipso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Gallus. Ab omni aetate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oppressis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iniuria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subsidium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Omnes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Europam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libertatem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auxiliis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acceptam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sentiunt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Veneti,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sciunt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Helvetii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Rhoeti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meminit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Germania. 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coniunctio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separamur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primum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appulisses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concursus,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gratulantium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duo maxima bona,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favorem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sapientiam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interpretabantur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expectationem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maxima,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praesentia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longissime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exceperunt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dimittent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Gallicae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curae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revocaverint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Mihi sane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id tempus triste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venturum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sit haud facile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expresserim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auferet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praecipuam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felicitatis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partem. Bene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memoriam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qualemcunque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apud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honorem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ex consuetudine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illustri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contigit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extinguere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Idque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plurimi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nossent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hac publica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allocutione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curandum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censui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qua animi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devotissimi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pignu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Tragoediam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offero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cum a me dare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possem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materia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facto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acerbior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fructu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Christianorum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dissociatas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divulsas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tanto inter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certantes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amore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deberent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continet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immensum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discedere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argumento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inveniri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animo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convenientius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iamdudum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luctuosis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saeculi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dissidiis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ingem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Ecclesiae,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 possumus,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quantum in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plurimum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instituit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salutem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necessaria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stabilita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in ceteris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iniustum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effraenem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licentiam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ordinata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libertate, partes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ambitione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avaritia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privatis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denique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studiis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maledicendi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faciendique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impunitate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plurimum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incensae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paulatim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redeant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principum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Christianorum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principis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auctoritas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ac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similium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lenitas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moderatio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maximam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perducat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commune sanguine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ineffabilis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beneficii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memoriam hac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Tragoedia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fausto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successu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expressimus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LECTORI.</w:t>
      </w:r>
    </w:p>
    <w:p w14:paraId="4CD3ED08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Argumentum hoc,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religionis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dubie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olim Gregorius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Nazianzenus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Tragoediae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digerere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ausus similes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conatus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morosis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iudiciis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exempli sui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auctoritate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absolvit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post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Latino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sermone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alii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diem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aggressi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sunt,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plerique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post se venturis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eandem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materiam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accuratius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tractandi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praeciderent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numerum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postremi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accessimus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studemus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horas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occupationibus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recisas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poeticis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exercitiis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permittere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Christianis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cogitationibus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perirent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istoriam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Tragoedia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dignissimam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difficillimam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simul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incidimus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Nam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narratio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depromitur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Poeticae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inventioni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minimum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indulgeat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caeteras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multiplicibus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circumstantiis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variata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omittere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negligentiae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invertere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impietatis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nonnullae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cultum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induant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Tragoedia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proprium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mihi quoque, nisi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experto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crederem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molestiae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nonnihil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internuntios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repraesentanda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leges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Tragoediae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capturam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Christi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miraculis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insignem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pendentis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supplicium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producere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quin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inquisitio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tum Pontificum 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Pilati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utpote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Ut autem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Tragoediae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dispositionem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breviter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indicem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circuitu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id tempus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amplectitur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noctis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qua Christus post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egressus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vesperam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parasceue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Locus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Hierosolymorum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praetorium,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itinere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sepulchrum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exemplo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caret,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chorus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duplicem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Prior constat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feminis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nostrum non pro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agnoscebant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sanctimonia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miraculis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permotae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prophetam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credebant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resuscitatum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minorem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Posterior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custodia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militaris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quoque personas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nonnullas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inducere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oportuit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loquentium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numerus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legitimum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excederet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 Tales sunt aposto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novem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sacerdotes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Caiapha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consilium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Pilati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satellites,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seniores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permixti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mulieres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Galilaeae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redeuntes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corpori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affusae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Christo autem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loquendi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partes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ideo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tribuimus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sequentia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silente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transiguntur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commodius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ipso initio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argumenti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maiestas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explicari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lector,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honestum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sane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oblectamentum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benigne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interpreteris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voluptatis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ego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scribendo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cepi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continget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eventus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IOSEPHI SCALIGERI</w:t>
      </w:r>
    </w:p>
    <w:p w14:paraId="79393900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Quos gravida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ingeniis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nativo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contigit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Larga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passim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torrentia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divite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vena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Carmina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tacitae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grandinis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instar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genii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frigent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calore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Groti divine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libellos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Sola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moraturos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lumina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Versiculos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saecula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prisca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Saecula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rursus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prisca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55D66C77" w14:textId="77777777" w:rsidR="00E23C9C" w:rsidRDefault="00E23C9C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14:paraId="4A88003C" w14:textId="7163F11E" w:rsidR="00E23C9C" w:rsidRDefault="00E23C9C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/main/</w:t>
      </w:r>
    </w:p>
    <w:p w14:paraId="272FA444" w14:textId="77777777" w:rsidR="00E23C9C" w:rsidRDefault="00E23C9C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</w:p>
    <w:p w14:paraId="234CA0D3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PERSONAE.</w:t>
      </w:r>
    </w:p>
    <w:p w14:paraId="4DC280D0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IESUS CHRISTUS dominus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Chorus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Iudaearum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mulierum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PETRUS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apostolus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PONTIUS PILATUS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procurator.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CAIAPHAS pontifex maximus.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IUDAS ISCARIOTES.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NUNTIUS prior.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NUNTIUS alter.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Chorus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Romanorum.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IOSEPHUS ARIMATHENSIS senator.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NICODEMUS senator.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IOANNES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apostolus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MARIA mater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39D49450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HUG. GROTII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TRAGOEDIA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CHRISTUS PATIENS.</w:t>
      </w:r>
    </w:p>
    <w:p w14:paraId="2B4A985B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ACTUS PRIMUS.</w:t>
      </w:r>
    </w:p>
    <w:p w14:paraId="67C3A5FC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IESUS.</w:t>
      </w:r>
    </w:p>
    <w:p w14:paraId="57C3A6F6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futurae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immense arbiter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moliris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Supreme mundi genitor, et genitor meus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Mundo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omnia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hactenus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 Imperia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ulterius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finem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Statuis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semper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via.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Paterna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deserui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aetheris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Pauperem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casam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Stabulique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turpis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incunabula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Male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felix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miser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annus alter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Nimium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tyranno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Ephratias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puerorum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Dum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dilapso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Cruentus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error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 nefas.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Centum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cognitus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miraculis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probavi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Livor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adversum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Herode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Pater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Semper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agnoscor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25 Semper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recusor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Persa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magus,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pedes,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Mithrae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brahami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gens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aeternis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Seposita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saeclis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priscaque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Isacidum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Excussit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degeneri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contumaces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Pharisaei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movent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Pietate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fallax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pontificum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cohors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secta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Sadoci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minax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35 Regalis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purpura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Fidei quid ultra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Natura rerum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liquentis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ebrios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bibit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Galilaea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pubes.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Depuli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alienam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subegi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bisque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vicenos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Ieiuna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violavi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secantes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dexteras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Ceres.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populus, et toto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Flabra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compressit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45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aestuantis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detumuit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freti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siccos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transmisit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pedes.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virus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membris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grave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Arti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Vox medica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 Longa caligo fugit,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dexterae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Silentiumque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rumpit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laudes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meas.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semper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adversa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Deo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Erebi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pallentis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55 Non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pulsa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mortalium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Habitata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linquit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pectora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Post opera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Christo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Victor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Fregi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silentum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regna,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infernum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chaos.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triumphato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sepulchrales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specus,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operta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umbrarum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domos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Imperia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Funeris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mortis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expulsum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gelu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Retroque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auras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via.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Renatus ipso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tumulo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spirat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At Mors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arctius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Regnare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solens damnum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Queritur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retexi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fata,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census sui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numerum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Pro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umbrarum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grege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Egomet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reposcor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victima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horrendae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Ergone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tristis hora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auctor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lethum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Vitae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datorem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tempus,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umbrat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citatos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agitat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astrorum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choros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Breves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tandem vim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capiti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Impensa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post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frigus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Accedat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moriar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alienae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Culpae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peractus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spiritum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fessum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Castusque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tingat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ingratas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cruor.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anima: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Mercatur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atrox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infularum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dicit. Exacta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Bona 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praesensi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ante corpus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Horresco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nefas,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Pressumque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sanguinem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exsudat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priscus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cordis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abscessit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robur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aerumnas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durius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mortis genus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tristis languor,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salutis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utinam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precari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Lachrimis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Nihil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negare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solitus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aliquantam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Partem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remittat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. Fas sed aeternum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Dei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100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praestitutus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ordo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venturi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vetat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Tot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saeclis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fixa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totque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oraculis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Cantata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nescit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finem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ruens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Flecti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voluntas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Sed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infernae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Calcare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echidnae virus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105 Draconis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sublimi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parentis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sanandum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sanguinis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largus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Gaudeat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Genus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superstes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gaudeat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mortalium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Quodcunque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busto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Cineres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Viximus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viventibus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Moriamur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commune.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possunt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clades.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Promissa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vincula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flagra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Titulumque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mortis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fastidium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superbae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Turbine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infesto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tonet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me parentis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omnium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Succedo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extremum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Utriusque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oebi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recta face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Aestiva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torret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Quique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remota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noctis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immensae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Glaciale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plaustri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Arctoi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Favete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Poscor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125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Pascha. Nostro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sanguini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placandus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pater.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plena sacrum Luna post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spatia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plus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Dies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licet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valida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Quiritum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cinctus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noctis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Adversus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unum, non tuis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Prodis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scientem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sponte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fest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mori.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socialis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cohors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fidelis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post festas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Lymphasque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heriles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mystico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carmen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nota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properamus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tacitis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leniter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suspiriis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Respondet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ego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favens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vobis Deus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Interim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vigiles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Durate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sopor,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supremas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admoveo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preces.</w:t>
      </w:r>
    </w:p>
    <w:p w14:paraId="07E91339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CHORUS IUDAEARUM MULIERUM.</w:t>
      </w:r>
    </w:p>
    <w:p w14:paraId="13931BBF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vehit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praeceps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aperta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145 Mundus,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tenebrae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redhibere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celeris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choreae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Phosphorus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revocavit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Mane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roseum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rubentis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Buccinae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signum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crepuere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Nos apud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penetrale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Noctis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insomnes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vigilamus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horas,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precibus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Crastinam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celebrare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Phoeben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155 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fruges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meminisse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Memphidos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metuendus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Hoc sacrum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viduabit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Iordanes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novatos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bitu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cursus,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ripis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solutus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Stagna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piscosae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Solymam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colonos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Dactylis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faetum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fragrantis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Balsami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fugiente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vena,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165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avorum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Sponte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concussi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cecidere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muri,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nimbosum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Conscius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irreperti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Perdidit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cives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Cepheos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regnum, sacra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fabulosae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Dercetus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mutans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meliore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Palaestinas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gentes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Azotus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geminaeque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Idumaeos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Caparorsa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clausit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175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Lyddae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muri,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decem princeps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Damascus,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brevi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sociata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nutrix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generis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Sebaste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dictus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dedisse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180 Prima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scriptorum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monumenta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Phoenix,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Tyros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pretiosa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luxu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Edit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genitrixque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Sidon.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Syrus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intactos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violare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pisces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vagae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numen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columbae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Belus et quorum vada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concolori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lavat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vetustis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Finium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bellis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dubitatus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Arnon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limo vada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sulphurato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190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tifer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Hic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inertes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Spiritus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patiuntur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pinnas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pelago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natantes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remos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verberatum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omnes animas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profundum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195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minitatur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depastus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segetem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veneno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Praeripit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messes: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favillas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Omnis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autumnus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hausit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200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olim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meminisset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flammam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piceoque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gentes,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Cum sale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infelix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mulier gelato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saxum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riguisse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205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aeternam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sine prole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Littus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commendat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cubile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Omnis in culpa Venus,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lucrum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paupertas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 beatus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numeravit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Publico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 vigil.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aerumnis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vitiisque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communi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socialis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Postulat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Quot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sparsos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utrunque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Posteros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Abrahami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Colliget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vesper?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triumphi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solemnem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220 Ipsa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libertas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Quam dies primus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Azymorum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iugulo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Pars tenet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Batti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steriles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arenas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Corniger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gentes 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Ammon,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225 Pars ubi Nili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Macetes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Victor aurorae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stetit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tacebo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Carcerem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generis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vetustum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Coctili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cinctam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Babylona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Tauri,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dominumve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Tybrim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extorris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decora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oblitus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saecla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confert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Immemor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mollit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usu.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queritur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malignam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235 Semper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Aegyptum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0D9C1E0B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ACTUS SECUNDUS.</w:t>
      </w:r>
    </w:p>
    <w:p w14:paraId="3939538E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PETRUS.</w:t>
      </w:r>
    </w:p>
    <w:p w14:paraId="674733F8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Inimica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Romuli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pubes Deo,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Profaniorque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sacrifici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gregis,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innocentes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refugistis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vincula. 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hactenus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ultra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Merui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face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Vincenda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 Latina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unum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Miscenda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satellitio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345 Non dux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emendus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perfidoque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amplexui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Ponenda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dabitur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gratis caput.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stabitis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turbine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Collapsa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subito terga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percutient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solum.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Dabo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reto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sponte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brachia,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350 Et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occurret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vacabit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Segnis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Nisi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immerentes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Ratio constat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Utrinque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vobis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Mihi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Iudices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testes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venditant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mendacia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Galilaea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Terras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Proles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Tonantis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vera 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mortalium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260 Haeres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paterno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missus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Adestque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liberator patriae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Captivus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sceptri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iudicastis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agnosco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Ferosque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stirpis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proavos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truces.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265 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providae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quietis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Benignioris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pavidus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vocanti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Nilon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impositus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Utrisque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depulit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270 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aetherias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Pertaesa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fixis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Seditio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servitutem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Nemo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entheo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concepit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275 Sed nemo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 Memphis, et rabies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Inclusa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armatae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Adeo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exciderunt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peregrini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Mutata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Assyriae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Aquilaeque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Magni,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sacra,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280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Mediaque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victor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Romanus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stetit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Peiora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ministerio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Utinam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infidas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omni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viscera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ferro.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Testor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infaustum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285 Cui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luctuosas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Christus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affudit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preces,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Quaesisse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mixtus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Cedron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Tela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compressit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verbaque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exemplo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iuvan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Pavidus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partem sui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290 Sine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faces,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Malchus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minax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quatiens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vincula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incurrit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medelis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tactus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aufugit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cruor,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Rediitque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trunco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pristinum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capiti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295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Nocuisse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Christo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tantum. Sed 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vulneranti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 quid omnes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Petre, differs? 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inchoandum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semper ferox;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300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lacessens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pectore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invicto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minas,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Primos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ictus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fortuna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Rebellis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desertor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fluxa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fide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Quid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patrasti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Robori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Spes credit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dolos animi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305 Frustra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perfidis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Incumbit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respiciat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exemplum grave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caducae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fragili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loco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Humana,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primos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Error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superbos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Abominando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faedavi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 Hoc ne quod tantum nefas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gustavi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Veneranda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sacra?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pietas,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Ergo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fugaces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Christe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pedes?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315 Quis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nivosis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despuens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Gemino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citatas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Iordanes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aquas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Tune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Callirhoes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liquor,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alumnum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poscitis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ipse Nereus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320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Caerulea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septeno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vada,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olim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stetit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proavis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fretum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Rubente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abluat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fluctu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petendus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cessant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Lamenta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contumax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325 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Verbere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Crudele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pectus. Hi decent ictus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Cepha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Quid das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occupet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flendam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Dispenset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spiritus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relinquet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satisfaciet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deficiet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oculi?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modo,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335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precandi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tempus,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languido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oppressit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sopor,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priusquam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staret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hostile ad forum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respiceret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Alesque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occineret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recondet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regio? 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maestum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Fallam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latebra?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nigrantem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Qua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sepeliam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Nulli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foveam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meas.</w:t>
      </w:r>
    </w:p>
    <w:p w14:paraId="31A19294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PONTIUS PILATUS. CAIPHAS.</w:t>
      </w:r>
    </w:p>
    <w:p w14:paraId="1E80F74F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Tarpeie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rector,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pater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345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Mavors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Quirini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quosque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Urbs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rerum,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eversae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Phrygum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Prisci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Penates,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continget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votivos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greges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Ubi tecta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rigentes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plausu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personat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Populus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subactis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Theatra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arbitrum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Magnanime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Caesar,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Roma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supplex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toto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355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togatis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molliora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Teleboum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amicis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patria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Honestus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invisam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polo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Fraenare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Pietatis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mundum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omnes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pariter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abiurat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Lex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nolle: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Infensus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error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365 Simul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rebellis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iactavit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sponte nostra,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testor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Hebraeus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cruor.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vim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proterva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insociabilis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370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regna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tractantes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ratio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sacerdotum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trepida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relligio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Instante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pollui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375 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Ipso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verendus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Tu fare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Solymi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Caiapha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princeps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nuntiatis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nefas?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CAI. Custos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Latinae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summo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380 Nobis secundum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adduxit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haud nostrum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Obiicere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posse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hic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vetustas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retroque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longa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Convellere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ausus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arcanum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Templo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ruinam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cantat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Minatur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adytis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Septimae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quietem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datum,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390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Mosem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calcat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stetit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sidera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Summumque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numen, plebe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Palam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Tonantem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395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tabulis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scripsit 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decem.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PON.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belli mater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fames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Artes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placidos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securos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lnfirma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se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communi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400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alternam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pacisci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amplecti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domos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Coepere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praesidium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bonis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Subiere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leges;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respondet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suae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culpae,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auctorem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malum: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405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Iustitia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ab ipso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exemplum petit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rapinas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sanguine,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pecc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Deum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magnus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manet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fulminanti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dextera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Tremendus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mortalibus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Mandaret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Vecors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mentis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attonitae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pavor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Exagitat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illum,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ipsum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415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cogitur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vim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peragit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supplicium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vivere,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horrescat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Sin patria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quiddam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diversum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sonant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420 Commissa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arbitrio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CAI.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avorum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placit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a quod 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Donum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Romanum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Omnis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Citra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cui magnus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secures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Ausoniae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pater,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Modo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Caesaris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tecta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430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Stipatus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vulgus in bellum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Nefasque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clamans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tributo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Carminis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nefas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Stygiumque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astruit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fraudi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Nihil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quietum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excantat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rogos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435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busta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novitatum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sequax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salutat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laudes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Praefertque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nobilem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studiis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fretus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addicit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Possessa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quondam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sceptra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Davidis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domo.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Motu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rebelli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quid nisi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Flammae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penates,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vastitas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manet,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an populum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445 Quin hic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omnium culpae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redimat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PON.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Ambigua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prudens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causa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expetit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Intro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eundum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Vos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Restate.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milites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sistent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ubi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549C465F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CHORUS IUDAEARUM MULIERUM.</w:t>
      </w:r>
    </w:p>
    <w:p w14:paraId="0A449EF4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Solymae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regnumque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terra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tributum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Niliaci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Isthmi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Assyrium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455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procubuit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fuscus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Arabi,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ustae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regina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plagae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certarunt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foedera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duces,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celsa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Canopi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460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sceptra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Chaldaei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Late domini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Virtusque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Sarrana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Nunc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servitio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Nihil,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externis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nisi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465 Uni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desponsa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Quoties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mutavit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Ex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auspiciis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bon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Nova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creverunt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vincula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Antiochi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nefas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nostra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cervice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refugit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caelestis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flammae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475 Prima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silentes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spectare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focos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Fusoque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sanguine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Sacra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meritura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Deum?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Ergo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Ionios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Commenta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acervo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iuventus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Toxica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dolos,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nemo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Credere pos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set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485 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Romanis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cessimus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victores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nostros victor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Perculit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alter.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Fortuna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Transit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eosdem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490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nempe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cognatos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diversa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Dum 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Italas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virgas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Partes alias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uterque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proavis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495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Idume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lapsis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unica rebus,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Columen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patriae, genus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Abrami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fatidico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Sperare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500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nablia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cantant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Clausure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frangenda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triumphos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leges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Feret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505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famulas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libera gentes,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Promissus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Constat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clade fides,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fallunt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Limina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lingua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consanguineos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precamur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votisque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Tandem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0592B476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ACTUS TERTIUS.</w:t>
      </w:r>
    </w:p>
    <w:p w14:paraId="6821C0B9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IUDAS. CAIAPHAS.</w:t>
      </w:r>
    </w:p>
    <w:p w14:paraId="71EB5956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qui non nisi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520 Credenda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polluet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Vos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nefas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Discreta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quos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migravit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fides,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amicus,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filiusn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frater,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Quos mentis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affectus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Occludite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aures.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commercia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mundus. Solus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nefas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emit. 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pontifex,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Ubi dicta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suis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Mactentur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gregem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530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aether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dempto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nihil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praesules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notae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Gratis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loquemur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testem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Habete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verum,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confitentem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Prodidi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vobis ego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535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immerentem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prodidi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sanctum caput,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Plusquam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possum manus,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levabo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dominos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Habete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perfidi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CAI.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Meritone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culpes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peragas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tangunt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Recipimus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A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cruentos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Quaestus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gaza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Corbanae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UD.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pietas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545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Probare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execrari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praemium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Ibo,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nefando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impiabo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frustra Deum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Pro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precabor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culpa pares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haud ultra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Supplicia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mortis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nigros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specus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Dux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imperator,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ignavus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Humana,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fulmine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armatum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Frustra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terra quid meruit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555 Quod tale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portat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Sol,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Accedat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unum.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eripiant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Demissa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maria,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fiat hominis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mundi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Liquefacta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taedas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sulphureas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vomant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ignis,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tantum nefas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populi.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Pandat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arcanos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inferorum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claustra magnum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565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Mosem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terra.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Tuus in minora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consumsit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filio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pater,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machinare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terrifica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horrida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570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recusas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Dira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coeligenum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exulum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punire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quid me hostile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circumsistitis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apud manes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Decreta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 Quam partem sui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575 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carcer? Hanc, 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litanti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dextera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Frater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pars mundi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regio,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quos super mole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eminet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Socer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infidelis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ferro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incubans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Placet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Ultrice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rutilas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arbore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implicitus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comas.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585 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via.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Supplicio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anteverte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eventum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tui.</w:t>
      </w:r>
    </w:p>
    <w:p w14:paraId="6CCF3A2A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PONTIUS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PILATUS. TURBA IUDAEORUM.</w:t>
      </w:r>
    </w:p>
    <w:p w14:paraId="64F75C42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Horresco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sileam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Decernit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aniumus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leges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590 Invidia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offensam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Plebis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optavi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datum,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repertum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obiecit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coniuratio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Silentio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revicit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inclita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595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Pharisaea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pietas: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fame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Pallore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supercilio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calentes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cupidos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retexit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fit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spretor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Sacrilegus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600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Regnique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Scilicet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accolae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Inops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inersque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vulgus,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Galilaidum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feminarum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spiritus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Tantos?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Roma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trepidabit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datum,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605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Pugnasse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dextras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lacertos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stringeret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mortalium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traditas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partes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Verum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tuendi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eadem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Paucos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imperium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Seu vera sunt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eloqui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falsa,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mendacium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Capite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expiavit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Seu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et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cultrix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Structum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iuncta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Agenoreo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tenet,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stupenda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narrantis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Frustra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requirens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civem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sprevisse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ludibrium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620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ultra; dictus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Herodi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aemulus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Fulgente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ab ipso cultus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ornatu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innocentem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repertum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credo,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nequicquam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amittat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625 Animo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praecepta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movet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rabiem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! Talis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ereptam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Recipere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praedam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silvis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subegit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fraudibus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furarer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contumacis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pelagi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Obliqua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oppositos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vetusto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fides,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aevo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liberum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turgidas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Aestate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ripas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fugit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Iacobi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635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renato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Titanis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Pleno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refulsit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populi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gratiae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Unum 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plebe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soluta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vincula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destinabam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clementiae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Elusit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sacerdotum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effera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incitatu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latronis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petit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Barabbae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Prima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miscendo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Semper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tumultu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sanguine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calens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Insontis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insons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publicum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645 Meruit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favorem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Nunc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ancipitem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coniugis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Quam nocte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irrequies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sopor.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sacra,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violem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nilque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peccantem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Gratificer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Ergone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Hebraeos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traditae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anima tot subito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Benef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Clausa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quos ultimo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655 Ab axe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haud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capiunt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vulgus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coeptas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Scilicet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Magnum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merebor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Meliusne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dabitur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At culpa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660 Quin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culpa, quod fieri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Materia belli: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periclo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succubent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Imperia,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valuit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Spes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terga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milites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flagris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spectaculo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665 Se forte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plebis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! Sanguine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vibicibus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Rubent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exhaustum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Humeros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cruentos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concolor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Mendacis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regio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Utrunque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tempus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asperae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Spectate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 TUR. Tolle et hoc purga solum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nefando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devotum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PON.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Vestrumne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TUR.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consortem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arbitrum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675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Roma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Unum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Caesarem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Caesari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eripit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Regnare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hero,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praeside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exemplum incipit,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maiestas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PON.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tumultus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simul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Plebisque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voces. Murmur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incertum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Littorea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saxa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ventorum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Primus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pererrat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procellas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parturit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diffidit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polo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trepidus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nauta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strepitus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Poscunt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medelam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Vos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piatrices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aquas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famuli.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Testor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puros ego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690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liquores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testor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sord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perfundit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latex,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Nil sponte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culpa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culpa non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cruor.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TUR. Securus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695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sentiat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nostrum caput,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generis sera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posteritas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PON. Ergo hic, ubi inter nobilis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Surgit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tribunal,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augusti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locus,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Sedens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profabor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Trahite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damnatum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cruci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700 Servile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Iudaeus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exitium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.</w:t>
      </w:r>
    </w:p>
    <w:p w14:paraId="009B4BB0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de-DE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>CHORUS IUDAEARUM MULIERUM. IESUS.</w:t>
      </w:r>
    </w:p>
    <w:p w14:paraId="60B34E24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Te,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miserum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plangimus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omnes,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Tibi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fletu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lamenta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damus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tu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nigrae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volucris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Raptus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altum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flammante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705 Sentis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dominos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rursus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iniquos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captivae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quondam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patriae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Sero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nimium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credite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vates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Lachrimas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reddis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iisdem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nuper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post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Iordanis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710 Puro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lotas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flumine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gentes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Nihil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incestos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veritus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regum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Culpare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toros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luisti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Saltatricis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puellae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priscorum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quicunque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virum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715 Idem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redditus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orbi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Merso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vitiis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consulis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aevo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Sanctus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virtus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fact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probant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. Non tu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posthac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Denso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comitum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stipante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choro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720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Niveos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clara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poli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Regna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loqueris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;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aspiciet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Caecus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credulus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ipsi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Vultu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ignotum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cernente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diem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;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clementes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fugiet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tactus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lastRenderedPageBreak/>
        <w:t xml:space="preserve">725 Omnibus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herbis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invicta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lues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vires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praebente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Auctu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tacito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totidem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panes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Hominum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totidem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millia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pascent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Vera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exacti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regula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plus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Modo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sectatrix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Angusta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littora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Montesque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plebe minores.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Modo cui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735 Pondera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ramos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substravit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ovans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Festo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cantu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iuventus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(Quid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possunt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fortuna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Rerumque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vices?)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afflictis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medicina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cessere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muti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745 Nunc ecce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plagas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Aperitque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novo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verbere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sulcos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Nobisque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venditat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Romana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cohors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En membra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Nulli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proprius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parti,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750 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confusos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Unum toto corpore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minister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portitor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ibis?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migrantes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habitare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domos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755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Consuetus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Arabs,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regnansve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cava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tyrannus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utinam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pressum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onus, membra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fatiscant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Rumpatque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haerentem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Limite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Sic posse mori.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eheu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IES.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ne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nimium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765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Plangite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Vestro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generi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Vobisque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istas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Solymae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lachrimas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Servate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exitium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Triste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minat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funeste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dies.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Venient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annis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tempora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paucis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770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faecundos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uteri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mulier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Questa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tumores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dicet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solas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Esse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beatas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quas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maternos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Nulla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liquores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pignora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poscunt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Cupiet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rupe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tegi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  <w:t xml:space="preserve">775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Misera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magnos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sidere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montes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CH.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Eheu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victima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iterum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lethi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porta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remittet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nuper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clamatus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reversos,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solutas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Iterum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riguisse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Simul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oblitum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Nigro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surgens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Lazarus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785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Sadoci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erro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Malesana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Teste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refelli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790 Se nemo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59C9A58D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ACTUS QUARTUS.</w:t>
      </w:r>
    </w:p>
    <w:p w14:paraId="27E0FBCC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de-DE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NUNTIUS PRIOR. CHORUS IUDAEARUM MULIERUM. NUNTIUS ALTER.</w:t>
      </w:r>
    </w:p>
    <w:p w14:paraId="7D289853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Tandem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execranda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barbara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infanda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impia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Facinora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fugi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fugi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Quodcunque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vidi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sequitur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totum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Oculis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>oberrat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CH. Testis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795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Supplicia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Galilaei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N.P. Si 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relegata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astra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Ignara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pellit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similes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epulanti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800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CH.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Neminem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insontis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nemo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mala?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N.P. Sane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Urgebat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Exangue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attritum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805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steterat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lenis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Socius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aerumnae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Libyes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Theraea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Simon.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illum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angusti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fugientem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Urbis furores. Tractus ergo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Succedit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oneri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ambigeret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immerentes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CH. Pande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simul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maloru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Fare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paenae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modus,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voce.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Animus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scire.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Timor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finxit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N.P.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pars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frigidis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Boreae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Proiecta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flabris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cognitum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bellis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820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semper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cladibus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Golgothae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tollit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pingit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herbescens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humus,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obumbrat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albens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ossibus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Taboque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sordens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squallet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solum.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corporum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Putres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reliquiae.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ferro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Iugulum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parentis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hausit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Foetus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Legit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hospitem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830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nemore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solo pa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bulum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Hanc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meruit: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agnoscunt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manes.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infausta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Vir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Nazarenus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languidum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Praebetur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aegri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pectoris solatium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835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lachrimosis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editus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myrrhae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Latex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amarus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dulce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condivit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Inane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incumbit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ecce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ruptis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pervios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pedes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premebat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bracchia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partes duas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Diducta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gemino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adstrictae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ellus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Surgente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trunco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deque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sublimi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rubens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845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Destillat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tormentis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infixus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Stipes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momordit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Tum,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pariter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levat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?) mala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alios,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flendos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absolvit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Ignosce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clamans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magna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delinquunt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pater,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inscientes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ferox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855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moveri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rigor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Expulerat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hominem. Spolia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operiri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morituri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Viventis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exuvias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magna 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voluptatis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ferae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Spectator ipse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parvo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cultus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pauperes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quattuor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Ivere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dominos,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textu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simplici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dividi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865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Adiudicanda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casus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arbitri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pependit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Non minus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hoc,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compares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duos,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sera nocte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praedonum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duces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viator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devio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abstrusos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ambiguum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lllisne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salutem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Signat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Numerosus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index. Tale de medio nihil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scire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expetit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875 Quod culpa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titulum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Stabat super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pendentis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obliquum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Triplices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tabella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ostentans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Inscripta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charta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Solymos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Caeleste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sacrum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dextrum latus,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sollers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Graecia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Dimisit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leges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Mundus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Latinae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virtutis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idem: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Hebraeae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ore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torsit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antistitum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invideret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Tollat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adscriptum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rogatur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890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privatum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Occidere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verbo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hominis modo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facilis hoc tandem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CH. Dum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cruciatus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895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Quo populus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ore,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circum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N.P.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facies: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dissonae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voces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strepunt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ac corde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defixo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stupet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fruitur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quantum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Motuum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discordia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900 Alit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motus: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vice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Tristes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acerbos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movent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Risusque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Fine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Galilaeo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Comites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secutae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limen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sacrum,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Modo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ministras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testes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905 Mors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amici, quo licet solo,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apillos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alia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ubera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Plangit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lacertis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Resultat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rigant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910 Stat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exemplum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Pudica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mater,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tenet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Cernique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prohibet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ineluctabilis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solo?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sanguinem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aspiciat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915 Terra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Levet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lumina?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Dira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convelli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alterutrum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Utrunque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permittit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parabat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ire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amplecti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920 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aegrum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corpus,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Pedes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relinquunt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Ipsa vox frustra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tristior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Pendente nat.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Claudit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huic sanctum latus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Bis sex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sodales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adamatus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Iuvenis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Triste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aspexit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dulces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minus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Dum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Graviusque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torquet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spectatus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utroque tandem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Rumpit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silentii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depositum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uterque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pro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Posthac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adopta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tuq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ue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Zebedaei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amici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puta.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iterum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935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alia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verticem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vulgus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Tune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clamant,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rueres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Idemque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terna luce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relocares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Ostende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vires.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sobolem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magnus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agnoscit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pater,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Nunc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opifer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confirmet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auctorem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Salus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refugit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Rumpe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vincula,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Descende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trunco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regni fides,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945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sequemur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scindi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probris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Astante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Est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stipite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Suspensus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quoque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homicidam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fieri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desinit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Ac 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cupis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950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Hebraeae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elegit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Culpae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socius, et tandem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Ponens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latronem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ait,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955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deprehendit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peccas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Iterum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luenda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Nostra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Quodcunque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Versusque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ipsum: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precor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Mihi rex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mihique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dominus,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960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aula, sis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Ille annuit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benignus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Largitur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astra: Mecum, ait, mecum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aeterni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Beatus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antequam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965 Aurora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crastinum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iubar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CH. Quid hoc?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subsilit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motu solum,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stare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Auratos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tegens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Sol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limite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ignoto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fugit,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saeculorum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contemta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Abrumpit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aethe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debitas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Invadit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horas. Dira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portant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minas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Prodigia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omnibus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meminisse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naturam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aures cursus haud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975 Tu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Caligo mundi, tam graves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solve. N.A.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eventum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terra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CH. Nil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Lucem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remitto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Tu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mortis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effare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ordinem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N.A. 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crescere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umbras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medio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aetheris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peracto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Titan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Respexit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praeductum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polo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dies,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Audita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pendentis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haud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halitus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deprensus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990 Sed fortis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Quid Deus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derelinquis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crudeli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ultimum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fruitura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Thesbitae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Auxilia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adfuturum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aquas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995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poposcit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contra nihil.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Tantum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exhaustus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Sitim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Vase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defusus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latex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Amarus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avidos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spongiae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laxat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sinus.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hyssopi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1000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levat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dextera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adstantis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Protenta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arundo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Tincta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rursus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clarum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intonat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finem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Nunc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commendo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pater.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1005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spiritus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comes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Prorumpit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nilque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sensuros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relinquit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liber tenet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fortiter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Adscripsit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perdito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Infamia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agitant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peragunt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inferique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umbrarum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Cursat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suae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Incerta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intimo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eiecit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Laxata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saxa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deformi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patent,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functis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vivos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Compage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tumulus. Unum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sepulchrum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antiquum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chaos,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gnara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conditam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1020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CH.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Sed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portenta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circum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plebis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Ecquis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astantum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N.A.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Lamenta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mixta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femineo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sonant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vitae comes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1025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adhaesit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tenebris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 [?]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Piasque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erepto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Queriturque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nefas,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Mansisse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Magna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se, pars mortuum,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1030 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luget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Cecidit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Ausoniae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catervae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ignarae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Torpent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gelidus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excussit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pavor.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Dux ipse cent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Fraenare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iniqua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extinctum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1035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Heroa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Perferre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horrido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motu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cassum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aeternae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Caelumque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asserant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CH. 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cursus ad limen sacrum?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1040 Nam causa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quaelibet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Nisi sola pietas.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Hisne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N.A.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Horrendum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nova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Prodigia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vulgus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attonitum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pendens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trabibus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tapes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1045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Multiplicis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scissus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 partes duas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Totus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fides,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Vacuumque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Hebraeae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arcanum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gentium quondam tremor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cui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datum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leges,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volitans super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Umbrabat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ales,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fecundo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cibum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castra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exemplo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novo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quietem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septima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virga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compresso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1055 Sibi victor Aron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cidaris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asseruit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decora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adyto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adytum.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saecla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panditur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flammis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micans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Facibusque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seposita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Admisit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relligio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Pertaesa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mores fugit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Penetrale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nudum,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contemto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loci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Horrore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numen coli.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1065 CH.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Positone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attulit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Natura tandem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valuit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Exanima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placido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corpora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exspectat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nuda pendent membra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aspectu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profanant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vesperam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noctis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1070 N.A.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feroces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relligio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Ne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praevia insignis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Deprendat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hora.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Pontium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accedunt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cruentis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deripi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crucibus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rogant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priusquam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victima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Aegypti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1075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Festaeque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poscerent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epulae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Reis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duobus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media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vitae 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Haerebat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anima, crura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ictibus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ossium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Simulque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tenues spiritus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rumpit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vias.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functo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Cohors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pepercit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Latia,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vacans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Tremente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lancea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incursat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ferro viscera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apertis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aquas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micantes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mixtus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effudit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cruor.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Sublata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postquam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corpora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vacuae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cruces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Stetere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uno fugit,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pars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attonita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Mactandum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nimium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Mactastis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hominem. CH.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ambiguus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1090 An triste vulgus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tueor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muliebribus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Laniata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pectora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tardo miles Ausonius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gradu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Trepidans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altos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praesidis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1968927A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CHORUS ROMANORUM MILITUM.</w:t>
      </w:r>
    </w:p>
    <w:p w14:paraId="5BC82291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O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perpetua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1095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Curru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flammifero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dividis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radios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vagus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chorus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diffugiunt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sidera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pallido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luminis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arbiter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Interceptus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tenebris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via?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1100 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surgit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medio vesper ab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aethere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Tyriis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navita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Gadibus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Stridentem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Hesperiis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fluctibus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rutilas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surripuit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comas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imbriferis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madoribus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1105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interpositis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iugalibus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Fraternis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hodie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obstitit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furtiva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lumina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colligens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Pleno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circuiit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rnua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circulo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carmine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Thessalae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vinxere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 Quis Phaethon novus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Ignaris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regens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equos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signifero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tramite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devios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factum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 Quo meruit diem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nocte data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saeculum?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1115 Ut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visceribus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viscera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Implevitque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pignoribus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Ieiuni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soboles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effera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Tantali,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sacrificae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filius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domini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conditor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1120 Cum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pariter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funera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Divisus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corpore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centies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praescripta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polo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finiit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quo stare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desierant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loco,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negant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currere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natura tui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placet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 moles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tanta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iterum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fluctibus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obruis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flammis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dabitur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licentia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pelagus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omnia?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Supremos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cineres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hauriet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Quodcunque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novat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ordinem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hominis, non populi malum: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mundus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triste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periculum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1135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mundi dominus.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Rursus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Titanum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rabies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fulmi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provocat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Pythone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exstitit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Lernaeaque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draco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peste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feracior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vipereas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opposuit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minas?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1140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Ecquis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aethere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Pressus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Deus progenies Dei,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Donatore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meri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largior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Evio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Prosternente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Hercule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Intonso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medicus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Apolline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1145 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praecipue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gravis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quippe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sanguis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innocens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fluxisse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tellus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tremuit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puduit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aetheris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artifex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vitiis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rigidus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Confessos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pellere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supplices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generis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Mundo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diem. Par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omnibus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Unum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flagitiis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quaere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piaculum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1155 Quod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Threiciae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relligio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Sami,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Intellecta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cecinit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lyra,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glebae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soboles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fatidicus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Tyrrhenos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doctor aruspices.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Idem nostra cruor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diluat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meritum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fudimus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sanguine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pro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unicum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Insons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caput.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Aris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</w:p>
    <w:p w14:paraId="27E3031F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ACTUS QUINTUS.</w:t>
      </w:r>
    </w:p>
    <w:p w14:paraId="4AFB8C0F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IOSEPHUS ARIMATHENSIS. NICODEMUS.</w:t>
      </w:r>
    </w:p>
    <w:p w14:paraId="2F390673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1165 Spectate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cives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Pontii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Ut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hominem terra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humanae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obtinendum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Ausonia indoles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sponte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gratis male.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bis mortem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sepulchrum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NIC.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Iosephe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tam dulce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Dimitte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quaere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propiores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plangis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Romuli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Abrahami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Vera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sensa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explicet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1175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Oraculorum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inspiret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Quis dux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perennes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domos,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Pilatus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innocens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Sub teste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cecidit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artifex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1180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Italum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sacerdotum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Iudicio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Caesarine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Caiaphae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Obtemperatum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Transferas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culpam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licet,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corda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 oculi quoque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Homicidium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nefas,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1185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Quiritum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Quam bene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Hebraeis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pepercit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! Hoc quoque Italo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militi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mallet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Servire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querimur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caedem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Impune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1190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IOS.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Nicodeme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unis ego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Devoveo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Iliae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utrique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fulmina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Cessant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piceus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mare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pestilens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Sodoma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tandem meruit? Haud ultra tui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1195 Me patria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Babylonio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Victore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victor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castris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Urbem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cruentam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Bella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sunt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Foecunda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morbos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seminet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lues,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crescat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Accedat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fames;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1200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recuset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impotens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rabies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cibos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Cunis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vagiens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tremat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paternum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verberantur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incussu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Quaeratur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discors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1205 In 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populus,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faces: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Cognata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dirimat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obsessor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Flammisque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Solyma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vastet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moenia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Trahatque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compede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Isacias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nurus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solvant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anni decem.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omnes miser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immiserabilis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Captivus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reducem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conspiciat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maneant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solum,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ultra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tam gravis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1215 Quam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capessam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Hyperboreo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procul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Subiecta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plaustro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littora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extorrem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refuga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fluctu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Tethys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ambiguo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patria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locus.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NIC. Hic inter alios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humanum genus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1220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Insedit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error.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culpat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non? Magna pars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crimina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homines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dispari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sententia,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severi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iudices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faciles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profana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voce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addiximus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immerentem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contra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Scripsit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decretum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Nobis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placemus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magna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conscium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vera,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1230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ore,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quisve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corrupta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arguit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Livore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iudicum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suffragia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commodavit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legibus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pietas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sanctum caput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tacendo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prodimus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1235 Cum nil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feminae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magistrum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agnoscere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Segnes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pavori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noctis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umbram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obtendimus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Iosephe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tandem nostra sese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fides,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peremtum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IOS. Vera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fateor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1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240 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rapiens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redditum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vesper diem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peragere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vigili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ab ipso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Golgothae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arborum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tegitur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comas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recensque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rupis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excisae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cavum,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1245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occupata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domus.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Tumulum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senectae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nuper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electum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Nunc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melior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habitet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Insignis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sepulchrum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magnus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hiscenti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lapis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>Oppositus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antro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sanctior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1250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Adveniat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frequens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flexa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capita pro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Dignamque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ferro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NIC. Aqua pura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fontis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odoriferae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plagae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Cari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liquores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quos tumuli fugit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1255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edacis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tingite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Intrate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penitus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Non Deus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fata,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Si 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relligio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ossibus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1260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corpus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dissolvet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dies.</w:t>
      </w:r>
    </w:p>
    <w:p w14:paraId="39B92BF1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</w:rPr>
        <w:t>IOHANNES. MARIA MATER IESU.</w:t>
      </w:r>
    </w:p>
    <w:p w14:paraId="59C93859" w14:textId="77777777" w:rsidR="00574A0F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Veneranda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virgo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certa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progenies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ducis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Sub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ivit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Euphratis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vadum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rubentes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inter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fluctus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iacet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Utcunque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casus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asperi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mentem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premunt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br/>
        <w:t xml:space="preserve">1265 Evince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sume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avitos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spiritus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br/>
        <w:t xml:space="preserve">Regum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>sanguis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fr-FR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Fata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locant.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Fortuna vires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ipsa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consumsit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Toties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Post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Translataque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olim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sceptra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externas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1270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vetaret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securam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absolvit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nil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paupertas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Lugere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vobis forte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Iohannes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novum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Eg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o nata in hoc sum;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decem annis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amplius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1275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egi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 species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Fefellit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Ex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coelesti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Detumuit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mihi,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Cecinere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Simeon senex,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anima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aspexit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1280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lancinatos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inter infantum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greges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Peteretur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regio ferro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miraculis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invidendum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perfidos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dolos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Pharisaei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tegunt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1285 Ipse arguendo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traxerat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caput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Spretor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civica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armorum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tuba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audiebat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Una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Culpa: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Ferus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dominus et suis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nocens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1290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similis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haeres,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instruxit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dapes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Cervix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recisa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amori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Donatus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incestos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cruor,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Non plebs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recusans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liberas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voces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manibus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saxa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iaculatus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furor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1295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Instare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credidi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nobis malum,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esse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poterat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Exemplo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genitrix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hoc solum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Ego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timerem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Misera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voces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1300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nanque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credo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etiam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) Deus,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Cur ad minora regna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placuit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alvus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Cur ego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poenam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Electa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mater?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femina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peperit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hominem,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1305 Tam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saeva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passa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est.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progeniem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Melius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adepta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IOH. 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aures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planctus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assuetas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corpus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Tyria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quod velo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Candente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sindon? 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senex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1310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Adhuc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fluentes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imbre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odorato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rigat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alter?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quanto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liebre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vulgus?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Fallor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moestos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Subito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micantes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gravant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An vera video? Mater,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1315 Tuus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sanguis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 I, rape extrema oscula,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Filii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restat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MAR. Anima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defessa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suffice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crudeles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apud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exequias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1320 Suprema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munera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Liceat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niveum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tollere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peplum,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Carosque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semel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Tune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miser?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Talemne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remittit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Talem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Solyme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spectare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Solyme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cordi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dilecta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Video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fossum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mucrone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latus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traiectas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vulnere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palmas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qui ferro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pedes.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1330 Melius,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melius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Phoebe,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latebas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Quid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monstranda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?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Gens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aetherei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conscia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motus,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Vosque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imprimie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quorum pietas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olim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venerata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1335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inversas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cernite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leges,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Illum mecum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lugete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magi,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signavit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nova lux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genitum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Tenebrae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occisum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novae.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Spes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afflictae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sola parentis,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1340 Quo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piguit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vivere vivo,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modo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rapta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demersum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Utinam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planctus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lachrimas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1345 Ego sum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thalamis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intacta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verbo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foecunda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Onus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virginei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Stupuere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sinus,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mirique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novem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Crevere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pondere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menses.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1350 Ego sum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maturo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Ventre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sub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tenui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Regis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proavi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patria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fluxit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liquor.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Hoc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sarcina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collo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1355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Pelusiacis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advena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regnis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Pharos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exiliis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culpae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probra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redemit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Iudae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soboles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Memphide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finem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cepit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rabies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1360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misere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re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Longas mortis mihi deme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Adiice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nate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quicquid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hic oculi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1365 Hoc 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pependit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quod mori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potuit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partem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Genitor,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alter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vindicat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quicquam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Ergo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pectori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incumbit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Quod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gessit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Ingratus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bona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1370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Nescivit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damna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Inops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indefensus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obiisti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iaces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inultus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quoque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dante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gressus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receperunt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Nemo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accucurrit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Ipsa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turba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aureae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1375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Ignara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contactus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videndum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Atque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aliquis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Per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vita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patitur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mori.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IOH. Vera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ista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quereris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vera. Nos toto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cohors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Electa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mundo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filii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comites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1380 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quo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decidimus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In nobis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repertum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Noster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vendidit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qui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eieravit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quisquam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vacat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cuncti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Doctor 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veri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unice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Amore nobis frater,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imperio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1385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Ignosce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lapsis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Ille ego ante alios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Ego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recumbentem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sinu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Hesterna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quid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affectus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habes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Veteris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per illum, domine,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affectum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rogo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Perque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hanc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>1390 Ego dictus haeres. Hanc ego ex aequo miser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Solandus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solor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possum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mater,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luctibus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Sed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temperandis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tuis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fulci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bonis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Animum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labantem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Laudibus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crevit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1395 Antiqua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charta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caram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Deo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Terras per omnes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aetas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canet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Senioris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aevi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decora,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longe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Cessere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sic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lastRenderedPageBreak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tantum.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Foeta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aetate ult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ima,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1400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temere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risi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sensit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oracli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fidem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genitrix,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cuius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Pharia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Proiectus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alga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undarum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minas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didicit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infans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prole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certant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Exigua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loquimur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Ipse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observat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polus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1405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Festae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tenebras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noctis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irradians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face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Coelestis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aulae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turma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parienti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adstitit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Cunasque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adorans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igneus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chorus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Genitale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cecinit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carmen,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nixus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sacros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Imitatus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aether astra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parturiit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nova.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1410 MA.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Fugiunt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dolores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Laetior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praecordia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motus,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pudico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pectore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Puella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sensi, cum 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mihi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interpres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Dei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Spopondit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uterum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fataque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extimuit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Tam magna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gerere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docilis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pudor.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1415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prospicio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et ante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oculos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meos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Omne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futurum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Nate,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vadis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pias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Nunc inter animas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maior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Assurgit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tibi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Sanctus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parentum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populus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coelum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Debet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nepoti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Iam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tuos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mors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pallida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1420 Sequitur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triumphos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remolito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novus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Exis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sepulchro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Non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diu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terris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tamen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Spectandus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totus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ad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patrem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redis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Inde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ex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superna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pacatis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bonus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Das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iura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populis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Mille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linguae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colunt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: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1425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Nec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ta regno. Trans et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Oceanum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tonat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Phoebumque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nomen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Ferrum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et hostiles nihil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Nocent furores: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vincis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ac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magni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duces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Augusta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pedibus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sceptra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subiiciunt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tuis.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Quin tempus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illud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meta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saeclorum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prope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est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,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  <w:t xml:space="preserve">1430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nube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alta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tot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sedebis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gentium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Quaesitor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orbe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cum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reformato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manet</w:t>
      </w: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br/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Nox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sontes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una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purgatos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 xml:space="preserve"> dies.</w:t>
      </w:r>
    </w:p>
    <w:p w14:paraId="26BAD73C" w14:textId="5DD89B43" w:rsidR="00E23C9C" w:rsidRDefault="00E23C9C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GB"/>
        </w:rPr>
        <w:t>/back/</w:t>
      </w:r>
    </w:p>
    <w:p w14:paraId="592D947A" w14:textId="77777777" w:rsidR="00EA1797" w:rsidRDefault="00927747">
      <w:pPr>
        <w:pStyle w:val="NormalWeb"/>
        <w:spacing w:beforeAutospacing="0" w:afterAutospacing="0" w:line="384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FINIS.</w:t>
      </w:r>
    </w:p>
    <w:p w14:paraId="44A5FD9D" w14:textId="77777777" w:rsidR="00EA1797" w:rsidRDefault="00EA1797"/>
    <w:sectPr w:rsidR="00EA1797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 Unicode MS"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97"/>
    <w:rsid w:val="00574A0F"/>
    <w:rsid w:val="00927747"/>
    <w:rsid w:val="00E23C9C"/>
    <w:rsid w:val="00EA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FFD9"/>
  <w15:docId w15:val="{E3B11666-BB4A-4137-B7E1-AF358DF0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9912</Words>
  <Characters>54520</Characters>
  <Application>Microsoft Office Word</Application>
  <DocSecurity>0</DocSecurity>
  <Lines>454</Lines>
  <Paragraphs>128</Paragraphs>
  <ScaleCrop>false</ScaleCrop>
  <Company/>
  <LinksUpToDate>false</LinksUpToDate>
  <CharactersWithSpaces>64304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HUGONIS GROTII</dc:title>
  <dc:subject/>
  <dc:creator>Bloemendal</dc:creator>
  <dc:description/>
  <cp:lastModifiedBy>Jan</cp:lastModifiedBy>
  <cp:revision>2</cp:revision>
  <dcterms:created xsi:type="dcterms:W3CDTF">2024-11-21T09:04:00Z</dcterms:created>
  <dcterms:modified xsi:type="dcterms:W3CDTF">2024-11-21T09:04:00Z</dcterms:modified>
  <dc:language>en-US</dc:language>
</cp:coreProperties>
</file>