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project(beginner_tutorials)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roscpp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rospy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std_msgs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message_generation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actionlib_msgs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actionlib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find_package(Boost REQUIRED COMPONENTS system)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catkin_python_setup()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tag for "message_generation"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each package in MSG_DEP_SET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If MSG_DEP_SET isn't empty the following dependency has been pulled 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but can be declared for certainty nonetheless: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* add a exec_depend tag for "message_runtime"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Message1.msg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Message2.msg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add_message_files(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num.msg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add_service_files(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AddTwoInts.srv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add_action_files(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Timer.action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 action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std_msgs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generate_messages(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std_msgs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actionlib_msgs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dynamic reconfigure parameters ##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dynamic reconfigure parameters within this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"dynamic_reconfigure"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"dynamic_reconfigure" to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"generate_dynamic_reconfigure_options" section below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.cfg file to be processed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INCLUDE_DIRS include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beginner_tutorials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CATKIN_DEPENDS roscpp rospy std_msgs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CATKIN_DEPENDS roscpp rospy std_msgs message_runtime actionlib_msgs actionlib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LIBRARIES beginner_tutorials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DEPENDS Boost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${Boost_INCLUDE_DIRS}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library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add_library(${PROJECT_NAME}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src/${PROJECT_NAME}/beginner_tutorials.cpp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library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an example, code may need to be generated before libraries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either from message generation or dynamic reconfigure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 ${${PROJECT_NAME}_EXPORTED_TARGETS} ${catkin_EXPORTED_TARGETS})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executable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With catkin_make all packages are built within a single CMake context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recommended prefix ensures that target names across packages don't collide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add_executable(${PROJECT_NAME}_node src/beginner_tutorials_node.cpp)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Rename C++ executable without prefix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above recommended prefix causes long target names, the following renames the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back to the shorter version for ease of user use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e.g. "rosrun someones_pkg node" instead of "rosrun someones_pkg someones_pkg_node"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set_target_properties(${PROJECT_NAME}_node PROPERTIES OUTPUT_NAME node PREFIX "")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executable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same as for the library above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add_dependencies(${PROJECT_NAME}_node ${${PROJECT_NAME}_EXPORTED_TARGETS} ${catkin_EXPORTED_TARGETS})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target_link_libraries(${PROJECT_NAME}_node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${catkin_LIBRARIES}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install(PROGRAMS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scripts/my_python_script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${CATKIN_PACKAGE_BIN_DESTINATION}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and/or libraries for installation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 ${PROJECT_NAME}_node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catkin_add_gtest(${PROJECT_NAME}-test test/test_beginner_tutorials.cpp)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