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683C" w14:textId="2BB2990D" w:rsidR="009B2A67" w:rsidRDefault="009B2A67" w:rsidP="009B2A67">
      <w:pPr>
        <w:keepNext/>
        <w:keepLines/>
        <w:pageBreakBefore w:val="0"/>
        <w:spacing w:before="0" w:after="0" w:line="264" w:lineRule="auto"/>
        <w:ind w:right="0" w:firstLine="0" w:left="0"/>
        <w:jc w:val="center"/>
        <w:rPr>
          <w:sz w:val="28"/>
          <w:szCs w:val="28"/>
        </w:rPr>
      </w:pPr>
      <w:r>
        <w:rPr>
          <w:rFonts w:ascii="Times New Roman" w:hAnsi="Times New Roman" w:eastAsia="Times New Roman" w:cs="Times New Roman"/>
          <w:sz w:val="28"/>
          <w:szCs w:val="28"/>
        </w:rPr>
        <w:t>TỔNG LIÊN ĐOÀN LAO ĐỘNG VIỆT NAM</w:t>
      </w:r>
    </w:p>
    <w:p w14:paraId="4B109B71" w14:textId="77777777" w:rsidR="009B2A67" w:rsidRDefault="009B2A67" w:rsidP="009B2A67">
      <w:pPr>
        <w:keepNext/>
        <w:keepLines/>
        <w:spacing w:before="0" w:after="0" w:line="264" w:lineRule="auto"/>
        <w:ind w:right="0" w:firstLine="0" w:left="0"/>
        <w:jc w:val="center"/>
        <w:rPr>
          <w:sz w:val="28"/>
          <w:szCs w:val="28"/>
        </w:rPr>
      </w:pPr>
      <w:r>
        <w:rPr>
          <w:rFonts w:ascii="Times New Roman" w:hAnsi="Times New Roman" w:eastAsia="Times New Roman" w:cs="Times New Roman"/>
          <w:b/>
          <w:sz w:val="28"/>
          <w:szCs w:val="28"/>
        </w:rPr>
        <w:t>TRƯỜNG ĐẠI HỌC TÔN ĐỨC THẮNG</w:t>
      </w:r>
    </w:p>
    <w:p w14:paraId="57280921" w14:textId="77777777" w:rsidR="009B2A67" w:rsidRDefault="009B2A67" w:rsidP="009B2A67">
      <w:pPr>
        <w:keepNext/>
        <w:keepLines/>
        <w:spacing w:before="0" w:after="0" w:line="264" w:lineRule="auto"/>
        <w:ind w:right="0" w:firstLine="0" w:left="0"/>
        <w:jc w:val="center"/>
        <w:rPr>
          <w:b/>
          <w:sz w:val="28"/>
          <w:szCs w:val="28"/>
        </w:rPr>
      </w:pPr>
      <w:r>
        <w:rPr>
          <w:rFonts w:ascii="Times New Roman" w:hAnsi="Times New Roman" w:eastAsia="Times New Roman" w:cs="Times New Roman"/>
          <w:b/>
          <w:sz w:val="28"/>
          <w:szCs w:val="28"/>
        </w:rPr>
        <w:t>KHOA CÔNG NGHỆ THÔNG TIN</w:t>
      </w:r>
    </w:p>
    <w:p w14:paraId="33D21B1C" w14:textId="77777777" w:rsidR="009B2A67" w:rsidRDefault="009B2A67" w:rsidP="009B2A67">
      <w:pPr>
        <w:keepNext/>
        <w:keepLines/>
        <w:widowControl w:val="0"/>
        <w:spacing w:before="600" w:after="600" w:line="264" w:lineRule="auto"/>
        <w:ind w:firstLine="0" w:left="0" w:right="0"/>
        <w:jc w:val="center"/>
        <w:rPr>
          <w:color w:val="000000"/>
          <w:sz w:val="25"/>
          <w:szCs w:val="25"/>
        </w:rPr>
      </w:pPr>
      <w:r>
        <w:drawing>
          <wp:inline xmlns:a="http://schemas.openxmlformats.org/drawingml/2006/main" xmlns:pic="http://schemas.openxmlformats.org/drawingml/2006/picture">
            <wp:extent cx="1440000" cy="796291"/>
            <wp:docPr id="2118517834" name="Picture 2118517834"/>
            <wp:cNvGraphicFramePr>
              <a:graphicFrameLocks noChangeAspect="1"/>
            </wp:cNvGraphicFramePr>
            <a:graphic>
              <a:graphicData uri="http://schemas.openxmlformats.org/drawingml/2006/picture">
                <pic:pic>
                  <pic:nvPicPr>
                    <pic:cNvPr id="0" name="hocmaygk-logo.png"/>
                    <pic:cNvPicPr/>
                  </pic:nvPicPr>
                  <pic:blipFill>
                    <a:blip r:embed="rId33"/>
                    <a:stretch>
                      <a:fillRect/>
                    </a:stretch>
                  </pic:blipFill>
                  <pic:spPr>
                    <a:xfrm>
                      <a:off x="0" y="0"/>
                      <a:ext cx="1440000" cy="796291"/>
                    </a:xfrm>
                    <a:prstGeom prst="rect"/>
                  </pic:spPr>
                </pic:pic>
              </a:graphicData>
            </a:graphic>
          </wp:inline>
        </w:drawing>
      </w:r>
    </w:p>
    <w:p w14:paraId="2889055A" w14:textId="38B9D267" w:rsidR="009B2A67" w:rsidRPr="007444F6" w:rsidRDefault="009B2A67" w:rsidP="009B2A67">
      <w:pPr>
        <w:keepNext/>
        <w:keepLines/>
        <w:widowControl w:val="0"/>
        <w:spacing w:before="0" w:after="0" w:line="264" w:lineRule="auto"/>
        <w:ind w:firstLine="0" w:left="0" w:right="0"/>
        <w:jc w:val="center"/>
        <w:rPr>
          <w:b/>
          <w:color w:val="000000"/>
          <w:sz w:val="28"/>
          <w:szCs w:val="28"/>
          <w:lang w:val="vi-VN"/>
        </w:rPr>
      </w:pPr>
      <w:r w:rsidRPr="007444F6">
        <w:rPr>
          <w:rFonts w:ascii="Times New Roman" w:hAnsi="Times New Roman" w:eastAsia="Times New Roman" w:cs="Times New Roman"/>
          <w:b/>
          <w:color w:val="000000"/>
          <w:sz w:val="28"/>
          <w:szCs w:val="28"/>
          <w:lang w:val="vi-VN"/>
        </w:rPr>
        <w:t xml:space="preserve">NGUYỄN NGHĨA HIẾU </w:t>
      </w:r>
      <w:r w:rsidR="00BF1B7F" w:rsidRPr="00465C1D">
        <w:rPr>
          <w:rFonts w:ascii="Times New Roman" w:hAnsi="Times New Roman" w:eastAsia="Times New Roman" w:cs="Times New Roman"/>
          <w:b/>
          <w:color w:val="000000"/>
          <w:sz w:val="28"/>
          <w:szCs w:val="28"/>
        </w:rPr>
        <w:t>–</w:t>
      </w:r>
      <w:r w:rsidRPr="007444F6">
        <w:rPr>
          <w:rFonts w:ascii="Times New Roman" w:hAnsi="Times New Roman" w:eastAsia="Times New Roman" w:cs="Times New Roman"/>
          <w:b/>
          <w:color w:val="000000"/>
          <w:sz w:val="28"/>
          <w:szCs w:val="28"/>
          <w:lang w:val="vi-VN"/>
        </w:rPr>
        <w:t xml:space="preserve"> 52400013</w:t>
      </w:r>
    </w:p>
    <w:p w14:paraId="0E951FCE" w14:textId="77777777" w:rsidR="009B2A67" w:rsidRPr="0023765C" w:rsidRDefault="009B2A67" w:rsidP="009B2A67">
      <w:pPr>
        <w:keepNext/>
        <w:keepLines/>
        <w:widowControl w:val="0"/>
        <w:spacing w:before="0" w:after="600" w:line="264" w:lineRule="auto"/>
        <w:ind w:firstLine="0" w:left="0" w:right="0"/>
        <w:jc w:val="center"/>
        <w:rPr>
          <w:b/>
          <w:color w:val="000000"/>
          <w:sz w:val="28"/>
          <w:szCs w:val="28"/>
          <w:lang w:val="vi-VN"/>
        </w:rPr>
      </w:pPr>
      <w:r w:rsidRPr="0023765C">
        <w:rPr>
          <w:rFonts w:ascii="Times New Roman" w:hAnsi="Times New Roman" w:eastAsia="Times New Roman" w:cs="Times New Roman"/>
          <w:b/>
          <w:color w:val="000000"/>
          <w:sz w:val="28"/>
          <w:szCs w:val="28"/>
          <w:lang w:val="vi-VN"/>
        </w:rPr>
        <w:t>TRẦN QUỐC BẢO – 52400102</w:t>
      </w:r>
    </w:p>
    <w:p w14:paraId="57ECBD97" w14:textId="524FC4B4" w:rsidR="00BF1B7F" w:rsidRPr="007444F6" w:rsidRDefault="00BF1B7F" w:rsidP="009B2A67">
      <w:pPr>
        <w:keepNext/>
        <w:keepLines/>
        <w:widowControl w:val="0"/>
        <w:spacing w:line="264" w:lineRule="auto" w:before="0" w:after="480"/>
        <w:ind w:firstLine="0" w:left="0" w:right="0"/>
        <w:jc w:val="center"/>
        <w:rPr>
          <w:color w:val="000000"/>
          <w:sz w:val="25"/>
          <w:szCs w:val="25"/>
          <w:lang w:val="vi-VN"/>
        </w:rPr>
      </w:pPr>
      <w:r>
        <w:rPr>
          <w:rFonts w:ascii="Times New Roman" w:hAnsi="Times New Roman"/>
          <w:b/>
          <w:sz w:val="40"/>
        </w:rPr>
        <w:t>ENSEMBLE LEARNING</w:t>
      </w:r>
    </w:p>
    <w:p w14:paraId="2B9986E3" w14:textId="77777777" w:rsidR="009B2A67" w:rsidRDefault="009B2A67" w:rsidP="009B2A67">
      <w:pPr>
        <w:keepNext/>
        <w:keepLines/>
        <w:spacing w:before="0" w:after="0" w:line="264" w:lineRule="auto"/>
        <w:ind w:right="0" w:firstLine="0" w:left="0"/>
        <w:jc w:val="center"/>
        <w:rPr>
          <w:b/>
          <w:sz w:val="32"/>
          <w:szCs w:val="32"/>
          <w:lang w:val="vi-VN"/>
        </w:rPr>
      </w:pPr>
      <w:r>
        <w:rPr>
          <w:rFonts w:ascii="Times New Roman" w:hAnsi="Times New Roman"/>
          <w:b/>
          <w:sz w:val="32"/>
        </w:rPr>
        <w:t>TIỂU LUẬN GIỮA KỲ</w:t>
      </w:r>
    </w:p>
    <w:p w14:paraId="3BD87E25" w14:textId="5E666784" w:rsidR="009B2A67" w:rsidRPr="0023765C" w:rsidRDefault="00103A34" w:rsidP="00BF1B7F">
      <w:pPr>
        <w:keepNext/>
        <w:keepLines/>
        <w:spacing w:before="0" w:after="1440" w:line="264" w:lineRule="auto"/>
        <w:ind w:right="0" w:firstLine="0" w:left="0"/>
        <w:jc w:val="center"/>
        <w:rPr>
          <w:b/>
          <w:sz w:val="32"/>
          <w:szCs w:val="32"/>
          <w:lang w:val="vi-VN"/>
        </w:rPr>
      </w:pPr>
      <w:r>
        <w:rPr>
          <w:rFonts w:ascii="Times New Roman" w:hAnsi="Times New Roman" w:eastAsia="Times New Roman" w:cs="Times New Roman"/>
          <w:b/>
          <w:sz w:val="28"/>
          <w:szCs w:val="32"/>
          <w:lang w:val="vi-VN"/>
        </w:rPr>
        <w:t>NHẬP MÔN HỌC MÁY</w:t>
      </w:r>
    </w:p>
    <w:p w14:paraId="0AC60110" w14:textId="77777777" w:rsidR="009B2A67" w:rsidRDefault="009B2A67" w:rsidP="009B2A67">
      <w:pPr>
        <w:keepNext w:val="0"/>
        <w:keepLines/>
        <w:spacing w:before="0" w:after="0" w:line="264" w:lineRule="auto"/>
        <w:ind w:firstLine="0" w:left="0" w:right="0"/>
        <w:jc w:val="center"/>
        <w:rPr>
          <w:sz w:val="28"/>
          <w:szCs w:val="28"/>
          <w:lang w:val="vi-VN"/>
        </w:rPr>
      </w:pPr>
      <w:r>
        <w:rPr>
          <w:rFonts w:ascii="Times New Roman" w:hAnsi="Times New Roman" w:eastAsia="Times New Roman" w:cs="Times New Roman"/>
          <w:b/>
          <w:sz w:val="28"/>
          <w:szCs w:val="28"/>
          <w:lang w:val="vi-VN"/>
        </w:rPr>
        <w:t>THÀNH PHỐ HỒ CHÍ MINH, NĂM 2026</w:t>
      </w:r>
    </w:p>
    <w:p w14:paraId="17696FA0" w14:textId="77777777" w:rsidR="009B2A67" w:rsidRDefault="009B2A67" w:rsidP="009B2A67">
      <w:pPr>
        <w:keepNext/>
        <w:keepLines/>
        <w:pageBreakBefore/>
        <w:spacing w:before="0" w:after="0" w:line="264" w:lineRule="auto"/>
        <w:ind w:right="0" w:firstLine="0" w:left="0"/>
        <w:jc w:val="center"/>
        <w:rPr>
          <w:sz w:val="28"/>
          <w:szCs w:val="28"/>
          <w:lang w:val="vi-VN"/>
        </w:rPr>
      </w:pPr>
      <w:r>
        <w:rPr>
          <w:rFonts w:ascii="Times New Roman" w:hAnsi="Times New Roman" w:eastAsia="Times New Roman" w:cs="Times New Roman"/>
          <w:sz w:val="28"/>
          <w:szCs w:val="28"/>
          <w:lang w:val="vi-VN"/>
        </w:rPr>
        <w:lastRenderedPageBreak/>
        <w:t>TỔNG LIÊN ĐOÀN LAO ĐỘNG VIỆT NAM</w:t>
      </w:r>
    </w:p>
    <w:p w14:paraId="42EC15E1" w14:textId="77777777" w:rsidR="009B2A67" w:rsidRDefault="009B2A67" w:rsidP="009B2A67">
      <w:pPr>
        <w:keepNext/>
        <w:keepLines/>
        <w:spacing w:before="0" w:after="0" w:line="264" w:lineRule="auto"/>
        <w:ind w:right="0" w:firstLine="0" w:left="0"/>
        <w:jc w:val="center"/>
        <w:rPr>
          <w:sz w:val="28"/>
          <w:szCs w:val="28"/>
          <w:lang w:val="vi-VN"/>
        </w:rPr>
      </w:pPr>
      <w:r>
        <w:rPr>
          <w:rFonts w:ascii="Times New Roman" w:hAnsi="Times New Roman" w:eastAsia="Times New Roman" w:cs="Times New Roman"/>
          <w:b/>
          <w:sz w:val="28"/>
          <w:szCs w:val="28"/>
          <w:lang w:val="vi-VN"/>
        </w:rPr>
        <w:t>TRƯỜNG ĐẠI HỌC TÔN ĐỨC THẮNG</w:t>
      </w:r>
    </w:p>
    <w:p w14:paraId="761040E3" w14:textId="77777777" w:rsidR="009B2A67" w:rsidRDefault="009B2A67" w:rsidP="009B2A67">
      <w:pPr>
        <w:keepNext/>
        <w:keepLines/>
        <w:spacing w:before="0" w:after="0" w:line="264" w:lineRule="auto"/>
        <w:ind w:right="0" w:firstLine="0" w:left="0"/>
        <w:jc w:val="center"/>
        <w:rPr>
          <w:b/>
          <w:sz w:val="28"/>
          <w:szCs w:val="28"/>
          <w:lang w:val="vi-VN"/>
        </w:rPr>
      </w:pPr>
      <w:r>
        <w:rPr>
          <w:rFonts w:ascii="Times New Roman" w:hAnsi="Times New Roman" w:eastAsia="Times New Roman" w:cs="Times New Roman"/>
          <w:b/>
          <w:sz w:val="28"/>
          <w:szCs w:val="28"/>
          <w:lang w:val="vi-VN"/>
        </w:rPr>
        <w:t>KHOA CÔNG NGHỆ THÔNG TIN</w:t>
      </w:r>
    </w:p>
    <w:p w14:paraId="61F08F17" w14:textId="77777777" w:rsidR="009B2A67" w:rsidRDefault="009B2A67" w:rsidP="009B2A67">
      <w:pPr>
        <w:keepNext/>
        <w:keepLines/>
        <w:widowControl w:val="0"/>
        <w:spacing w:before="600" w:after="600" w:line="264" w:lineRule="auto"/>
        <w:ind w:right="0" w:firstLine="0" w:left="0"/>
        <w:jc w:val="center"/>
        <w:rPr>
          <w:color w:val="000000"/>
          <w:sz w:val="25"/>
          <w:szCs w:val="25"/>
          <w:lang w:val="vi-VN"/>
        </w:rPr>
      </w:pPr>
      <w:r>
        <w:drawing>
          <wp:inline xmlns:a="http://schemas.openxmlformats.org/drawingml/2006/main" xmlns:pic="http://schemas.openxmlformats.org/drawingml/2006/picture">
            <wp:extent cx="1440000" cy="796291"/>
            <wp:docPr id="2118517835" name="Picture 2118517835"/>
            <wp:cNvGraphicFramePr>
              <a:graphicFrameLocks noChangeAspect="1"/>
            </wp:cNvGraphicFramePr>
            <a:graphic>
              <a:graphicData uri="http://schemas.openxmlformats.org/drawingml/2006/picture">
                <pic:pic>
                  <pic:nvPicPr>
                    <pic:cNvPr id="0" name="hocmaygk-logo.png"/>
                    <pic:cNvPicPr/>
                  </pic:nvPicPr>
                  <pic:blipFill>
                    <a:blip r:embed="rId33"/>
                    <a:stretch>
                      <a:fillRect/>
                    </a:stretch>
                  </pic:blipFill>
                  <pic:spPr>
                    <a:xfrm>
                      <a:off x="0" y="0"/>
                      <a:ext cx="1440000" cy="796291"/>
                    </a:xfrm>
                    <a:prstGeom prst="rect"/>
                  </pic:spPr>
                </pic:pic>
              </a:graphicData>
            </a:graphic>
          </wp:inline>
        </w:drawing>
      </w:r>
    </w:p>
    <w:p w14:paraId="3A67F8F7" w14:textId="77777777" w:rsidR="00BF1B7F" w:rsidRPr="007444F6" w:rsidRDefault="00BF1B7F" w:rsidP="00BF1B7F">
      <w:pPr>
        <w:keepNext/>
        <w:keepLines/>
        <w:widowControl w:val="0"/>
        <w:spacing w:before="0" w:after="0" w:line="264" w:lineRule="auto"/>
        <w:ind w:firstLine="0" w:left="0" w:right="0"/>
        <w:jc w:val="center"/>
        <w:rPr>
          <w:b/>
          <w:color w:val="000000"/>
          <w:sz w:val="28"/>
          <w:szCs w:val="28"/>
          <w:lang w:val="vi-VN"/>
        </w:rPr>
      </w:pPr>
      <w:r w:rsidRPr="007444F6">
        <w:rPr>
          <w:rFonts w:ascii="Times New Roman" w:hAnsi="Times New Roman" w:eastAsia="Times New Roman" w:cs="Times New Roman"/>
          <w:b/>
          <w:color w:val="000000"/>
          <w:sz w:val="28"/>
          <w:szCs w:val="28"/>
          <w:lang w:val="vi-VN"/>
        </w:rPr>
        <w:t xml:space="preserve">NGUYỄN NGHĨA HIẾU </w:t>
      </w:r>
      <w:r w:rsidRPr="0023765C">
        <w:rPr>
          <w:rFonts w:ascii="Times New Roman" w:hAnsi="Times New Roman" w:eastAsia="Times New Roman" w:cs="Times New Roman"/>
          <w:b/>
          <w:color w:val="000000"/>
          <w:sz w:val="28"/>
          <w:szCs w:val="28"/>
          <w:lang w:val="vi-VN"/>
        </w:rPr>
        <w:t>–</w:t>
      </w:r>
      <w:r w:rsidRPr="007444F6">
        <w:rPr>
          <w:rFonts w:ascii="Times New Roman" w:hAnsi="Times New Roman" w:eastAsia="Times New Roman" w:cs="Times New Roman"/>
          <w:b/>
          <w:color w:val="000000"/>
          <w:sz w:val="28"/>
          <w:szCs w:val="28"/>
          <w:lang w:val="vi-VN"/>
        </w:rPr>
        <w:t xml:space="preserve"> 52400013</w:t>
      </w:r>
    </w:p>
    <w:p w14:paraId="41C6E0BD" w14:textId="77777777" w:rsidR="00BF1B7F" w:rsidRPr="0023765C" w:rsidRDefault="00BF1B7F" w:rsidP="00BF1B7F">
      <w:pPr>
        <w:keepNext/>
        <w:keepLines/>
        <w:widowControl w:val="0"/>
        <w:spacing w:before="0" w:after="600" w:line="264" w:lineRule="auto"/>
        <w:ind w:firstLine="0" w:left="0" w:right="0"/>
        <w:jc w:val="center"/>
        <w:rPr>
          <w:b/>
          <w:color w:val="000000"/>
          <w:sz w:val="28"/>
          <w:szCs w:val="28"/>
          <w:lang w:val="vi-VN"/>
        </w:rPr>
      </w:pPr>
      <w:r w:rsidRPr="0023765C">
        <w:rPr>
          <w:rFonts w:ascii="Times New Roman" w:hAnsi="Times New Roman" w:eastAsia="Times New Roman" w:cs="Times New Roman"/>
          <w:b/>
          <w:color w:val="000000"/>
          <w:sz w:val="28"/>
          <w:szCs w:val="28"/>
          <w:lang w:val="vi-VN"/>
        </w:rPr>
        <w:t>TRẦN QUỐC BẢO – 52400102</w:t>
      </w:r>
    </w:p>
    <w:p w14:paraId="202EE4F7" w14:textId="77777777" w:rsidR="00F56F04" w:rsidRPr="007444F6" w:rsidRDefault="00F56F04" w:rsidP="00F56F04">
      <w:pPr>
        <w:keepNext/>
        <w:keepLines/>
        <w:widowControl w:val="0"/>
        <w:spacing w:line="264" w:lineRule="auto" w:before="0" w:after="480"/>
        <w:ind w:firstLine="0" w:left="0" w:right="0"/>
        <w:jc w:val="center"/>
        <w:rPr>
          <w:color w:val="000000"/>
          <w:sz w:val="25"/>
          <w:szCs w:val="25"/>
          <w:lang w:val="vi-VN"/>
        </w:rPr>
      </w:pPr>
      <w:r>
        <w:rPr>
          <w:rFonts w:ascii="Times New Roman" w:hAnsi="Times New Roman"/>
          <w:b/>
          <w:sz w:val="40"/>
        </w:rPr>
        <w:t>ENSEMBLE LEARNING</w:t>
      </w:r>
    </w:p>
    <w:p w14:paraId="53D41650" w14:textId="77777777" w:rsidR="00F56F04" w:rsidRDefault="00F56F04" w:rsidP="00F56F04">
      <w:pPr>
        <w:keepNext/>
        <w:keepLines/>
        <w:spacing w:before="0" w:after="0" w:line="264" w:lineRule="auto"/>
        <w:ind w:right="0" w:firstLine="0" w:left="0"/>
        <w:jc w:val="center"/>
        <w:rPr>
          <w:b/>
          <w:sz w:val="32"/>
          <w:szCs w:val="32"/>
          <w:lang w:val="vi-VN"/>
        </w:rPr>
      </w:pPr>
      <w:r>
        <w:rPr>
          <w:rFonts w:ascii="Times New Roman" w:hAnsi="Times New Roman"/>
          <w:b/>
          <w:sz w:val="32"/>
        </w:rPr>
        <w:t>TIỂU LUẬN GIỮA KỲ</w:t>
      </w:r>
    </w:p>
    <w:p w14:paraId="0A68ED8E" w14:textId="5EFBDDD0" w:rsidR="00F56F04" w:rsidRPr="0023765C" w:rsidRDefault="00103A34" w:rsidP="00F56F04">
      <w:pPr>
        <w:keepNext/>
        <w:keepLines/>
        <w:spacing w:before="0" w:after="600" w:line="264" w:lineRule="auto"/>
        <w:ind w:right="0" w:firstLine="0" w:left="0"/>
        <w:jc w:val="center"/>
        <w:rPr>
          <w:b/>
          <w:sz w:val="32"/>
          <w:szCs w:val="32"/>
          <w:lang w:val="vi-VN"/>
        </w:rPr>
      </w:pPr>
      <w:r>
        <w:rPr>
          <w:rFonts w:ascii="Times New Roman" w:hAnsi="Times New Roman" w:eastAsia="Times New Roman" w:cs="Times New Roman"/>
          <w:b/>
          <w:sz w:val="28"/>
          <w:szCs w:val="32"/>
          <w:lang w:val="vi-VN"/>
        </w:rPr>
        <w:t>NHẬP MÔN HỌC MÁY</w:t>
      </w:r>
    </w:p>
    <w:p w14:paraId="5325110D" w14:textId="77777777" w:rsidR="009B2A67" w:rsidRDefault="009B2A67" w:rsidP="009B2A67">
      <w:pPr>
        <w:keepNext/>
        <w:keepLines/>
        <w:tabs>
          <w:tab w:val="center" w:pos="4730"/>
        </w:tabs>
        <w:spacing w:before="0" w:after="0" w:line="264" w:lineRule="auto"/>
        <w:ind w:right="0" w:firstLine="0" w:left="0"/>
        <w:jc w:val="center"/>
        <w:rPr>
          <w:sz w:val="28"/>
          <w:szCs w:val="28"/>
          <w:lang w:val="vi-VN"/>
        </w:rPr>
      </w:pPr>
      <w:r>
        <w:rPr>
          <w:rFonts w:ascii="Times New Roman" w:hAnsi="Times New Roman" w:eastAsia="Times New Roman" w:cs="Times New Roman"/>
          <w:sz w:val="28"/>
          <w:szCs w:val="28"/>
          <w:lang w:val="vi-VN"/>
        </w:rPr>
        <w:t>Người hướng dẫn</w:t>
      </w:r>
    </w:p>
    <w:p w14:paraId="500BF211" w14:textId="26956412" w:rsidR="009B2A67" w:rsidRPr="0023765C" w:rsidRDefault="0023765C" w:rsidP="009B2A67">
      <w:pPr>
        <w:keepNext/>
        <w:keepLines/>
        <w:widowControl w:val="0"/>
        <w:tabs>
          <w:tab w:val="left" w:pos="3919"/>
        </w:tabs>
        <w:spacing w:before="0" w:after="900" w:line="264" w:lineRule="auto"/>
        <w:ind w:right="0" w:firstLine="0" w:left="0"/>
        <w:jc w:val="center"/>
        <w:rPr>
          <w:b/>
          <w:color w:val="000000"/>
          <w:sz w:val="28"/>
          <w:szCs w:val="28"/>
          <w:lang w:val="vi-VN"/>
        </w:rPr>
      </w:pPr>
      <w:r>
        <w:rPr>
          <w:rFonts w:ascii="Times New Roman" w:hAnsi="Times New Roman" w:eastAsia="Times New Roman" w:cs="Times New Roman"/>
          <w:b/>
          <w:color w:val="000000"/>
          <w:sz w:val="28"/>
          <w:szCs w:val="28"/>
          <w:lang w:val="vi-VN"/>
        </w:rPr>
        <w:t>TS. Trần Lương Quốc Đại</w:t>
      </w:r>
    </w:p>
    <w:p w14:paraId="5E9D5979" w14:textId="69424735" w:rsidR="001D49C3" w:rsidRDefault="009B2A67" w:rsidP="009B2A67">
      <w:pPr>
        <w:keepNext w:val="0"/>
        <w:keepLines/>
        <w:spacing w:before="0" w:after="0" w:line="264" w:lineRule="auto"/>
        <w:ind w:left="0" w:firstLine="0" w:right="0"/>
        <w:jc w:val="center"/>
        <w:rPr>
          <w:sz w:val="28"/>
          <w:szCs w:val="28"/>
          <w:lang w:val="vi-VN"/>
        </w:rPr>
      </w:pPr>
      <w:r>
        <w:rPr>
          <w:rFonts w:ascii="Times New Roman" w:hAnsi="Times New Roman" w:eastAsia="Times New Roman" w:cs="Times New Roman"/>
          <w:b/>
          <w:sz w:val="28"/>
          <w:szCs w:val="28"/>
          <w:lang w:val="vi-VN"/>
        </w:rPr>
        <w:t>THÀNH PHỐ HỒ CHÍ MINH, NĂM 2026</w:t>
      </w:r>
      <w:r w:rsidR="001D49C3">
        <w:rPr>
          <w:rFonts w:ascii="Times New Roman" w:hAnsi="Times New Roman" w:eastAsia="Times New Roman" w:cs="Times New Roman"/>
          <w:sz w:val="28"/>
          <w:szCs w:val="28"/>
          <w:lang w:val="vi-VN"/>
        </w:rPr>
      </w:r>
    </w:p>
    <w:p w14:paraId="7E6F2F55" w14:textId="1147F691" w:rsidR="003C69F2" w:rsidRPr="009D0065" w:rsidRDefault="003C69F2" w:rsidP="009D0065">
      <w:pPr>
        <w:spacing w:before="10"/>
        <w:ind w:left="20"/>
        <w:jc w:val="center"/>
        <w:rPr>
          <w:b/>
          <w:sz w:val="28"/>
          <w:lang w:val="vi-VN"/>
        </w:rPr>
        <w:sectPr w:rsidR="00C636B8" w:rsidSect="00602D02">
          <w:headerReference w:type="default" r:id="rId34"/>
          <w:footerReference w:type="default" r:id="rId35"/>
          <w:headerReference w:type="first" r:id="rId36"/>
          <w:headerReference w:type="even" r:id="rId37"/>
          <w:footerReference w:type="first" r:id="rId38"/>
          <w:footerReference w:type="even" r:id="rId39"/>
          <w:type w:val="nextPage"/>
          <w:pgSz w:w="11906" w:h="16838" w:code="9"/>
          <w:pgMar w:top="1984" w:right="1134" w:bottom="1701" w:left="1984" w:header="720" w:footer="720" w:gutter="0"/>
          <w:cols w:space="720"/>
          <w:docGrid w:linePitch="360"/>
        </w:sectPr>
      </w:pPr>
    </w:p>
    <w:p w14:paraId="0A77C73E" w14:textId="77777777" w:rsidR="000044BC" w:rsidRDefault="000044BC" w:rsidP="000044BC">
      <w:pPr>
        <w:ind w:firstLine="0"/>
        <w:jc w:val="center"/>
        <w:rPr>
          <w:b/>
          <w:bCs/>
          <w:sz w:val="32"/>
          <w:szCs w:val="32"/>
          <w:lang w:val="vi-VN"/>
        </w:rPr>
      </w:pPr>
      <w:r w:rsidRPr="00E357F4">
        <w:rPr>
          <w:rFonts w:ascii="Times New Roman" w:hAnsi="Times New Roman" w:eastAsia="Times New Roman" w:cs="Times New Roman"/>
          <w:b/>
          <w:bCs/>
          <w:sz w:val="32"/>
          <w:szCs w:val="32"/>
          <w:lang w:val="vi-VN"/>
        </w:rPr>
        <w:lastRenderedPageBreak/>
        <w:t>LỜI CẢM ƠN</w:t>
      </w:r>
    </w:p>
    <w:p w14:paraId="4BFFE77D" w14:textId="6F706CAB" w:rsidR="009B2A67" w:rsidRDefault="009B2A67" w:rsidP="009B2A67">
      <w:pPr>
        <w:keepNext w:val="0"/>
        <w:widowControl/>
        <w:tabs>
          <w:tab w:val="left" w:leader="dot" w:pos="0"/>
          <w:tab w:val="left" w:leader="dot" w:pos="9072"/>
        </w:tabs>
        <w:spacing w:line="360" w:lineRule="auto" w:before="0" w:after="100"/>
        <w:ind w:right="0" w:left="0" w:firstLine="720"/>
        <w:jc w:val="both"/>
        <w:rPr>
          <w:sz w:val="26"/>
          <w:szCs w:val="26"/>
          <w:lang w:val="vi-VN"/>
        </w:rPr>
      </w:pPr>
      <w:r>
        <w:rPr>
          <w:rFonts w:ascii="Times New Roman" w:hAnsi="Times New Roman" w:eastAsia="Times New Roman" w:cs="Times New Roman"/>
          <w:sz w:val="26"/>
          <w:szCs w:val="26"/>
          <w:lang w:val="vi-VN"/>
        </w:rPr>
        <w:t>Chúng em xin chân thành cảm ơn TS. Trần Lương Quốc Đại, giảng viên học phần Nhập môn học máy tại Trường Đại học Tôn Đức Thắng, đã hướng dẫn và góp ý trong quá trình thực hiện báo cáo giữa kỳ. Những kiến thức và định hướng của thầy giúp nhóm hiểu rõ hơn nguyên lý học tổ hợp và cách tổ chức thực nghiệm học máy.</w:t>
      </w:r>
    </w:p>
    <w:p w14:paraId="3360722A" w14:textId="6758C819" w:rsidR="009B2A67" w:rsidRDefault="00543CF6" w:rsidP="009B2A67">
      <w:pPr>
        <w:keepNext w:val="0"/>
        <w:widowControl/>
        <w:tabs>
          <w:tab w:val="left" w:leader="dot" w:pos="0"/>
          <w:tab w:val="left" w:leader="dot" w:pos="9072"/>
        </w:tabs>
        <w:spacing w:line="360" w:lineRule="auto" w:before="0" w:after="100"/>
        <w:ind w:right="0" w:left="0" w:firstLine="720"/>
        <w:jc w:val="both"/>
        <w:rPr>
          <w:sz w:val="26"/>
          <w:szCs w:val="26"/>
          <w:lang w:val="vi-VN"/>
        </w:rPr>
      </w:pPr>
      <w:r>
        <w:rPr>
          <w:rFonts w:ascii="Times New Roman" w:hAnsi="Times New Roman" w:eastAsia="Times New Roman" w:cs="Times New Roman"/>
          <w:sz w:val="26"/>
          <w:szCs w:val="26"/>
          <w:lang w:val="vi-VN"/>
        </w:rPr>
        <w:t>Chúng em xin cảm ơn các thầy cô Khoa Công nghệ thông tin đã trang bị kiến thức nền tảng và tạo điều kiện thuận lợi cho việc học tập, nghiên cứu của nhóm.</w:t>
      </w:r>
    </w:p>
    <w:p w14:paraId="56BF7F22" w14:textId="3D0E8B9A" w:rsidR="005E4587" w:rsidRPr="005E4587" w:rsidRDefault="009B2A67" w:rsidP="00602D02">
      <w:pPr>
        <w:keepNext w:val="0"/>
        <w:widowControl/>
        <w:tabs>
          <w:tab w:val="left" w:leader="dot" w:pos="0"/>
          <w:tab w:val="left" w:leader="dot" w:pos="9072"/>
        </w:tabs>
        <w:spacing w:line="360" w:lineRule="auto" w:before="0" w:after="100"/>
        <w:ind w:right="0" w:left="0" w:firstLine="720"/>
        <w:jc w:val="both"/>
        <w:rPr>
          <w:sz w:val="26"/>
          <w:szCs w:val="26"/>
          <w:lang w:val="vi-VN"/>
        </w:rPr>
      </w:pPr>
      <w:r>
        <w:rPr>
          <w:rFonts w:ascii="Times New Roman" w:hAnsi="Times New Roman" w:eastAsia="Times New Roman" w:cs="Times New Roman"/>
          <w:sz w:val="26"/>
          <w:szCs w:val="26"/>
          <w:lang w:val="vi-VN"/>
        </w:rPr>
        <w:t>Nhóm đã cố gắng trình bày nhất quán giữa lý thuyết, thuật toán, mã nguồn và kết quả. Do kinh nghiệm còn hạn chế, báo cáo có thể còn thiếu sót. Chúng em trân trọng các nhận xét của thầy cô để tiếp tục hoàn thiện kiến thức và phương pháp thực hiện.</w:t>
      </w:r>
    </w:p>
    <w:tbl>
      <w:tblPr>
        <w:tblStyle w:val="TableGrid"/>
        <w:tblW w:w="789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5"/>
        <w:gridCol w:w="2476"/>
        <w:gridCol w:w="2478"/>
      </w:tblGrid>
      <w:tr w:rsidR="00F4421C" w:rsidRPr="001C7F8B" w14:paraId="02E4EABD" w14:textId="77777777" w:rsidTr="0023765C">
        <w:trPr>
          <w:trHeight w:val="397"/>
          <w:jc w:val="right"/>
          <w:cantSplit/>
        </w:trPr>
        <w:tc>
          <w:tcPr>
            <w:tcW w:w="2945" w:type="dxa"/>
            <w:vAlign w:val="center"/>
          </w:tcPr>
          <w:p w14:paraId="307CCD5D" w14:textId="77777777" w:rsidR="00F4421C" w:rsidRPr="009B2A67" w:rsidRDefault="00F4421C" w:rsidP="00DF5157">
            <w:pPr>
              <w:tabs>
                <w:tab w:val="center" w:pos="6379"/>
              </w:tabs>
              <w:spacing w:after="200"/>
              <w:ind w:right="-102"/>
              <w:jc w:val="center"/>
              <w:rPr>
                <w:sz w:val="26"/>
                <w:szCs w:val="26"/>
                <w:lang w:val="vi-VN"/>
              </w:rPr>
            </w:pPr>
          </w:p>
        </w:tc>
        <w:tc>
          <w:tcPr>
            <w:tcW w:w="4954" w:type="dxa"/>
            <w:gridSpan w:val="2"/>
            <w:vAlign w:val="center"/>
          </w:tcPr>
          <w:p w14:paraId="3EDF3D74" w14:textId="32C1A454" w:rsidR="00F4421C" w:rsidRPr="007444F6" w:rsidRDefault="00F4421C" w:rsidP="00DF5157">
            <w:pPr>
              <w:spacing w:before="240"/>
              <w:ind w:left="-112" w:right="-114"/>
              <w:jc w:val="center"/>
              <w:rPr>
                <w:sz w:val="26"/>
                <w:szCs w:val="26"/>
                <w:lang w:val="vi-VN"/>
              </w:rPr>
            </w:pPr>
            <w:r w:rsidRPr="009B2A67">
              <w:rPr>
                <w:sz w:val="26"/>
                <w:szCs w:val="26"/>
                <w:lang w:val="vi-VN"/>
              </w:rPr>
              <w:t xml:space="preserve">TP. Hồ Chí Minh, ngày </w:t>
            </w:r>
            <w:r w:rsidR="00E911E5" w:rsidRPr="0023765C">
              <w:rPr>
                <w:sz w:val="26"/>
                <w:szCs w:val="26"/>
                <w:lang w:val="vi-VN"/>
              </w:rPr>
              <w:t>28</w:t>
            </w:r>
            <w:r w:rsidRPr="009B2A67">
              <w:rPr>
                <w:sz w:val="26"/>
                <w:szCs w:val="26"/>
                <w:lang w:val="vi-VN"/>
              </w:rPr>
              <w:t xml:space="preserve"> tháng </w:t>
            </w:r>
            <w:r w:rsidR="0023765C" w:rsidRPr="0023765C">
              <w:rPr>
                <w:sz w:val="26"/>
                <w:szCs w:val="26"/>
                <w:lang w:val="vi-VN"/>
              </w:rPr>
              <w:t>10</w:t>
            </w:r>
            <w:r w:rsidRPr="009B2A67">
              <w:rPr>
                <w:sz w:val="26"/>
                <w:szCs w:val="26"/>
                <w:lang w:val="vi-VN"/>
              </w:rPr>
              <w:t xml:space="preserve"> năm 2026</w:t>
            </w:r>
          </w:p>
          <w:p w14:paraId="15456EB9" w14:textId="77777777" w:rsidR="00F4421C" w:rsidRDefault="00F4421C" w:rsidP="00DF5157">
            <w:pPr>
              <w:tabs>
                <w:tab w:val="center" w:pos="6379"/>
              </w:tabs>
              <w:spacing w:after="200"/>
              <w:ind w:left="-112" w:right="-114"/>
              <w:jc w:val="center"/>
              <w:rPr>
                <w:sz w:val="26"/>
                <w:szCs w:val="26"/>
                <w:lang w:val="vi-VN"/>
              </w:rPr>
            </w:pPr>
            <w:r>
              <w:rPr>
                <w:sz w:val="26"/>
                <w:szCs w:val="26"/>
                <w:lang w:val="vi-VN"/>
              </w:rPr>
              <w:t>Tác giả</w:t>
            </w:r>
          </w:p>
          <w:p w14:paraId="23B5720C" w14:textId="77777777" w:rsidR="00F4421C" w:rsidRPr="009B2A67" w:rsidRDefault="00F4421C" w:rsidP="00DF5157">
            <w:pPr>
              <w:spacing w:before="240"/>
              <w:ind w:left="-112" w:right="-114"/>
              <w:jc w:val="center"/>
              <w:rPr>
                <w:sz w:val="26"/>
                <w:szCs w:val="26"/>
                <w:lang w:val="vi-VN"/>
              </w:rPr>
            </w:pPr>
            <w:r>
              <w:rPr>
                <w:i/>
                <w:iCs/>
                <w:sz w:val="26"/>
                <w:szCs w:val="26"/>
                <w:lang w:val="vi-VN"/>
              </w:rPr>
              <w:t>(Ký tên và ghi rõ họ tên)</w:t>
            </w:r>
          </w:p>
        </w:tc>
      </w:tr>
      <w:tr w:rsidR="0023765C" w:rsidRPr="00A843DD" w14:paraId="0FB4974F" w14:textId="77777777" w:rsidTr="0023765C">
        <w:trPr>
          <w:trHeight w:val="1523"/>
          <w:jc w:val="right"/>
          <w:cantSplit/>
        </w:trPr>
        <w:tc>
          <w:tcPr>
            <w:tcW w:w="2945" w:type="dxa"/>
          </w:tcPr>
          <w:p w14:paraId="230E06DD" w14:textId="77777777" w:rsidR="0023765C" w:rsidRDefault="0023765C" w:rsidP="00DF5157">
            <w:pPr>
              <w:tabs>
                <w:tab w:val="center" w:pos="6379"/>
              </w:tabs>
              <w:spacing w:after="200"/>
              <w:ind w:right="-2"/>
              <w:rPr>
                <w:sz w:val="26"/>
                <w:szCs w:val="26"/>
                <w:lang w:val="vi-VN"/>
              </w:rPr>
            </w:pPr>
          </w:p>
        </w:tc>
        <w:tc>
          <w:tcPr>
            <w:tcW w:w="2476" w:type="dxa"/>
            <w:vAlign w:val="center"/>
          </w:tcPr>
          <w:p w14:paraId="6C2A1A96" w14:textId="77777777" w:rsidR="0023765C" w:rsidRDefault="0023765C" w:rsidP="00DF5157">
            <w:pPr>
              <w:tabs>
                <w:tab w:val="center" w:pos="6379"/>
              </w:tabs>
              <w:spacing w:after="200"/>
              <w:ind w:left="-112" w:right="-114"/>
              <w:jc w:val="center"/>
              <w:rPr>
                <w:sz w:val="26"/>
                <w:szCs w:val="26"/>
                <w:lang w:val="vi-VN"/>
              </w:rPr>
            </w:pPr>
            <w:r>
              <w:rPr>
                <w:noProof/>
                <w:sz w:val="26"/>
                <w:szCs w:val="26"/>
              </w:rPr>
              <w:drawing>
                <wp:anchor distT="0" distB="0" distL="114300" distR="114300" simplePos="0" relativeHeight="251677696" behindDoc="0" locked="0" layoutInCell="1" allowOverlap="1" wp14:anchorId="432CDEC4" wp14:editId="2B6AD47B">
                  <wp:simplePos x="0" y="0"/>
                  <wp:positionH relativeFrom="column">
                    <wp:posOffset>1066165</wp:posOffset>
                  </wp:positionH>
                  <wp:positionV relativeFrom="paragraph">
                    <wp:posOffset>-288290</wp:posOffset>
                  </wp:positionV>
                  <wp:extent cx="1435100" cy="765810"/>
                  <wp:effectExtent l="0" t="0" r="0" b="0"/>
                  <wp:wrapSquare wrapText="bothSides"/>
                  <wp:docPr id="210248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410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35100" cy="765810"/>
                          </a:xfrm>
                          <a:prstGeom prst="rect">
                            <a:avLst/>
                          </a:prstGeom>
                          <a:noFill/>
                          <a:ln>
                            <a:noFill/>
                          </a:ln>
                        </pic:spPr>
                      </pic:pic>
                    </a:graphicData>
                  </a:graphic>
                </wp:anchor>
              </w:drawing>
            </w:r>
          </w:p>
        </w:tc>
        <w:tc>
          <w:tcPr>
            <w:tcW w:w="2478" w:type="dxa"/>
            <w:vAlign w:val="center"/>
          </w:tcPr>
          <w:p w14:paraId="2008E136" w14:textId="5FAFCF7B" w:rsidR="0023765C" w:rsidRPr="001B3DB8" w:rsidRDefault="0023765C" w:rsidP="001B3DB8">
            <w:pPr>
              <w:jc w:val="center"/>
              <w:rPr>
                <w:sz w:val="26"/>
                <w:szCs w:val="26"/>
              </w:rPr>
            </w:pPr>
            <w:r>
              <w:rPr>
                <w:noProof/>
                <w:sz w:val="26"/>
                <w:szCs w:val="26"/>
              </w:rPr>
              <w:drawing>
                <wp:inline distT="0" distB="0" distL="0" distR="0" wp14:anchorId="3C662CE7" wp14:editId="36D578EE">
                  <wp:extent cx="715261" cy="1292356"/>
                  <wp:effectExtent l="0" t="0" r="0" b="0"/>
                  <wp:docPr id="1819482110" name="Picture 11" descr="A blue dragonfly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5276" name="Picture 11" descr="A blue dragonfly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734534" cy="1327179"/>
                          </a:xfrm>
                          <a:prstGeom prst="rect">
                            <a:avLst/>
                          </a:prstGeom>
                        </pic:spPr>
                      </pic:pic>
                    </a:graphicData>
                  </a:graphic>
                </wp:inline>
              </w:drawing>
            </w:r>
          </w:p>
        </w:tc>
      </w:tr>
      <w:tr w:rsidR="0023765C" w14:paraId="7CD6A13A" w14:textId="77777777" w:rsidTr="0023765C">
        <w:trPr>
          <w:jc w:val="right"/>
          <w:cantSplit/>
        </w:trPr>
        <w:tc>
          <w:tcPr>
            <w:tcW w:w="2945" w:type="dxa"/>
          </w:tcPr>
          <w:p w14:paraId="1E1D5824" w14:textId="77777777" w:rsidR="0023765C" w:rsidRDefault="0023765C" w:rsidP="00DF5157">
            <w:pPr>
              <w:tabs>
                <w:tab w:val="center" w:pos="6379"/>
              </w:tabs>
              <w:spacing w:after="200"/>
              <w:ind w:right="-2"/>
              <w:rPr>
                <w:sz w:val="26"/>
                <w:szCs w:val="26"/>
                <w:lang w:val="vi-VN"/>
              </w:rPr>
            </w:pPr>
          </w:p>
        </w:tc>
        <w:tc>
          <w:tcPr>
            <w:tcW w:w="2476" w:type="dxa"/>
            <w:vAlign w:val="center"/>
          </w:tcPr>
          <w:p w14:paraId="66CB1785" w14:textId="77777777" w:rsidR="0023765C" w:rsidRDefault="0023765C" w:rsidP="00DF5157">
            <w:pPr>
              <w:tabs>
                <w:tab w:val="center" w:pos="6379"/>
              </w:tabs>
              <w:spacing w:after="200"/>
              <w:ind w:left="-112" w:right="-114"/>
              <w:jc w:val="center"/>
              <w:rPr>
                <w:sz w:val="26"/>
                <w:szCs w:val="26"/>
                <w:lang w:val="vi-VN"/>
              </w:rPr>
            </w:pPr>
            <w:r>
              <w:rPr>
                <w:sz w:val="26"/>
                <w:szCs w:val="26"/>
              </w:rPr>
              <w:t>Nguyễn</w:t>
            </w:r>
            <w:r>
              <w:rPr>
                <w:sz w:val="26"/>
                <w:szCs w:val="26"/>
                <w:lang w:val="vi-VN"/>
              </w:rPr>
              <w:t xml:space="preserve"> Nghĩa Hiếu</w:t>
            </w:r>
          </w:p>
        </w:tc>
        <w:tc>
          <w:tcPr>
            <w:tcW w:w="2478" w:type="dxa"/>
            <w:vAlign w:val="center"/>
          </w:tcPr>
          <w:p w14:paraId="2603DA33" w14:textId="1F16569C" w:rsidR="0023765C" w:rsidRPr="00F4421C" w:rsidRDefault="0023765C" w:rsidP="00DF5157">
            <w:pPr>
              <w:tabs>
                <w:tab w:val="center" w:pos="6379"/>
              </w:tabs>
              <w:spacing w:after="200"/>
              <w:ind w:left="-112" w:right="-114"/>
              <w:jc w:val="center"/>
              <w:rPr>
                <w:sz w:val="26"/>
                <w:szCs w:val="26"/>
              </w:rPr>
            </w:pPr>
            <w:r>
              <w:rPr>
                <w:sz w:val="26"/>
                <w:szCs w:val="26"/>
                <w:lang w:val="vi-VN"/>
              </w:rPr>
              <w:t>Trần Quốc Bảo</w:t>
            </w:r>
          </w:p>
        </w:tc>
      </w:tr>
    </w:tbl>
    <w:p w14:paraId="0D811A7D" w14:textId="77777777" w:rsidR="008730A8" w:rsidRPr="00E357F4" w:rsidRDefault="008730A8" w:rsidP="008730A8">
      <w:pPr>
        <w:pageBreakBefore/>
        <w:spacing w:before="103" w:line="362" w:lineRule="auto"/>
        <w:ind w:right="10" w:firstLine="0"/>
        <w:jc w:val="center"/>
        <w:rPr>
          <w:b/>
          <w:sz w:val="32"/>
          <w:lang w:val="vi-VN"/>
        </w:rPr>
      </w:pPr>
      <w:r w:rsidRPr="00E357F4">
        <w:rPr>
          <w:rFonts w:ascii="Times New Roman" w:hAnsi="Times New Roman" w:eastAsia="Times New Roman" w:cs="Times New Roman"/>
          <w:b/>
          <w:sz w:val="32"/>
          <w:lang w:val="vi-VN"/>
        </w:rPr>
        <w:lastRenderedPageBreak/>
        <w:t xml:space="preserve">CÔNG TRÌNH ĐƯỢC HOÀN THÀNH </w:t>
      </w:r>
    </w:p>
    <w:p w14:paraId="2CE1EC94" w14:textId="77777777" w:rsidR="008730A8" w:rsidRDefault="008730A8" w:rsidP="008730A8">
      <w:pPr>
        <w:spacing w:before="103" w:line="362" w:lineRule="auto"/>
        <w:ind w:right="10" w:firstLine="0"/>
        <w:jc w:val="center"/>
        <w:rPr>
          <w:b/>
          <w:sz w:val="32"/>
          <w:lang w:val="vi-VN"/>
        </w:rPr>
      </w:pPr>
      <w:r w:rsidRPr="00E357F4">
        <w:rPr>
          <w:rFonts w:ascii="Times New Roman" w:hAnsi="Times New Roman" w:eastAsia="Times New Roman" w:cs="Times New Roman"/>
          <w:b/>
          <w:sz w:val="32"/>
          <w:lang w:val="vi-VN"/>
        </w:rPr>
        <w:t>TẠI TRƯỜNG ĐẠI HỌC TÔN ĐỨC THẮNG</w:t>
      </w:r>
    </w:p>
    <w:p w14:paraId="3B1E431C" w14:textId="6B08A70F" w:rsidR="009B2A67" w:rsidRPr="009B2A67" w:rsidRDefault="00543CF6" w:rsidP="009B2A67">
      <w:pPr>
        <w:pStyle w:val="BodyText"/>
        <w:keepNext w:val="0"/>
        <w:widowControl/>
        <w:spacing w:before="0" w:line="360" w:lineRule="auto" w:after="100"/>
        <w:ind w:left="0" w:right="0" w:firstLine="720"/>
        <w:jc w:val="both"/>
        <w:rPr>
          <w:sz w:val="26"/>
          <w:szCs w:val="26"/>
          <w:lang w:val="vi-VN"/>
        </w:rPr>
      </w:pPr>
      <w:r>
        <w:rPr>
          <w:rFonts w:ascii="Times New Roman" w:hAnsi="Times New Roman" w:eastAsia="Times New Roman" w:cs="Times New Roman"/>
          <w:sz w:val="26"/>
          <w:szCs w:val="26"/>
          <w:lang w:val="vi-VN"/>
        </w:rPr>
        <w:t>Chúng em cam đoan báo cáo được thực hiện trong khuôn khổ học phần Nhập môn học máy dưới sự hướng dẫn của TS. Trần Lương Quốc Đại. Các thuật toán và kiến thức kế thừa được trích dẫn trong tài liệu tham khảo. Bộ dữ liệu sử dụng là dữ liệu công khai; các bảng kết quả thực nghiệm được tổng hợp từ chương trình đi kèm báo cáo.</w:t>
      </w:r>
    </w:p>
    <w:p w14:paraId="13015EF8" w14:textId="457DBDEF" w:rsidR="009B2A67" w:rsidRPr="009B2A67" w:rsidRDefault="009B2A67" w:rsidP="009B2A67">
      <w:pPr>
        <w:pStyle w:val="BodyText"/>
        <w:keepNext w:val="0"/>
        <w:widowControl/>
        <w:spacing w:before="0" w:line="360" w:lineRule="auto" w:after="100"/>
        <w:ind w:left="0" w:right="0" w:firstLine="720"/>
        <w:jc w:val="both"/>
        <w:rPr>
          <w:sz w:val="26"/>
          <w:szCs w:val="26"/>
          <w:lang w:val="vi-VN"/>
        </w:rPr>
      </w:pPr>
      <w:r>
        <w:rPr>
          <w:rFonts w:ascii="Times New Roman" w:hAnsi="Times New Roman" w:eastAsia="Times New Roman" w:cs="Times New Roman"/>
          <w:sz w:val="26"/>
          <w:szCs w:val="26"/>
          <w:lang w:val="vi-VN"/>
        </w:rPr>
        <w:t>Nhóm chịu trách nhiệm về tính trung thực của kết quả và cách diễn giải. Mã nguồn, cấu hình và các tệp kết quả được lưu trong repository của nhóm để hỗ trợ kiểm tra và tái lập. Các nội dung tham khảo được ghi rõ nguồn; nhóm không nhận các phương pháp đã công bố là đóng góp mới của mình.</w:t>
      </w:r>
    </w:p>
    <w:p w14:paraId="36A502BF" w14:textId="35F64337" w:rsidR="009B2A67" w:rsidRPr="0023765C" w:rsidRDefault="009B2A67" w:rsidP="009B2A67">
      <w:pPr>
        <w:pStyle w:val="BodyText"/>
        <w:keepNext w:val="0"/>
        <w:widowControl/>
        <w:spacing w:before="0" w:line="360" w:lineRule="auto" w:after="100"/>
        <w:ind w:left="0" w:right="0" w:firstLine="720"/>
        <w:jc w:val="both"/>
        <w:rPr>
          <w:sz w:val="26"/>
          <w:szCs w:val="26"/>
          <w:lang w:val="vi-VN"/>
        </w:rPr>
      </w:pPr>
      <w:r>
        <w:rPr>
          <w:rFonts w:ascii="Times New Roman" w:hAnsi="Times New Roman" w:eastAsia="Times New Roman" w:cs="Times New Roman"/>
          <w:sz w:val="26"/>
          <w:szCs w:val="26"/>
          <w:lang w:val="vi-VN"/>
        </w:rPr>
        <w:t>Chúng em chịu trách nhiệm về nội dung báo cáo và việc tuân thủ quy định trích dẫn, bản quyền của các tài liệu và phần mềm được sử dụng.</w:t>
      </w:r>
    </w:p>
    <w:tbl>
      <w:tblPr>
        <w:tblStyle w:val="TableGrid"/>
        <w:tblW w:w="789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5"/>
        <w:gridCol w:w="2476"/>
        <w:gridCol w:w="2478"/>
      </w:tblGrid>
      <w:tr w:rsidR="0023765C" w:rsidRPr="001C7F8B" w14:paraId="57F977F9" w14:textId="77777777" w:rsidTr="00C11B85">
        <w:trPr>
          <w:trHeight w:val="397"/>
          <w:jc w:val="right"/>
          <w:cantSplit/>
        </w:trPr>
        <w:tc>
          <w:tcPr>
            <w:tcW w:w="2945" w:type="dxa"/>
            <w:vAlign w:val="center"/>
          </w:tcPr>
          <w:p w14:paraId="2EF0A6DB" w14:textId="77777777" w:rsidR="0023765C" w:rsidRPr="009B2A67" w:rsidRDefault="0023765C" w:rsidP="00C11B85">
            <w:pPr>
              <w:tabs>
                <w:tab w:val="center" w:pos="6379"/>
              </w:tabs>
              <w:spacing w:after="200"/>
              <w:ind w:right="-102"/>
              <w:jc w:val="center"/>
              <w:rPr>
                <w:sz w:val="26"/>
                <w:szCs w:val="26"/>
                <w:lang w:val="vi-VN"/>
              </w:rPr>
            </w:pPr>
          </w:p>
        </w:tc>
        <w:tc>
          <w:tcPr>
            <w:tcW w:w="4954" w:type="dxa"/>
            <w:gridSpan w:val="2"/>
            <w:vAlign w:val="center"/>
          </w:tcPr>
          <w:p w14:paraId="613DFE57" w14:textId="37A46EF4" w:rsidR="0023765C" w:rsidRPr="007444F6" w:rsidRDefault="0023765C" w:rsidP="00C11B85">
            <w:pPr>
              <w:spacing w:before="240"/>
              <w:ind w:left="-112" w:right="-114"/>
              <w:jc w:val="center"/>
              <w:rPr>
                <w:sz w:val="26"/>
                <w:szCs w:val="26"/>
                <w:lang w:val="vi-VN"/>
              </w:rPr>
            </w:pPr>
            <w:r w:rsidRPr="009B2A67">
              <w:rPr>
                <w:sz w:val="26"/>
                <w:szCs w:val="26"/>
                <w:lang w:val="vi-VN"/>
              </w:rPr>
              <w:t xml:space="preserve">TP. Hồ Chí Minh, ngày </w:t>
            </w:r>
            <w:r w:rsidRPr="0023765C">
              <w:rPr>
                <w:sz w:val="26"/>
                <w:szCs w:val="26"/>
                <w:lang w:val="vi-VN"/>
              </w:rPr>
              <w:t>28</w:t>
            </w:r>
            <w:r w:rsidRPr="009B2A67">
              <w:rPr>
                <w:sz w:val="26"/>
                <w:szCs w:val="26"/>
                <w:lang w:val="vi-VN"/>
              </w:rPr>
              <w:t xml:space="preserve"> tháng </w:t>
            </w:r>
            <w:r w:rsidRPr="0023765C">
              <w:rPr>
                <w:sz w:val="26"/>
                <w:szCs w:val="26"/>
                <w:lang w:val="vi-VN"/>
              </w:rPr>
              <w:t>10</w:t>
            </w:r>
            <w:r w:rsidRPr="009B2A67">
              <w:rPr>
                <w:sz w:val="26"/>
                <w:szCs w:val="26"/>
                <w:lang w:val="vi-VN"/>
              </w:rPr>
              <w:t xml:space="preserve"> năm 2026</w:t>
            </w:r>
          </w:p>
          <w:p w14:paraId="22534731" w14:textId="77777777" w:rsidR="0023765C" w:rsidRDefault="0023765C" w:rsidP="00C11B85">
            <w:pPr>
              <w:tabs>
                <w:tab w:val="center" w:pos="6379"/>
              </w:tabs>
              <w:spacing w:after="200"/>
              <w:ind w:left="-112" w:right="-114"/>
              <w:jc w:val="center"/>
              <w:rPr>
                <w:sz w:val="26"/>
                <w:szCs w:val="26"/>
                <w:lang w:val="vi-VN"/>
              </w:rPr>
            </w:pPr>
            <w:r>
              <w:rPr>
                <w:sz w:val="26"/>
                <w:szCs w:val="26"/>
                <w:lang w:val="vi-VN"/>
              </w:rPr>
              <w:t>Tác giả</w:t>
            </w:r>
          </w:p>
          <w:p w14:paraId="6FDEF8BE" w14:textId="77777777" w:rsidR="0023765C" w:rsidRPr="009B2A67" w:rsidRDefault="0023765C" w:rsidP="00C11B85">
            <w:pPr>
              <w:spacing w:before="240"/>
              <w:ind w:left="-112" w:right="-114"/>
              <w:jc w:val="center"/>
              <w:rPr>
                <w:sz w:val="26"/>
                <w:szCs w:val="26"/>
                <w:lang w:val="vi-VN"/>
              </w:rPr>
            </w:pPr>
            <w:r>
              <w:rPr>
                <w:i/>
                <w:iCs/>
                <w:sz w:val="26"/>
                <w:szCs w:val="26"/>
                <w:lang w:val="vi-VN"/>
              </w:rPr>
              <w:t>(Ký tên và ghi rõ họ tên)</w:t>
            </w:r>
          </w:p>
        </w:tc>
      </w:tr>
      <w:tr w:rsidR="0023765C" w:rsidRPr="00A843DD" w14:paraId="5D9F522D" w14:textId="77777777" w:rsidTr="00C11B85">
        <w:trPr>
          <w:trHeight w:val="1523"/>
          <w:jc w:val="right"/>
          <w:cantSplit/>
        </w:trPr>
        <w:tc>
          <w:tcPr>
            <w:tcW w:w="2945" w:type="dxa"/>
          </w:tcPr>
          <w:p w14:paraId="187C7B7A" w14:textId="77777777" w:rsidR="0023765C" w:rsidRDefault="0023765C" w:rsidP="00C11B85">
            <w:pPr>
              <w:tabs>
                <w:tab w:val="center" w:pos="6379"/>
              </w:tabs>
              <w:spacing w:after="200"/>
              <w:ind w:right="-2"/>
              <w:rPr>
                <w:sz w:val="26"/>
                <w:szCs w:val="26"/>
                <w:lang w:val="vi-VN"/>
              </w:rPr>
            </w:pPr>
          </w:p>
        </w:tc>
        <w:tc>
          <w:tcPr>
            <w:tcW w:w="2476" w:type="dxa"/>
            <w:vAlign w:val="center"/>
          </w:tcPr>
          <w:p w14:paraId="7A99BFFF" w14:textId="77777777" w:rsidR="0023765C" w:rsidRDefault="0023765C" w:rsidP="00C11B85">
            <w:pPr>
              <w:tabs>
                <w:tab w:val="center" w:pos="6379"/>
              </w:tabs>
              <w:spacing w:after="200"/>
              <w:ind w:left="-112" w:right="-114"/>
              <w:jc w:val="center"/>
              <w:rPr>
                <w:sz w:val="26"/>
                <w:szCs w:val="26"/>
                <w:lang w:val="vi-VN"/>
              </w:rPr>
            </w:pPr>
            <w:r>
              <w:rPr>
                <w:noProof/>
                <w:sz w:val="26"/>
                <w:szCs w:val="26"/>
              </w:rPr>
              <w:drawing>
                <wp:anchor distT="0" distB="0" distL="114300" distR="114300" simplePos="0" relativeHeight="251679744" behindDoc="0" locked="0" layoutInCell="1" allowOverlap="1" wp14:anchorId="2F9B67A8" wp14:editId="77E45A91">
                  <wp:simplePos x="0" y="0"/>
                  <wp:positionH relativeFrom="column">
                    <wp:posOffset>1066165</wp:posOffset>
                  </wp:positionH>
                  <wp:positionV relativeFrom="paragraph">
                    <wp:posOffset>-288290</wp:posOffset>
                  </wp:positionV>
                  <wp:extent cx="1435100" cy="765810"/>
                  <wp:effectExtent l="0" t="0" r="0" b="0"/>
                  <wp:wrapSquare wrapText="bothSides"/>
                  <wp:docPr id="26062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410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35100" cy="765810"/>
                          </a:xfrm>
                          <a:prstGeom prst="rect">
                            <a:avLst/>
                          </a:prstGeom>
                          <a:noFill/>
                          <a:ln>
                            <a:noFill/>
                          </a:ln>
                        </pic:spPr>
                      </pic:pic>
                    </a:graphicData>
                  </a:graphic>
                </wp:anchor>
              </w:drawing>
            </w:r>
          </w:p>
        </w:tc>
        <w:tc>
          <w:tcPr>
            <w:tcW w:w="2478" w:type="dxa"/>
            <w:vAlign w:val="center"/>
          </w:tcPr>
          <w:p w14:paraId="7767A12E" w14:textId="77777777" w:rsidR="0023765C" w:rsidRPr="001B3DB8" w:rsidRDefault="0023765C" w:rsidP="00C11B85">
            <w:pPr>
              <w:jc w:val="center"/>
              <w:rPr>
                <w:sz w:val="26"/>
                <w:szCs w:val="26"/>
              </w:rPr>
            </w:pPr>
            <w:r>
              <w:rPr>
                <w:noProof/>
                <w:sz w:val="26"/>
                <w:szCs w:val="26"/>
              </w:rPr>
              <w:drawing>
                <wp:inline distT="0" distB="0" distL="0" distR="0" wp14:anchorId="0E7351E8" wp14:editId="7919F40A">
                  <wp:extent cx="715261" cy="1292356"/>
                  <wp:effectExtent l="0" t="0" r="0" b="0"/>
                  <wp:docPr id="1795062291" name="Picture 11" descr="A blue dragonfly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5276" name="Picture 11" descr="A blue dragonfly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734534" cy="1327179"/>
                          </a:xfrm>
                          <a:prstGeom prst="rect">
                            <a:avLst/>
                          </a:prstGeom>
                        </pic:spPr>
                      </pic:pic>
                    </a:graphicData>
                  </a:graphic>
                </wp:inline>
              </w:drawing>
            </w:r>
          </w:p>
        </w:tc>
      </w:tr>
      <w:tr w:rsidR="0023765C" w14:paraId="65740973" w14:textId="77777777" w:rsidTr="00C11B85">
        <w:trPr>
          <w:jc w:val="right"/>
          <w:cantSplit/>
        </w:trPr>
        <w:tc>
          <w:tcPr>
            <w:tcW w:w="2945" w:type="dxa"/>
          </w:tcPr>
          <w:p w14:paraId="44207AEA" w14:textId="77777777" w:rsidR="0023765C" w:rsidRDefault="0023765C" w:rsidP="00C11B85">
            <w:pPr>
              <w:tabs>
                <w:tab w:val="center" w:pos="6379"/>
              </w:tabs>
              <w:spacing w:after="200"/>
              <w:ind w:right="-2"/>
              <w:rPr>
                <w:sz w:val="26"/>
                <w:szCs w:val="26"/>
                <w:lang w:val="vi-VN"/>
              </w:rPr>
            </w:pPr>
          </w:p>
        </w:tc>
        <w:tc>
          <w:tcPr>
            <w:tcW w:w="2476" w:type="dxa"/>
            <w:vAlign w:val="center"/>
          </w:tcPr>
          <w:p w14:paraId="2D18326F" w14:textId="77777777" w:rsidR="0023765C" w:rsidRDefault="0023765C" w:rsidP="00C11B85">
            <w:pPr>
              <w:tabs>
                <w:tab w:val="center" w:pos="6379"/>
              </w:tabs>
              <w:spacing w:after="200"/>
              <w:ind w:left="-112" w:right="-114"/>
              <w:jc w:val="center"/>
              <w:rPr>
                <w:sz w:val="26"/>
                <w:szCs w:val="26"/>
                <w:lang w:val="vi-VN"/>
              </w:rPr>
            </w:pPr>
            <w:r>
              <w:rPr>
                <w:sz w:val="26"/>
                <w:szCs w:val="26"/>
              </w:rPr>
              <w:t>Nguyễn</w:t>
            </w:r>
            <w:r>
              <w:rPr>
                <w:sz w:val="26"/>
                <w:szCs w:val="26"/>
                <w:lang w:val="vi-VN"/>
              </w:rPr>
              <w:t xml:space="preserve"> Nghĩa Hiếu</w:t>
            </w:r>
          </w:p>
        </w:tc>
        <w:tc>
          <w:tcPr>
            <w:tcW w:w="2478" w:type="dxa"/>
            <w:vAlign w:val="center"/>
          </w:tcPr>
          <w:p w14:paraId="1453947C" w14:textId="77777777" w:rsidR="0023765C" w:rsidRPr="00F4421C" w:rsidRDefault="0023765C" w:rsidP="00C11B85">
            <w:pPr>
              <w:tabs>
                <w:tab w:val="center" w:pos="6379"/>
              </w:tabs>
              <w:spacing w:after="200"/>
              <w:ind w:left="-112" w:right="-114"/>
              <w:jc w:val="center"/>
              <w:rPr>
                <w:sz w:val="26"/>
                <w:szCs w:val="26"/>
              </w:rPr>
            </w:pPr>
            <w:r>
              <w:rPr>
                <w:sz w:val="26"/>
                <w:szCs w:val="26"/>
                <w:lang w:val="vi-VN"/>
              </w:rPr>
              <w:t>Trần Quốc Bảo</w:t>
            </w:r>
          </w:p>
        </w:tc>
      </w:tr>
    </w:tbl>
    <w:p w14:paraId="1F29A981" w14:textId="084505FA" w:rsidR="003A55D1" w:rsidRPr="00CB4B97" w:rsidRDefault="008730A8" w:rsidP="003A55D1">
      <w:pPr>
        <w:pageBreakBefore/>
        <w:overflowPunct w:val="0"/>
        <w:adjustRightInd w:val="0"/>
        <w:spacing w:line="360" w:lineRule="auto"/>
        <w:ind w:firstLine="0"/>
        <w:jc w:val="center"/>
        <w:textAlignment w:val="baseline"/>
        <w:rPr>
          <w:b/>
          <w:bCs/>
          <w:sz w:val="32"/>
          <w:szCs w:val="32"/>
        </w:rPr>
      </w:pPr>
      <w:r w:rsidRPr="00E357F4">
        <w:rPr>
          <w:rFonts w:ascii="Times New Roman" w:hAnsi="Times New Roman" w:eastAsia="Times New Roman" w:cs="Times New Roman"/>
          <w:b/>
          <w:bCs/>
          <w:sz w:val="32"/>
          <w:szCs w:val="32"/>
          <w:lang w:val="vi-VN"/>
        </w:rPr>
        <w:lastRenderedPageBreak/>
        <w:t>TÓM TẮT</w:t>
      </w:r>
    </w:p>
    <w:p w14:paraId="5B4B3092" w14:textId="77777777" w:rsidR="00A51E92" w:rsidRPr="00A51E92" w:rsidRDefault="00A51E92" w:rsidP="00A51E92">
      <w:pPr>
        <w:pStyle w:val="BodyText"/>
        <w:keepNext w:val="0"/>
        <w:widowControl/>
        <w:spacing w:before="0" w:line="360" w:lineRule="auto" w:after="100"/>
        <w:ind w:left="0" w:right="0" w:firstLine="720"/>
        <w:jc w:val="both"/>
        <w:rPr>
          <w:sz w:val="26"/>
          <w:szCs w:val="26"/>
          <w:lang w:val="vi-VN"/>
        </w:rPr>
      </w:pPr>
      <w:r w:rsidRPr="00A51E92">
        <w:rPr>
          <w:rFonts w:ascii="Times New Roman" w:hAnsi="Times New Roman" w:eastAsia="Times New Roman" w:cs="Times New Roman"/>
          <w:sz w:val="26"/>
          <w:szCs w:val="26"/>
          <w:lang w:val="vi-VN"/>
        </w:rPr>
        <w:t>Báo cáo trình bày Ensemble Learning, một hướng tiếp cận kết hợp nhiều mô hình nhằm tạo ra mô hình dự đoán tổng hợp. Nội dung tập trung vào Bagging cây quyết định, gồm lấy mẫu bootstrap có hoàn lại, huấn luyện các cây trên những mẫu khác nhau và kết hợp dự đoán bằng bỏ phiếu đa số.</w:t>
      </w:r>
    </w:p>
    <w:p w14:paraId="6E9326FB" w14:textId="77777777" w:rsidR="00A51E92" w:rsidRPr="00A51E92" w:rsidRDefault="00A51E92" w:rsidP="00A51E92">
      <w:pPr>
        <w:pStyle w:val="BodyText"/>
        <w:keepNext w:val="0"/>
        <w:widowControl/>
        <w:spacing w:before="0" w:line="360" w:lineRule="auto" w:after="100"/>
        <w:ind w:left="0" w:right="0" w:firstLine="720"/>
        <w:jc w:val="both"/>
        <w:rPr>
          <w:sz w:val="26"/>
          <w:szCs w:val="26"/>
          <w:lang w:val="vi-VN"/>
        </w:rPr>
      </w:pPr>
      <w:r w:rsidRPr="00A51E92">
        <w:rPr>
          <w:rFonts w:ascii="Times New Roman" w:hAnsi="Times New Roman" w:eastAsia="Times New Roman" w:cs="Times New Roman"/>
          <w:sz w:val="26"/>
          <w:szCs w:val="26"/>
          <w:lang w:val="vi-VN"/>
        </w:rPr>
        <w:t>Để làm rõ cơ chế hoạt động, báo cáo sử dụng một ví dụ gồm năm quan sát và ba cây quyết định. Ví dụ được triển khai xuyên suốt từ tạo bootstrap, tính độ hỗn tạp Gini, lựa chọn ngưỡng chia, dự đoán của từng cây đến kết quả bỏ phiếu. Phương pháp đánh giá out-of-bag cũng được minh họa để phân biệt những quan sát đã và chưa được mỗi cây sử dụng khi huấn luyện.</w:t>
      </w:r>
    </w:p>
    <w:p w14:paraId="1E4B5223" w14:textId="77777777" w:rsidR="00A51E92" w:rsidRPr="00A51E92" w:rsidRDefault="00A51E92" w:rsidP="00A51E92">
      <w:pPr>
        <w:pStyle w:val="BodyText"/>
        <w:keepNext w:val="0"/>
        <w:widowControl/>
        <w:spacing w:before="0" w:line="360" w:lineRule="auto" w:after="100"/>
        <w:ind w:left="0" w:right="0" w:firstLine="720"/>
        <w:jc w:val="both"/>
        <w:rPr>
          <w:sz w:val="26"/>
          <w:szCs w:val="26"/>
          <w:lang w:val="vi-VN"/>
        </w:rPr>
      </w:pPr>
      <w:r w:rsidRPr="00A51E92">
        <w:rPr>
          <w:rFonts w:ascii="Times New Roman" w:hAnsi="Times New Roman" w:eastAsia="Times New Roman" w:cs="Times New Roman"/>
          <w:sz w:val="26"/>
          <w:szCs w:val="26"/>
          <w:lang w:val="vi-VN"/>
        </w:rPr>
        <w:t>Phần thực nghiệm sử dụng bộ dữ liệu Breast Cancer Wisconsin Diagnostic gồm 569 quan sát và 30 đặc trưng số. Bagging tự triển khai được so sánh với cây quyết định đơn và Random Forest trên mười lần chia dữ liệu có phân tầng. Accuracy trung bình của Bagging đạt 94,76%, với độ lệch chuẩn mẫu 1,59 điểm phần trăm, cao hơn cây đơn trong phạm vi khảo sát.</w:t>
      </w:r>
    </w:p>
    <w:p w14:paraId="4A9AD25E" w14:textId="77777777" w:rsidR="00A51E92" w:rsidRPr="00A51E92" w:rsidRDefault="00A51E92" w:rsidP="00A51E92">
      <w:pPr>
        <w:pStyle w:val="BodyText"/>
        <w:keepNext w:val="0"/>
        <w:widowControl/>
        <w:spacing w:before="0" w:line="360" w:lineRule="auto" w:after="100"/>
        <w:ind w:left="0" w:right="0" w:firstLine="720"/>
        <w:jc w:val="both"/>
        <w:rPr>
          <w:sz w:val="26"/>
          <w:szCs w:val="26"/>
          <w:lang w:val="vi-VN"/>
        </w:rPr>
      </w:pPr>
      <w:r>
        <w:rPr>
          <w:rFonts w:ascii="Times New Roman" w:hAnsi="Times New Roman"/>
          <w:sz w:val="26"/>
        </w:rPr>
        <w:t>Báo cáo bổ sung khảo sát số cây, phân tích mẫu sai, đối chứng đặc trưng–quy tắc tổng hợp và minh họa AdaBoost, Voting, Stacking trên cùng mười lần chia dữ liệu. Các phép đối chiếu giúp phân biệt cơ chế tổ hợp; kết quả được diễn giải trong phạm vi cấu hình và dữ liệu đã khảo sát.</w:t>
      </w:r>
    </w:p>
    <w:p w14:paraId="30854F32" w14:textId="77777777" w:rsidR="00A51E92" w:rsidRPr="00A51E92" w:rsidRDefault="00A51E92" w:rsidP="00A51E92">
      <w:pPr>
        <w:pStyle w:val="BodyText"/>
        <w:keepNext w:val="0"/>
        <w:widowControl/>
        <w:spacing w:before="0" w:line="360" w:lineRule="auto" w:after="100"/>
        <w:ind w:left="0" w:right="0" w:firstLine="720"/>
        <w:jc w:val="both"/>
        <w:rPr>
          <w:sz w:val="26"/>
          <w:szCs w:val="26"/>
          <w:lang w:val="vi-VN"/>
        </w:rPr>
      </w:pPr>
      <w:r>
        <w:rPr>
          <w:rFonts w:ascii="Times New Roman" w:hAnsi="Times New Roman"/>
          <w:sz w:val="26"/>
        </w:rPr>
        <w:t>Từ khóa: Ensemble Learning, Bagging, AdaBoost, Voting, Stacking, bootstrap, OOB, OOF.</w:t>
      </w:r>
    </w:p>
    <w:p w14:paraId="10B3A062" w14:textId="67FF8249" w:rsidR="007E6AB9" w:rsidRPr="00743F7E" w:rsidRDefault="007E6AB9" w:rsidP="005A5EF5">
      <w:pPr>
        <w:pStyle w:val="Nidungvnbn"/>
        <w:pageBreakBefore/>
        <w:ind w:firstLine="0"/>
        <w:jc w:val="center"/>
        <w:rPr>
          <w:b/>
          <w:bCs/>
          <w:sz w:val="32"/>
          <w:szCs w:val="32"/>
        </w:rPr>
      </w:pPr>
      <w:r w:rsidRPr="00743F7E">
        <w:rPr>
          <w:rFonts w:ascii="Times New Roman" w:hAnsi="Times New Roman" w:eastAsia="Times New Roman" w:cs="Times New Roman"/>
          <w:b/>
          <w:bCs/>
          <w:sz w:val="32"/>
          <w:szCs w:val="32"/>
        </w:rPr>
        <w:lastRenderedPageBreak/>
        <w:t>MỤC LỤC</w:t>
      </w:r>
    </w:p>
    <w:p>
      <w:pPr>
        <w:keepNext w:val="0"/>
        <w:keepLines/>
        <w:spacing w:after="60" w:line="252" w:lineRule="auto"/>
        <w:ind w:firstLine="0" w:left="0"/>
        <w:jc w:val="left"/>
        <w:tabs>
          <w:tab w:pos="8674" w:val="right" w:leader="dot"/>
        </w:tabs>
      </w:pPr>
      <w:r>
        <w:rPr>
          <w:rFonts w:ascii="Times New Roman" w:hAnsi="Times New Roman"/>
          <w:sz w:val="26"/>
        </w:rPr>
      </w:r>
      <w:hyperlink w:anchor="EnsReport_6001">
        <w:r>
          <w:rPr>
            <w:rFonts w:ascii="Times New Roman" w:hAnsi="Times New Roman"/>
            <w:sz w:val="24"/>
          </w:rPr>
          <w:t>DANH MỤC HÌNH VẼ</w:t>
        </w:r>
      </w:hyperlink>
      <w:r>
        <w:tab/>
      </w:r>
      <w:fldSimple w:instr=" PAGEREF EnsReport_6001 \h \* roman " w:dirty="false">
        <w:r>
          <w:t>vii</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02">
        <w:r>
          <w:rPr>
            <w:rFonts w:ascii="Times New Roman" w:hAnsi="Times New Roman"/>
            <w:sz w:val="24"/>
          </w:rPr>
          <w:t>DANH MỤC BẢNG BIỂU</w:t>
        </w:r>
      </w:hyperlink>
      <w:r>
        <w:tab/>
      </w:r>
      <w:fldSimple w:instr=" PAGEREF EnsReport_6002 \h \* roman " w:dirty="false">
        <w:r>
          <w:t>viii</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03">
        <w:r>
          <w:rPr>
            <w:rFonts w:ascii="Times New Roman" w:hAnsi="Times New Roman"/>
            <w:sz w:val="24"/>
          </w:rPr>
          <w:t>DANH MỤC THUẬT TOÁN</w:t>
        </w:r>
      </w:hyperlink>
      <w:r>
        <w:tab/>
      </w:r>
      <w:fldSimple w:instr=" PAGEREF EnsReport_6003 \h \* roman " w:dirty="false">
        <w:r>
          <w:t>ix</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04">
        <w:r>
          <w:rPr>
            <w:rFonts w:ascii="Times New Roman" w:hAnsi="Times New Roman"/>
            <w:sz w:val="24"/>
          </w:rPr>
          <w:t>DANH MỤC CHỮ VIẾT TẮT</w:t>
        </w:r>
      </w:hyperlink>
      <w:r>
        <w:tab/>
      </w:r>
      <w:fldSimple w:instr=" PAGEREF EnsReport_6004 \h \* roman " w:dirty="false">
        <w:r>
          <w:t>x</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05">
        <w:r>
          <w:rPr>
            <w:rFonts w:ascii="Times New Roman" w:hAnsi="Times New Roman"/>
            <w:sz w:val="24"/>
          </w:rPr>
          <w:t>CHƯƠNG 1. MỞ ĐẦU VÀ TỔNG QUAN ĐỀ TÀI</w:t>
        </w:r>
      </w:hyperlink>
      <w:r>
        <w:tab/>
      </w:r>
      <w:fldSimple w:instr=" PAGEREF EnsReport_6005 \h \* Arabic " w:dirty="false">
        <w:r>
          <w:t>1</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06">
        <w:r>
          <w:rPr>
            <w:rFonts w:ascii="Times New Roman" w:hAnsi="Times New Roman"/>
            <w:sz w:val="24"/>
          </w:rPr>
          <w:t>1.1 Lý do thực hiện đề tài</w:t>
        </w:r>
      </w:hyperlink>
      <w:r>
        <w:tab/>
      </w:r>
      <w:fldSimple w:instr=" PAGEREF EnsReport_6006 \h \* Arabic " w:dirty="false">
        <w:r>
          <w:t>1</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07">
        <w:r>
          <w:rPr>
            <w:rFonts w:ascii="Times New Roman" w:hAnsi="Times New Roman"/>
            <w:sz w:val="24"/>
          </w:rPr>
          <w:t>1.2 Mục tiêu đề tài</w:t>
        </w:r>
      </w:hyperlink>
      <w:r>
        <w:tab/>
      </w:r>
      <w:fldSimple w:instr=" PAGEREF EnsReport_6007 \h \* Arabic " w:dirty="false">
        <w:r>
          <w:t>1</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08">
        <w:r>
          <w:rPr>
            <w:rFonts w:ascii="Times New Roman" w:hAnsi="Times New Roman"/>
            <w:sz w:val="24"/>
          </w:rPr>
          <w:t>1.3 Đối tượng và phạm vi nghiên cứu</w:t>
        </w:r>
      </w:hyperlink>
      <w:r>
        <w:tab/>
      </w:r>
      <w:fldSimple w:instr=" PAGEREF EnsReport_6008 \h \* Arabic " w:dirty="false">
        <w:r>
          <w:t>2</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09">
        <w:r>
          <w:rPr>
            <w:rFonts w:ascii="Times New Roman" w:hAnsi="Times New Roman"/>
            <w:sz w:val="24"/>
          </w:rPr>
          <w:t>1.4 Phương pháp thực hiện</w:t>
        </w:r>
      </w:hyperlink>
      <w:r>
        <w:tab/>
      </w:r>
      <w:fldSimple w:instr=" PAGEREF EnsReport_6009 \h \* Arabic " w:dirty="false">
        <w:r>
          <w:t>2</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10">
        <w:r>
          <w:rPr>
            <w:rFonts w:ascii="Times New Roman" w:hAnsi="Times New Roman"/>
            <w:sz w:val="24"/>
          </w:rPr>
          <w:t>1.5 Bố cục báo cáo</w:t>
        </w:r>
      </w:hyperlink>
      <w:r>
        <w:tab/>
      </w:r>
      <w:fldSimple w:instr=" PAGEREF EnsReport_6010 \h \* Arabic " w:dirty="false">
        <w:r>
          <w:t>2</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11">
        <w:r>
          <w:rPr>
            <w:rFonts w:ascii="Times New Roman" w:hAnsi="Times New Roman"/>
            <w:sz w:val="24"/>
          </w:rPr>
          <w:t>CHƯƠNG 2. CƠ SỞ LÝ THUYẾT</w:t>
        </w:r>
      </w:hyperlink>
      <w:r>
        <w:tab/>
      </w:r>
      <w:fldSimple w:instr=" PAGEREF EnsReport_6011 \h \* Arabic " w:dirty="false">
        <w:r>
          <w:t>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12">
        <w:r>
          <w:rPr>
            <w:rFonts w:ascii="Times New Roman" w:hAnsi="Times New Roman"/>
            <w:sz w:val="24"/>
          </w:rPr>
          <w:t>2.1 Ensemble Learning</w:t>
        </w:r>
      </w:hyperlink>
      <w:r>
        <w:tab/>
      </w:r>
      <w:fldSimple w:instr=" PAGEREF EnsReport_6012 \h \* Arabic " w:dirty="false">
        <w:r>
          <w:t>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13">
        <w:r>
          <w:rPr>
            <w:rFonts w:ascii="Times New Roman" w:hAnsi="Times New Roman"/>
            <w:sz w:val="24"/>
          </w:rPr>
          <w:t>2.2 Chất lượng và tính đa dạng của mô hình cơ sở</w:t>
        </w:r>
      </w:hyperlink>
      <w:r>
        <w:tab/>
      </w:r>
      <w:fldSimple w:instr=" PAGEREF EnsReport_6013 \h \* Arabic " w:dirty="false">
        <w:r>
          <w:t>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14">
        <w:r>
          <w:rPr>
            <w:rFonts w:ascii="Times New Roman" w:hAnsi="Times New Roman"/>
            <w:sz w:val="24"/>
          </w:rPr>
          <w:t>2.3 Cây quyết định và tiêu chí Gini</w:t>
        </w:r>
      </w:hyperlink>
      <w:r>
        <w:tab/>
      </w:r>
      <w:fldSimple w:instr=" PAGEREF EnsReport_6014 \h \* Arabic " w:dirty="false">
        <w:r>
          <w:t>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15">
        <w:r>
          <w:rPr>
            <w:rFonts w:ascii="Times New Roman" w:hAnsi="Times New Roman"/>
            <w:sz w:val="24"/>
          </w:rPr>
          <w:t>2.4 Bagging và lấy mẫu bootstrap</w:t>
        </w:r>
      </w:hyperlink>
      <w:r>
        <w:tab/>
      </w:r>
      <w:fldSimple w:instr=" PAGEREF EnsReport_6015 \h \* Arabic " w:dirty="false">
        <w:r>
          <w:t>4</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16">
        <w:r>
          <w:rPr>
            <w:rFonts w:ascii="Times New Roman" w:hAnsi="Times New Roman"/>
            <w:sz w:val="24"/>
          </w:rPr>
          <w:t>2.4.1 Cơ sở thống kê của bootstrap</w:t>
        </w:r>
      </w:hyperlink>
      <w:r>
        <w:tab/>
      </w:r>
      <w:fldSimple w:instr=" PAGEREF EnsReport_6016 \h \* Arabic " w:dirty="false">
        <w:r>
          <w:t>5</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17">
        <w:r>
          <w:rPr>
            <w:rFonts w:ascii="Times New Roman" w:hAnsi="Times New Roman"/>
            <w:sz w:val="24"/>
          </w:rPr>
          <w:t>2.4.2 Trực giác về phương sai và tương quan</w:t>
        </w:r>
      </w:hyperlink>
      <w:r>
        <w:tab/>
      </w:r>
      <w:fldSimple w:instr=" PAGEREF EnsReport_6017 \h \* Arabic " w:dirty="false">
        <w:r>
          <w:t>5</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18">
        <w:r>
          <w:rPr>
            <w:rFonts w:ascii="Times New Roman" w:hAnsi="Times New Roman"/>
            <w:sz w:val="24"/>
          </w:rPr>
          <w:t>2.5 Hard voting và soft voting</w:t>
        </w:r>
      </w:hyperlink>
      <w:r>
        <w:tab/>
      </w:r>
      <w:fldSimple w:instr=" PAGEREF EnsReport_6018 \h \* Arabic " w:dirty="false">
        <w:r>
          <w:t>6</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19">
        <w:r>
          <w:rPr>
            <w:rFonts w:ascii="Times New Roman" w:hAnsi="Times New Roman"/>
            <w:sz w:val="24"/>
          </w:rPr>
          <w:t>2.5.1 Hard voting</w:t>
        </w:r>
      </w:hyperlink>
      <w:r>
        <w:tab/>
      </w:r>
      <w:fldSimple w:instr=" PAGEREF EnsReport_6019 \h \* Arabic " w:dirty="false">
        <w:r>
          <w:t>6</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20">
        <w:r>
          <w:rPr>
            <w:rFonts w:ascii="Times New Roman" w:hAnsi="Times New Roman"/>
            <w:sz w:val="24"/>
          </w:rPr>
          <w:t>2.5.2 Soft voting</w:t>
        </w:r>
      </w:hyperlink>
      <w:r>
        <w:tab/>
      </w:r>
      <w:fldSimple w:instr=" PAGEREF EnsReport_6020 \h \* Arabic " w:dirty="false">
        <w:r>
          <w:t>6</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22">
        <w:r>
          <w:rPr>
            <w:rFonts w:ascii="Times New Roman" w:hAnsi="Times New Roman"/>
            <w:sz w:val="24"/>
          </w:rPr>
          <w:t>2.6 Tổng quan các hướng học tổ hợp</w:t>
        </w:r>
      </w:hyperlink>
      <w:r>
        <w:tab/>
      </w:r>
      <w:fldSimple w:instr=" PAGEREF EnsReport_6022 \h \* Arabic " w:dirty="false">
        <w:r>
          <w:t>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24">
        <w:r>
          <w:rPr>
            <w:rFonts w:ascii="Times New Roman" w:hAnsi="Times New Roman"/>
            <w:sz w:val="24"/>
          </w:rPr>
          <w:t>2.7 Random Forest</w:t>
        </w:r>
      </w:hyperlink>
      <w:r>
        <w:tab/>
      </w:r>
      <w:fldSimple w:instr=" PAGEREF EnsReport_6024 \h \* Arabic " w:dirty="false">
        <w:r>
          <w:t>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25">
        <w:r>
          <w:rPr>
            <w:rFonts w:ascii="Times New Roman" w:hAnsi="Times New Roman"/>
            <w:sz w:val="24"/>
          </w:rPr>
          <w:t>2.8 Đánh giá out-of-bag</w:t>
        </w:r>
      </w:hyperlink>
      <w:r>
        <w:tab/>
      </w:r>
      <w:fldSimple w:instr=" PAGEREF EnsReport_6025 \h \* Arabic " w:dirty="false">
        <w:r>
          <w:t>8</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26">
        <w:r>
          <w:rPr>
            <w:rFonts w:ascii="Times New Roman" w:hAnsi="Times New Roman"/>
            <w:sz w:val="24"/>
          </w:rPr>
          <w:t>2.9 Boosting: minh họa bằng AdaBoost</w:t>
        </w:r>
      </w:hyperlink>
      <w:r>
        <w:tab/>
      </w:r>
      <w:fldSimple w:instr=" PAGEREF EnsReport_6026 \h \* Arabic " w:dirty="false">
        <w:r>
          <w:t>8</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27">
        <w:r>
          <w:rPr>
            <w:rFonts w:ascii="Times New Roman" w:hAnsi="Times New Roman"/>
            <w:sz w:val="24"/>
          </w:rPr>
          <w:t>2.10 Voting với các mô hình khác loại</w:t>
        </w:r>
      </w:hyperlink>
      <w:r>
        <w:tab/>
      </w:r>
      <w:fldSimple w:instr=" PAGEREF EnsReport_6027 \h \* Arabic " w:dirty="false">
        <w:r>
          <w:t>9</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28">
        <w:r>
          <w:rPr>
            <w:rFonts w:ascii="Times New Roman" w:hAnsi="Times New Roman"/>
            <w:sz w:val="24"/>
          </w:rPr>
          <w:t>2.11 Stacking và dự đoán ngoài fold</w:t>
        </w:r>
      </w:hyperlink>
      <w:r>
        <w:tab/>
      </w:r>
      <w:fldSimple w:instr=" PAGEREF EnsReport_6028 \h \* Arabic " w:dirty="false">
        <w:r>
          <w:t>10</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29">
        <w:r>
          <w:rPr>
            <w:rFonts w:ascii="Times New Roman" w:hAnsi="Times New Roman"/>
            <w:sz w:val="24"/>
          </w:rPr>
          <w:t>CHƯƠNG 3. THUẬT TOÁN VÀ VÍ DỤ MINH HOẠ</w:t>
        </w:r>
      </w:hyperlink>
      <w:r>
        <w:tab/>
      </w:r>
      <w:fldSimple w:instr=" PAGEREF EnsReport_6029 \h \* Arabic " w:dirty="false">
        <w:r>
          <w:t>11</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30">
        <w:r>
          <w:rPr>
            <w:rFonts w:ascii="Times New Roman" w:hAnsi="Times New Roman"/>
            <w:sz w:val="24"/>
          </w:rPr>
          <w:t>3.1 Thuật toán huấn luyện Bagging</w:t>
        </w:r>
      </w:hyperlink>
      <w:r>
        <w:tab/>
      </w:r>
      <w:fldSimple w:instr=" PAGEREF EnsReport_6030 \h \* Arabic " w:dirty="false">
        <w:r>
          <w:t>11</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32">
        <w:r>
          <w:rPr>
            <w:rFonts w:ascii="Times New Roman" w:hAnsi="Times New Roman"/>
            <w:sz w:val="24"/>
          </w:rPr>
          <w:t>3.2 Thuật toán dự đoán</w:t>
        </w:r>
      </w:hyperlink>
      <w:r>
        <w:tab/>
      </w:r>
      <w:fldSimple w:instr=" PAGEREF EnsReport_6032 \h \* Arabic " w:dirty="false">
        <w:r>
          <w:t>12</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34">
        <w:r>
          <w:rPr>
            <w:rFonts w:ascii="Times New Roman" w:hAnsi="Times New Roman"/>
            <w:sz w:val="24"/>
          </w:rPr>
          <w:t>3.3 Dữ liệu minh hoạ và các mẫu bootstrap</w:t>
        </w:r>
      </w:hyperlink>
      <w:r>
        <w:tab/>
      </w:r>
      <w:fldSimple w:instr=" PAGEREF EnsReport_6034 \h \* Arabic " w:dirty="false">
        <w:r>
          <w:t>12</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37">
        <w:r>
          <w:rPr>
            <w:rFonts w:ascii="Times New Roman" w:hAnsi="Times New Roman"/>
            <w:sz w:val="24"/>
          </w:rPr>
          <w:t>3.4 Tính toán lựa chọn ngưỡng chia</w:t>
        </w:r>
      </w:hyperlink>
      <w:r>
        <w:tab/>
      </w:r>
      <w:fldSimple w:instr=" PAGEREF EnsReport_6037 \h \* Arabic " w:dirty="false">
        <w:r>
          <w:t>13</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38">
        <w:r>
          <w:rPr>
            <w:rFonts w:ascii="Times New Roman" w:hAnsi="Times New Roman"/>
            <w:sz w:val="24"/>
          </w:rPr>
          <w:t>3.4.1 Gini ban đầu của h₁</w:t>
        </w:r>
      </w:hyperlink>
      <w:r>
        <w:tab/>
      </w:r>
      <w:fldSimple w:instr=" PAGEREF EnsReport_6038 \h \* Arabic " w:dirty="false">
        <w:r>
          <w:t>13</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39">
        <w:r>
          <w:rPr>
            <w:rFonts w:ascii="Times New Roman" w:hAnsi="Times New Roman"/>
            <w:sz w:val="24"/>
          </w:rPr>
          <w:t>3.4.2 Ngưỡng 1,5</w:t>
        </w:r>
      </w:hyperlink>
      <w:r>
        <w:tab/>
      </w:r>
      <w:fldSimple w:instr=" PAGEREF EnsReport_6039 \h \* Arabic " w:dirty="false">
        <w:r>
          <w:t>13</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40">
        <w:r>
          <w:rPr>
            <w:rFonts w:ascii="Times New Roman" w:hAnsi="Times New Roman"/>
            <w:sz w:val="24"/>
          </w:rPr>
          <w:t>3.4.3 Ngưỡng 2,5</w:t>
        </w:r>
      </w:hyperlink>
      <w:r>
        <w:tab/>
      </w:r>
      <w:fldSimple w:instr=" PAGEREF EnsReport_6040 \h \* Arabic " w:dirty="false">
        <w:r>
          <w:t>13</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41">
        <w:r>
          <w:rPr>
            <w:rFonts w:ascii="Times New Roman" w:hAnsi="Times New Roman"/>
            <w:sz w:val="24"/>
          </w:rPr>
          <w:t>3.4.4 Ngưỡng 4,0</w:t>
        </w:r>
      </w:hyperlink>
      <w:r>
        <w:tab/>
      </w:r>
      <w:fldSimple w:instr=" PAGEREF EnsReport_6041 \h \* Arabic " w:dirty="false">
        <w:r>
          <w:t>13</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43">
        <w:r>
          <w:rPr>
            <w:rFonts w:ascii="Times New Roman" w:hAnsi="Times New Roman"/>
            <w:sz w:val="24"/>
          </w:rPr>
          <w:t>3.4.5 Quy tắc của ba cây</w:t>
        </w:r>
      </w:hyperlink>
      <w:r>
        <w:tab/>
      </w:r>
      <w:fldSimple w:instr=" PAGEREF EnsReport_6043 \h \* Arabic " w:dirty="false">
        <w:r>
          <w:t>14</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45">
        <w:r>
          <w:rPr>
            <w:rFonts w:ascii="Times New Roman" w:hAnsi="Times New Roman"/>
            <w:sz w:val="24"/>
          </w:rPr>
          <w:t>3.5 Dự đoán và tổng hợp phiếu</w:t>
        </w:r>
      </w:hyperlink>
      <w:r>
        <w:tab/>
      </w:r>
      <w:fldSimple w:instr=" PAGEREF EnsReport_6045 \h \* Arabic " w:dirty="false">
        <w:r>
          <w:t>14</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47">
        <w:r>
          <w:rPr>
            <w:rFonts w:ascii="Times New Roman" w:hAnsi="Times New Roman"/>
            <w:sz w:val="24"/>
          </w:rPr>
          <w:t>3.6 Minh hoạ OOB</w:t>
        </w:r>
      </w:hyperlink>
      <w:r>
        <w:tab/>
      </w:r>
      <w:fldSimple w:instr=" PAGEREF EnsReport_6047 \h \* Arabic " w:dirty="false">
        <w:r>
          <w:t>15</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49">
        <w:r>
          <w:rPr>
            <w:rFonts w:ascii="Times New Roman" w:hAnsi="Times New Roman"/>
            <w:sz w:val="24"/>
          </w:rPr>
          <w:t>3.7 Kiểm chứng ví dụ bằng Python</w:t>
        </w:r>
      </w:hyperlink>
      <w:r>
        <w:tab/>
      </w:r>
      <w:fldSimple w:instr=" PAGEREF EnsReport_6049 \h \* Arabic " w:dirty="false">
        <w:r>
          <w:t>15</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50">
        <w:r>
          <w:rPr>
            <w:rFonts w:ascii="Times New Roman" w:hAnsi="Times New Roman"/>
            <w:sz w:val="24"/>
          </w:rPr>
          <w:t>CHƯƠNG 4. BÀI TOÁN ỨNG DỤNG VÀ THIẾT KẾ THỰC NGHIỆM</w:t>
        </w:r>
      </w:hyperlink>
      <w:r>
        <w:tab/>
      </w:r>
      <w:fldSimple w:instr=" PAGEREF EnsReport_6050 \h \* Arabic " w:dirty="false">
        <w:r>
          <w:t>17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51">
        <w:r>
          <w:rPr>
            <w:rFonts w:ascii="Times New Roman" w:hAnsi="Times New Roman"/>
            <w:sz w:val="24"/>
          </w:rPr>
          <w:t>4.1 Mô tả bài toán</w:t>
        </w:r>
      </w:hyperlink>
      <w:r>
        <w:tab/>
      </w:r>
      <w:fldSimple w:instr=" PAGEREF EnsReport_6051 \h \* Arabic " w:dirty="false">
        <w:r>
          <w:t>17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52">
        <w:r>
          <w:rPr>
            <w:rFonts w:ascii="Times New Roman" w:hAnsi="Times New Roman"/>
            <w:sz w:val="24"/>
          </w:rPr>
          <w:t>4.2 Bộ dữ liệu</w:t>
        </w:r>
      </w:hyperlink>
      <w:r>
        <w:tab/>
      </w:r>
      <w:fldSimple w:instr=" PAGEREF EnsReport_6052 \h \* Arabic " w:dirty="false">
        <w:r>
          <w:t>17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54">
        <w:r>
          <w:rPr>
            <w:rFonts w:ascii="Times New Roman" w:hAnsi="Times New Roman"/>
            <w:sz w:val="24"/>
          </w:rPr>
          <w:t>4.3 Chuẩn bị và chia dữ liệu</w:t>
        </w:r>
      </w:hyperlink>
      <w:r>
        <w:tab/>
      </w:r>
      <w:fldSimple w:instr=" PAGEREF EnsReport_6054 \h \* Arabic " w:dirty="false">
        <w:r>
          <w:t>17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56">
        <w:r>
          <w:rPr>
            <w:rFonts w:ascii="Times New Roman" w:hAnsi="Times New Roman"/>
            <w:sz w:val="24"/>
          </w:rPr>
          <w:t>4.4 Lựa chọn độ sâu</w:t>
        </w:r>
      </w:hyperlink>
      <w:r>
        <w:tab/>
      </w:r>
      <w:fldSimple w:instr=" PAGEREF EnsReport_6056 \h \* Arabic " w:dirty="false">
        <w:r>
          <w:t>18</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57">
        <w:r>
          <w:rPr>
            <w:rFonts w:ascii="Times New Roman" w:hAnsi="Times New Roman"/>
            <w:sz w:val="24"/>
          </w:rPr>
          <w:t>4.5 Cấu hình mô hình đối chiếu</w:t>
        </w:r>
      </w:hyperlink>
      <w:r>
        <w:tab/>
      </w:r>
      <w:fldSimple w:instr=" PAGEREF EnsReport_6057 \h \* Arabic " w:dirty="false">
        <w:r>
          <w:t>18</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59">
        <w:r>
          <w:rPr>
            <w:rFonts w:ascii="Times New Roman" w:hAnsi="Times New Roman"/>
            <w:sz w:val="24"/>
          </w:rPr>
          <w:t>4.6 Chỉ số đánh giá</w:t>
        </w:r>
      </w:hyperlink>
      <w:r>
        <w:tab/>
      </w:r>
      <w:fldSimple w:instr=" PAGEREF EnsReport_6059 \h \* Arabic " w:dirty="false">
        <w:r>
          <w:t>19</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61">
        <w:r>
          <w:rPr>
            <w:rFonts w:ascii="Times New Roman" w:hAnsi="Times New Roman"/>
            <w:sz w:val="24"/>
          </w:rPr>
          <w:t>4.7 Thiết kế đánh giá nhiều lần chia</w:t>
        </w:r>
      </w:hyperlink>
      <w:r>
        <w:tab/>
      </w:r>
      <w:fldSimple w:instr=" PAGEREF EnsReport_6061 \h \* Arabic " w:dirty="false">
        <w:r>
          <w:t>19</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62">
        <w:r>
          <w:rPr>
            <w:rFonts w:ascii="Times New Roman" w:hAnsi="Times New Roman"/>
            <w:sz w:val="24"/>
          </w:rPr>
          <w:t>4.8 Thiết kế khảo sát số cây</w:t>
        </w:r>
      </w:hyperlink>
      <w:r>
        <w:tab/>
      </w:r>
      <w:fldSimple w:instr=" PAGEREF EnsReport_6062 \h \* Arabic " w:dirty="false">
        <w:r>
          <w:t>20</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64">
        <w:r>
          <w:rPr>
            <w:rFonts w:ascii="Times New Roman" w:hAnsi="Times New Roman"/>
            <w:sz w:val="24"/>
          </w:rPr>
          <w:t>4.9 Thiết kế đối chứng có kiểm soát</w:t>
        </w:r>
      </w:hyperlink>
      <w:r>
        <w:tab/>
      </w:r>
      <w:fldSimple w:instr=" PAGEREF EnsReport_6064 \h \* Arabic " w:dirty="false">
        <w:r>
          <w:t>21</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67">
        <w:r>
          <w:rPr>
            <w:rFonts w:ascii="Times New Roman" w:hAnsi="Times New Roman"/>
            <w:sz w:val="24"/>
          </w:rPr>
          <w:t>4.10 Thiết kế so sánh các hướng Ensemble Learning</w:t>
        </w:r>
      </w:hyperlink>
      <w:r>
        <w:tab/>
      </w:r>
      <w:fldSimple w:instr=" PAGEREF EnsReport_6067 \h \* Arabic " w:dirty="false">
        <w:r>
          <w:t>22</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69">
        <w:r>
          <w:rPr>
            <w:rFonts w:ascii="Times New Roman" w:hAnsi="Times New Roman"/>
            <w:sz w:val="24"/>
          </w:rPr>
          <w:t>CHƯƠNG 5. TRIỂN KHAI, KẾT QUẢ VÀ THẢO LUẬN</w:t>
        </w:r>
      </w:hyperlink>
      <w:r>
        <w:tab/>
      </w:r>
      <w:fldSimple w:instr=" PAGEREF EnsReport_6069 \h \* Arabic " w:dirty="false">
        <w:r>
          <w:t>23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70">
        <w:r>
          <w:rPr>
            <w:rFonts w:ascii="Times New Roman" w:hAnsi="Times New Roman"/>
            <w:sz w:val="24"/>
          </w:rPr>
          <w:t>5.1 Môi trường và tổ chức mã nguồn</w:t>
        </w:r>
      </w:hyperlink>
      <w:r>
        <w:tab/>
      </w:r>
      <w:fldSimple w:instr=" PAGEREF EnsReport_6070 \h \* Arabic " w:dirty="false">
        <w:r>
          <w:t>23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73">
        <w:r>
          <w:rPr>
            <w:rFonts w:ascii="Times New Roman" w:hAnsi="Times New Roman"/>
            <w:sz w:val="24"/>
          </w:rPr>
          <w:t>5.2 Triển khai bootstrap và huấn luyện</w:t>
        </w:r>
      </w:hyperlink>
      <w:r>
        <w:tab/>
      </w:r>
      <w:fldSimple w:instr=" PAGEREF EnsReport_6073 \h \* Arabic " w:dirty="false">
        <w:r>
          <w:t>23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74">
        <w:r>
          <w:rPr>
            <w:rFonts w:ascii="Times New Roman" w:hAnsi="Times New Roman"/>
            <w:sz w:val="24"/>
          </w:rPr>
          <w:t>5.3 Triển khai hard voting</w:t>
        </w:r>
      </w:hyperlink>
      <w:r>
        <w:tab/>
      </w:r>
      <w:fldSimple w:instr=" PAGEREF EnsReport_6074 \h \* Arabic " w:dirty="false">
        <w:r>
          <w:t>24</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75">
        <w:r>
          <w:rPr>
            <w:rFonts w:ascii="Times New Roman" w:hAnsi="Times New Roman"/>
            <w:sz w:val="24"/>
          </w:rPr>
          <w:t>5.4 Triển khai OOB</w:t>
        </w:r>
      </w:hyperlink>
      <w:r>
        <w:tab/>
      </w:r>
      <w:fldSimple w:instr=" PAGEREF EnsReport_6075 \h \* Arabic " w:dirty="false">
        <w:r>
          <w:t>25</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76">
        <w:r>
          <w:rPr>
            <w:rFonts w:ascii="Times New Roman" w:hAnsi="Times New Roman"/>
            <w:sz w:val="24"/>
          </w:rPr>
          <w:t>5.5 Triển khai lựa chọn độ sâu và khảo sát số cây</w:t>
        </w:r>
      </w:hyperlink>
      <w:r>
        <w:tab/>
      </w:r>
      <w:fldSimple w:instr=" PAGEREF EnsReport_6076 \h \* Arabic " w:dirty="false">
        <w:r>
          <w:t>26</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77">
        <w:r>
          <w:rPr>
            <w:rFonts w:ascii="Times New Roman" w:hAnsi="Times New Roman"/>
            <w:sz w:val="24"/>
          </w:rPr>
          <w:t>5.5.1 Chọn độ sâu</w:t>
        </w:r>
      </w:hyperlink>
      <w:r>
        <w:tab/>
      </w:r>
      <w:fldSimple w:instr=" PAGEREF EnsReport_6077 \h \* Arabic " w:dirty="false">
        <w:r>
          <w:t>26</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78">
        <w:r>
          <w:rPr>
            <w:rFonts w:ascii="Times New Roman" w:hAnsi="Times New Roman"/>
            <w:sz w:val="24"/>
          </w:rPr>
          <w:t>5.5.2 Khảo sát số cây</w:t>
        </w:r>
      </w:hyperlink>
      <w:r>
        <w:tab/>
      </w:r>
      <w:fldSimple w:instr=" PAGEREF EnsReport_6078 \h \* Arabic " w:dirty="false">
        <w:r>
          <w:t>26</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79">
        <w:r>
          <w:rPr>
            <w:rFonts w:ascii="Times New Roman" w:hAnsi="Times New Roman"/>
            <w:sz w:val="24"/>
          </w:rPr>
          <w:t>5.5.3 Chạy thí nghiệm gốc</w:t>
        </w:r>
      </w:hyperlink>
      <w:r>
        <w:tab/>
      </w:r>
      <w:fldSimple w:instr=" PAGEREF EnsReport_6079 \h \* Arabic " w:dirty="false">
        <w:r>
          <w:t>27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80">
        <w:r>
          <w:rPr>
            <w:rFonts w:ascii="Times New Roman" w:hAnsi="Times New Roman"/>
            <w:sz w:val="24"/>
          </w:rPr>
          <w:t>5.6 Kiểm thử chương trình</w:t>
        </w:r>
      </w:hyperlink>
      <w:r>
        <w:tab/>
      </w:r>
      <w:fldSimple w:instr=" PAGEREF EnsReport_6080 \h \* Arabic " w:dirty="false">
        <w:r>
          <w:t>27</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82">
        <w:r>
          <w:rPr>
            <w:rFonts w:ascii="Times New Roman" w:hAnsi="Times New Roman"/>
            <w:sz w:val="24"/>
          </w:rPr>
          <w:t>5.7 Kết quả lựa chọn độ sâu</w:t>
        </w:r>
      </w:hyperlink>
      <w:r>
        <w:tab/>
      </w:r>
      <w:fldSimple w:instr=" PAGEREF EnsReport_6082 \h \* Arabic " w:dirty="false">
        <w:r>
          <w:t>28</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84">
        <w:r>
          <w:rPr>
            <w:rFonts w:ascii="Times New Roman" w:hAnsi="Times New Roman"/>
            <w:sz w:val="24"/>
          </w:rPr>
          <w:t>5.8 Kết quả tại seed 42</w:t>
        </w:r>
      </w:hyperlink>
      <w:r>
        <w:tab/>
      </w:r>
      <w:fldSimple w:instr=" PAGEREF EnsReport_6084 \h \* Arabic " w:dirty="false">
        <w:r>
          <w:t>29</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89">
        <w:r>
          <w:rPr>
            <w:rFonts w:ascii="Times New Roman" w:hAnsi="Times New Roman"/>
            <w:sz w:val="24"/>
          </w:rPr>
          <w:t>5.9 Kết quả trên mười lần chia</w:t>
        </w:r>
      </w:hyperlink>
      <w:r>
        <w:tab/>
      </w:r>
      <w:fldSimple w:instr=" PAGEREF EnsReport_6089 \h \* Arabic " w:dirty="false">
        <w:r>
          <w:t>30</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92">
        <w:r>
          <w:rPr>
            <w:rFonts w:ascii="Times New Roman" w:hAnsi="Times New Roman"/>
            <w:sz w:val="24"/>
          </w:rPr>
          <w:t>5.10 Kết quả khảo sát số cây</w:t>
        </w:r>
      </w:hyperlink>
      <w:r>
        <w:tab/>
      </w:r>
      <w:fldSimple w:instr=" PAGEREF EnsReport_6092 \h \* Arabic " w:dirty="false">
        <w:r>
          <w:t>31</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95">
        <w:r>
          <w:rPr>
            <w:rFonts w:ascii="Times New Roman" w:hAnsi="Times New Roman"/>
            <w:sz w:val="24"/>
          </w:rPr>
          <w:t>5.11 Kết quả OOB</w:t>
        </w:r>
      </w:hyperlink>
      <w:r>
        <w:tab/>
      </w:r>
      <w:fldSimple w:instr=" PAGEREF EnsReport_6095 \h \* Arabic " w:dirty="false">
        <w:r>
          <w:t>33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097">
        <w:r>
          <w:rPr>
            <w:rFonts w:ascii="Times New Roman" w:hAnsi="Times New Roman"/>
            <w:sz w:val="24"/>
          </w:rPr>
          <w:t>5.12 Phân tích trường hợp dự đoán sai</w:t>
        </w:r>
      </w:hyperlink>
      <w:r>
        <w:tab/>
      </w:r>
      <w:fldSimple w:instr=" PAGEREF EnsReport_6097 \h \* Arabic " w:dirty="false">
        <w:r>
          <w:t>33</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098">
        <w:r>
          <w:rPr>
            <w:rFonts w:ascii="Times New Roman" w:hAnsi="Times New Roman"/>
            <w:sz w:val="24"/>
          </w:rPr>
          <w:t>5.12.1 Thông tin quan sát</w:t>
        </w:r>
      </w:hyperlink>
      <w:r>
        <w:tab/>
      </w:r>
      <w:fldSimple w:instr=" PAGEREF EnsReport_6098 \h \* Arabic " w:dirty="false">
        <w:r>
          <w:t>33</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00">
        <w:r>
          <w:rPr>
            <w:rFonts w:ascii="Times New Roman" w:hAnsi="Times New Roman"/>
            <w:sz w:val="24"/>
          </w:rPr>
          <w:t>5.12.2 Đặc điểm mẫu so với train</w:t>
        </w:r>
      </w:hyperlink>
      <w:r>
        <w:tab/>
      </w:r>
      <w:fldSimple w:instr=" PAGEREF EnsReport_6100 \h \* Arabic " w:dirty="false">
        <w:r>
          <w:t>34</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03">
        <w:r>
          <w:rPr>
            <w:rFonts w:ascii="Times New Roman" w:hAnsi="Times New Roman"/>
            <w:sz w:val="24"/>
          </w:rPr>
          <w:t>5.12.3 Truy vết hai cây có dự đoán khác nhau</w:t>
        </w:r>
      </w:hyperlink>
      <w:r>
        <w:tab/>
      </w:r>
      <w:fldSimple w:instr=" PAGEREF EnsReport_6103 \h \* Arabic " w:dirty="false">
        <w:r>
          <w:t>35</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04">
        <w:r>
          <w:rPr>
            <w:rFonts w:ascii="Times New Roman" w:hAnsi="Times New Roman"/>
            <w:sz w:val="24"/>
          </w:rPr>
          <w:t>5.12.4 Cùng điểm tổng hợp không có nghĩa cùng lỗi</w:t>
        </w:r>
      </w:hyperlink>
      <w:r>
        <w:tab/>
      </w:r>
      <w:fldSimple w:instr=" PAGEREF EnsReport_6104 \h \* Arabic " w:dirty="false">
        <w:r>
          <w:t>36</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06">
        <w:r>
          <w:rPr>
            <w:rFonts w:ascii="Times New Roman" w:hAnsi="Times New Roman"/>
            <w:sz w:val="24"/>
          </w:rPr>
          <w:t>5.13 Đối chứng cách xét đặc trưng và quy tắc tổng hợp</w:t>
        </w:r>
      </w:hyperlink>
      <w:r>
        <w:tab/>
      </w:r>
      <w:fldSimple w:instr=" PAGEREF EnsReport_6106 \h \* Arabic " w:dirty="false">
        <w:r>
          <w:t>36</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07">
        <w:r>
          <w:rPr>
            <w:rFonts w:ascii="Times New Roman" w:hAnsi="Times New Roman"/>
            <w:sz w:val="24"/>
          </w:rPr>
          <w:t>5.13.1 Kết quả bốn cấu hình</w:t>
        </w:r>
      </w:hyperlink>
      <w:r>
        <w:tab/>
      </w:r>
      <w:fldSimple w:instr=" PAGEREF EnsReport_6107 \h \* Arabic " w:dirty="false">
        <w:r>
          <w:t>36</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09">
        <w:r>
          <w:rPr>
            <w:rFonts w:ascii="Times New Roman" w:hAnsi="Times New Roman"/>
            <w:sz w:val="24"/>
          </w:rPr>
          <w:t>5.13.2 Chất lượng cây cơ sở và mức bất đồng</w:t>
        </w:r>
      </w:hyperlink>
      <w:r>
        <w:tab/>
      </w:r>
      <w:fldSimple w:instr=" PAGEREF EnsReport_6109 \h \* Arabic " w:dirty="false">
        <w:r>
          <w:t>37</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11">
        <w:r>
          <w:rPr>
            <w:rFonts w:ascii="Times New Roman" w:hAnsi="Times New Roman"/>
            <w:sz w:val="24"/>
          </w:rPr>
          <w:t>5.13.3 Mã cốt lõi của phép đối chứng</w:t>
        </w:r>
      </w:hyperlink>
      <w:r>
        <w:tab/>
      </w:r>
      <w:fldSimple w:instr=" PAGEREF EnsReport_6111 \h \* Arabic " w:dirty="false">
        <w:r>
          <w:t>38</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12">
        <w:r>
          <w:rPr>
            <w:rFonts w:ascii="Times New Roman" w:hAnsi="Times New Roman"/>
            <w:sz w:val="24"/>
          </w:rPr>
          <w:t>5.14 So sánh theo cặp trên mười lần chia gốc</w:t>
        </w:r>
      </w:hyperlink>
      <w:r>
        <w:tab/>
      </w:r>
      <w:fldSimple w:instr=" PAGEREF EnsReport_6112 \h \* Arabic " w:dirty="false">
        <w:r>
          <w:t>38</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14">
        <w:r>
          <w:rPr>
            <w:rFonts w:ascii="Times New Roman" w:hAnsi="Times New Roman"/>
            <w:sz w:val="24"/>
          </w:rPr>
          <w:t>5.15 Thảo luận chung</w:t>
        </w:r>
      </w:hyperlink>
      <w:r>
        <w:tab/>
      </w:r>
      <w:fldSimple w:instr=" PAGEREF EnsReport_6114 \h \* Arabic " w:dirty="false">
        <w:r>
          <w:t>39</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15">
        <w:r>
          <w:rPr>
            <w:rFonts w:ascii="Times New Roman" w:hAnsi="Times New Roman"/>
            <w:sz w:val="24"/>
          </w:rPr>
          <w:t>5.16 Triển khai và kết quả của AdaBoost, Voting, Stacking</w:t>
        </w:r>
      </w:hyperlink>
      <w:r>
        <w:tab/>
      </w:r>
      <w:fldSimple w:instr=" PAGEREF EnsReport_6115 \h \* Arabic " w:dirty="false">
        <w:r>
          <w:t>40</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16">
        <w:r>
          <w:rPr>
            <w:rFonts w:ascii="Times New Roman" w:hAnsi="Times New Roman"/>
            <w:sz w:val="24"/>
          </w:rPr>
          <w:t>5.16.1 Tổ chức triển khai</w:t>
        </w:r>
      </w:hyperlink>
      <w:r>
        <w:tab/>
      </w:r>
      <w:fldSimple w:instr=" PAGEREF EnsReport_6116 \h \* Arabic " w:dirty="false">
        <w:r>
          <w:t>40</w:t>
        </w:r>
      </w:fldSimple>
    </w:p>
    <w:p>
      <w:pPr>
        <w:keepNext w:val="0"/>
        <w:keepLines/>
        <w:spacing w:after="60" w:line="252" w:lineRule="auto"/>
        <w:ind w:firstLine="0" w:left="454"/>
        <w:jc w:val="left"/>
        <w:tabs>
          <w:tab w:pos="8674" w:val="right" w:leader="dot"/>
        </w:tabs>
      </w:pPr>
      <w:r>
        <w:rPr>
          <w:rFonts w:ascii="Times New Roman" w:hAnsi="Times New Roman"/>
          <w:sz w:val="26"/>
        </w:rPr>
      </w:r>
      <w:hyperlink w:anchor="EnsReport_6117">
        <w:r>
          <w:rPr>
            <w:rFonts w:ascii="Times New Roman" w:hAnsi="Times New Roman"/>
            <w:sz w:val="24"/>
          </w:rPr>
          <w:t>5.16.2 Kết quả trên mười lần chia</w:t>
        </w:r>
      </w:hyperlink>
      <w:r>
        <w:tab/>
      </w:r>
      <w:fldSimple w:instr=" PAGEREF EnsReport_6117 \h \* Arabic " w:dirty="false">
        <w:r>
          <w:t>41</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19">
        <w:r>
          <w:rPr>
            <w:rFonts w:ascii="Times New Roman" w:hAnsi="Times New Roman"/>
            <w:sz w:val="24"/>
          </w:rPr>
          <w:t>CHƯƠNG 6. KẾT LUẬN VÀ HƯỚNG PHÁT TRIỂN</w:t>
        </w:r>
      </w:hyperlink>
      <w:r>
        <w:tab/>
      </w:r>
      <w:fldSimple w:instr=" PAGEREF EnsReport_6119 \h \* Arabic " w:dirty="false">
        <w:r>
          <w:t>42</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20">
        <w:r>
          <w:rPr>
            <w:rFonts w:ascii="Times New Roman" w:hAnsi="Times New Roman"/>
            <w:sz w:val="24"/>
          </w:rPr>
          <w:t>6.1 Kết quả đạt được</w:t>
        </w:r>
      </w:hyperlink>
      <w:r>
        <w:tab/>
      </w:r>
      <w:fldSimple w:instr=" PAGEREF EnsReport_6120 \h \* Arabic " w:dirty="false">
        <w:r>
          <w:t>42</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21">
        <w:r>
          <w:rPr>
            <w:rFonts w:ascii="Times New Roman" w:hAnsi="Times New Roman"/>
            <w:sz w:val="24"/>
          </w:rPr>
          <w:t>6.2 Hạn chế</w:t>
        </w:r>
      </w:hyperlink>
      <w:r>
        <w:tab/>
      </w:r>
      <w:fldSimple w:instr=" PAGEREF EnsReport_6121 \h \* Arabic " w:dirty="false">
        <w:r>
          <w:t>42</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22">
        <w:r>
          <w:rPr>
            <w:rFonts w:ascii="Times New Roman" w:hAnsi="Times New Roman"/>
            <w:sz w:val="24"/>
          </w:rPr>
          <w:t>6.3 Hướng phát triển</w:t>
        </w:r>
      </w:hyperlink>
      <w:r>
        <w:tab/>
      </w:r>
      <w:fldSimple w:instr=" PAGEREF EnsReport_6122 \h \* Arabic " w:dirty="false">
        <w:r>
          <w:t>43</w:t>
        </w:r>
      </w:fldSimple>
    </w:p>
    <w:p>
      <w:pPr>
        <w:keepNext w:val="0"/>
        <w:keepLines/>
        <w:spacing w:after="60" w:line="252" w:lineRule="auto"/>
        <w:ind w:firstLine="0" w:left="227"/>
        <w:jc w:val="left"/>
        <w:tabs>
          <w:tab w:pos="8674" w:val="right" w:leader="dot"/>
        </w:tabs>
      </w:pPr>
      <w:r>
        <w:rPr>
          <w:rFonts w:ascii="Times New Roman" w:hAnsi="Times New Roman"/>
          <w:sz w:val="26"/>
        </w:rPr>
      </w:r>
      <w:hyperlink w:anchor="EnsReport_6123">
        <w:r>
          <w:rPr>
            <w:rFonts w:ascii="Times New Roman" w:hAnsi="Times New Roman"/>
            <w:sz w:val="24"/>
          </w:rPr>
          <w:t>6.4 Kết luận</w:t>
        </w:r>
      </w:hyperlink>
      <w:r>
        <w:tab/>
      </w:r>
      <w:fldSimple w:instr=" PAGEREF EnsReport_6123 \h \* Arabic " w:dirty="false">
        <w:r>
          <w:t>43</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24">
        <w:r>
          <w:rPr>
            <w:rFonts w:ascii="Times New Roman" w:hAnsi="Times New Roman"/>
            <w:sz w:val="24"/>
          </w:rPr>
          <w:t>TÀI LIỆU THAM KHẢO</w:t>
        </w:r>
      </w:hyperlink>
      <w:r>
        <w:tab/>
      </w:r>
      <w:fldSimple w:instr=" PAGEREF EnsReport_6124 \h \* Arabic " w:dirty="false">
        <w:r>
          <w:t>44</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25">
        <w:r>
          <w:rPr>
            <w:rFonts w:ascii="Times New Roman" w:hAnsi="Times New Roman"/>
            <w:sz w:val="24"/>
          </w:rPr>
          <w:t>PHỤ LỤC A. HƯỚNG DẪN TÁI LẬP</w:t>
        </w:r>
      </w:hyperlink>
      <w:r>
        <w:tab/>
      </w:r>
      <w:fldSimple w:instr=" PAGEREF EnsReport_6125 \h \* Arabic " w:dirty="false">
        <w:r>
          <w:t>45</w:t>
        </w:r>
      </w:fldSimple>
    </w:p>
    <w:p>
      <w:pPr>
        <w:pStyle w:val="Heading1"/>
        <w:keepNext/>
        <w:keepLines/>
        <w:spacing w:after="100" w:line="360" w:lineRule="auto" w:before="120"/>
        <w:ind w:firstLine="0"/>
        <w:pageBreakBefore/>
        <w:numPr>
          <w:numId w:val="0"/>
        </w:numPr>
        <w:jc w:val="center"/>
      </w:pPr>
      <w:bookmarkStart w:id="6001" w:name="EnsReport_6001"/>
      <w:r>
        <w:rPr>
          <w:rFonts w:ascii="Times New Roman" w:hAnsi="Times New Roman"/>
          <w:b/>
          <w:sz w:val="32"/>
        </w:rPr>
        <w:t>DANH MỤC HÌNH VẼ</w:t>
      </w:r>
      <w:bookmarkEnd w:id="6001"/>
    </w:p>
    <w:p>
      <w:pPr>
        <w:keepNext w:val="0"/>
        <w:keepLines/>
        <w:spacing w:after="60" w:line="252" w:lineRule="auto"/>
        <w:ind w:firstLine="0" w:left="0"/>
        <w:jc w:val="left"/>
        <w:tabs>
          <w:tab w:pos="8674" w:val="right" w:leader="dot"/>
        </w:tabs>
      </w:pPr>
      <w:r>
        <w:rPr>
          <w:rFonts w:ascii="Times New Roman" w:hAnsi="Times New Roman"/>
          <w:sz w:val="26"/>
        </w:rPr>
      </w:r>
      <w:hyperlink w:anchor="EnsReport_6087">
        <w:r>
          <w:rPr>
            <w:rFonts w:ascii="Times New Roman" w:hAnsi="Times New Roman"/>
            <w:sz w:val="24"/>
          </w:rPr>
          <w:t>Hình 5.1. Ma trận nhầm lẫn của ba mô hình tại seed 42.</w:t>
        </w:r>
      </w:hyperlink>
      <w:r>
        <w:tab/>
      </w:r>
      <w:fldSimple w:instr=" PAGEREF EnsReport_6087 \h \* Arabic " w:dirty="false">
        <w:r>
          <w:t>29</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91">
        <w:r>
          <w:rPr>
            <w:rFonts w:ascii="Times New Roman" w:hAnsi="Times New Roman"/>
            <w:sz w:val="24"/>
          </w:rPr>
          <w:t>Hình 5.2. Accuracy và recall trung bình trên mười lần chia dữ liệu.</w:t>
        </w:r>
      </w:hyperlink>
      <w:r>
        <w:tab/>
      </w:r>
      <w:fldSimple w:instr=" PAGEREF EnsReport_6091 \h \* Arabic " w:dirty="false">
        <w:r>
          <w:t>31</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94">
        <w:r>
          <w:rPr>
            <w:rFonts w:ascii="Times New Roman" w:hAnsi="Times New Roman"/>
            <w:sz w:val="24"/>
          </w:rPr>
          <w:t>Hình 5.3. Ảnh hưởng số cây trong CV trên train; thanh sai số là SD giữa các fold.</w:t>
        </w:r>
      </w:hyperlink>
      <w:r>
        <w:tab/>
      </w:r>
      <w:fldSimple w:instr=" PAGEREF EnsReport_6094 \h \* Arabic " w:dirty="false">
        <w:r>
          <w:t>32</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99">
        <w:r>
          <w:rPr>
            <w:rFonts w:ascii="Times New Roman" w:hAnsi="Times New Roman"/>
            <w:sz w:val="24"/>
          </w:rPr>
          <w:t>Hình 5.4. Trường hợp bất đồng với 27 phiếu ác và 24 phiếu lành.</w:t>
        </w:r>
      </w:hyperlink>
      <w:r>
        <w:tab/>
      </w:r>
      <w:fldSimple w:instr=" PAGEREF EnsReport_6099 \h \* Arabic " w:dirty="false">
        <w:r>
          <w:t>34</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02">
        <w:r>
          <w:rPr>
            <w:rFonts w:ascii="Times New Roman" w:hAnsi="Times New Roman"/>
            <w:sz w:val="24"/>
          </w:rPr>
          <w:t>Hình 5.5. Mẫu 291 so với phân bố train; hộp Q1–Q3, vạch giữa là trung vị, nét đứt là mẫu lỗi.</w:t>
        </w:r>
      </w:hyperlink>
      <w:r>
        <w:tab/>
      </w:r>
      <w:fldSimple w:instr=" PAGEREF EnsReport_6102 \h \* Arabic " w:dirty="false">
        <w:r>
          <w:t>35</w:t>
        </w:r>
      </w:fldSimple>
    </w:p>
    <w:p>
      <w:pPr>
        <w:pStyle w:val="Heading1"/>
        <w:keepNext/>
        <w:keepLines/>
        <w:spacing w:after="100" w:line="360" w:lineRule="auto" w:before="120"/>
        <w:ind w:firstLine="0"/>
        <w:pageBreakBefore/>
        <w:numPr>
          <w:numId w:val="0"/>
        </w:numPr>
        <w:jc w:val="center"/>
      </w:pPr>
      <w:bookmarkStart w:id="6002" w:name="EnsReport_6002"/>
      <w:r>
        <w:rPr>
          <w:rFonts w:ascii="Times New Roman" w:hAnsi="Times New Roman"/>
          <w:b/>
          <w:sz w:val="32"/>
        </w:rPr>
        <w:t>DANH MỤC BẢNG BIỂU</w:t>
      </w:r>
      <w:bookmarkEnd w:id="6002"/>
    </w:p>
    <w:p>
      <w:pPr>
        <w:keepNext w:val="0"/>
        <w:keepLines/>
        <w:spacing w:after="60" w:line="252" w:lineRule="auto"/>
        <w:ind w:firstLine="0" w:left="0"/>
        <w:jc w:val="left"/>
        <w:tabs>
          <w:tab w:pos="8674" w:val="right" w:leader="dot"/>
        </w:tabs>
      </w:pPr>
      <w:r>
        <w:rPr>
          <w:rFonts w:ascii="Times New Roman" w:hAnsi="Times New Roman"/>
          <w:sz w:val="26"/>
        </w:rPr>
      </w:r>
      <w:hyperlink w:anchor="EnsReport_6021">
        <w:r>
          <w:rPr>
            <w:rFonts w:ascii="Times New Roman" w:hAnsi="Times New Roman"/>
            <w:sz w:val="24"/>
          </w:rPr>
          <w:t>Bảng 2.1. Ví dụ giả định về hard voting và soft voting</w:t>
        </w:r>
      </w:hyperlink>
      <w:r>
        <w:tab/>
      </w:r>
      <w:fldSimple w:instr=" PAGEREF EnsReport_6021 \h \* Arabic " w:dirty="false">
        <w:r>
          <w:t>6</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23">
        <w:r>
          <w:rPr>
            <w:rFonts w:ascii="Times New Roman" w:hAnsi="Times New Roman"/>
            <w:sz w:val="24"/>
          </w:rPr>
          <w:t>Bảng 2.2. Các hướng tiếp cận Ensemble Learning</w:t>
        </w:r>
      </w:hyperlink>
      <w:r>
        <w:tab/>
      </w:r>
      <w:fldSimple w:instr=" PAGEREF EnsReport_6023 \h \* Arabic " w:dirty="false">
        <w:r>
          <w:t>7</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35">
        <w:r>
          <w:rPr>
            <w:rFonts w:ascii="Times New Roman" w:hAnsi="Times New Roman"/>
            <w:sz w:val="24"/>
          </w:rPr>
          <w:t>Bảng 3.1. Dữ liệu minh hoạ</w:t>
        </w:r>
      </w:hyperlink>
      <w:r>
        <w:tab/>
      </w:r>
      <w:fldSimple w:instr=" PAGEREF EnsReport_6035 \h \* Arabic " w:dirty="false">
        <w:r>
          <w:t>12</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36">
        <w:r>
          <w:rPr>
            <w:rFonts w:ascii="Times New Roman" w:hAnsi="Times New Roman"/>
            <w:sz w:val="24"/>
          </w:rPr>
          <w:t>Bảng 3.2. Ba bootstrap</w:t>
        </w:r>
      </w:hyperlink>
      <w:r>
        <w:tab/>
      </w:r>
      <w:fldSimple w:instr=" PAGEREF EnsReport_6036 \h \* Arabic " w:dirty="false">
        <w:r>
          <w:t>12</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42">
        <w:r>
          <w:rPr>
            <w:rFonts w:ascii="Times New Roman" w:hAnsi="Times New Roman"/>
            <w:sz w:val="24"/>
          </w:rPr>
          <w:t>Bảng 3.3. So sánh ngưỡng chia của h₁</w:t>
        </w:r>
      </w:hyperlink>
      <w:r>
        <w:tab/>
      </w:r>
      <w:fldSimple w:instr=" PAGEREF EnsReport_6042 \h \* Arabic " w:dirty="false">
        <w:r>
          <w:t>14</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44">
        <w:r>
          <w:rPr>
            <w:rFonts w:ascii="Times New Roman" w:hAnsi="Times New Roman"/>
            <w:sz w:val="24"/>
          </w:rPr>
          <w:t>Bảng 3.4. Ngưỡng và Gini của ba cây</w:t>
        </w:r>
      </w:hyperlink>
      <w:r>
        <w:tab/>
      </w:r>
      <w:fldSimple w:instr=" PAGEREF EnsReport_6044 \h \* Arabic " w:dirty="false">
        <w:r>
          <w:t>14</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46">
        <w:r>
          <w:rPr>
            <w:rFonts w:ascii="Times New Roman" w:hAnsi="Times New Roman"/>
            <w:sz w:val="24"/>
          </w:rPr>
          <w:t>Bảng 3.5. Dự đoán tại x = 2,8</w:t>
        </w:r>
      </w:hyperlink>
      <w:r>
        <w:tab/>
      </w:r>
      <w:fldSimple w:instr=" PAGEREF EnsReport_6046 \h \* Arabic " w:dirty="false">
        <w:r>
          <w:t>14</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48">
        <w:r>
          <w:rPr>
            <w:rFonts w:ascii="Times New Roman" w:hAnsi="Times New Roman"/>
            <w:sz w:val="24"/>
          </w:rPr>
          <w:t>Bảng 3.6. Đánh giá OOB trong ví dụ</w:t>
        </w:r>
      </w:hyperlink>
      <w:r>
        <w:tab/>
      </w:r>
      <w:fldSimple w:instr=" PAGEREF EnsReport_6048 \h \* Arabic " w:dirty="false">
        <w:r>
          <w:t>15</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53">
        <w:r>
          <w:rPr>
            <w:rFonts w:ascii="Times New Roman" w:hAnsi="Times New Roman"/>
            <w:sz w:val="24"/>
          </w:rPr>
          <w:t>Bảng 4.1. Đặc điểm bộ dữ liệu</w:t>
        </w:r>
      </w:hyperlink>
      <w:r>
        <w:tab/>
      </w:r>
      <w:fldSimple w:instr=" PAGEREF EnsReport_6053 \h \* Arabic " w:dirty="false">
        <w:r>
          <w:t>17</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55">
        <w:r>
          <w:rPr>
            <w:rFonts w:ascii="Times New Roman" w:hAnsi="Times New Roman"/>
            <w:sz w:val="24"/>
          </w:rPr>
          <w:t>Bảng 4.2. Phân bố tại seed 42</w:t>
        </w:r>
      </w:hyperlink>
      <w:r>
        <w:tab/>
      </w:r>
      <w:fldSimple w:instr=" PAGEREF EnsReport_6055 \h \* Arabic " w:dirty="false">
        <w:r>
          <w:t>18</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58">
        <w:r>
          <w:rPr>
            <w:rFonts w:ascii="Times New Roman" w:hAnsi="Times New Roman"/>
            <w:sz w:val="24"/>
          </w:rPr>
          <w:t>Bảng 4.3. Các mô hình</w:t>
        </w:r>
      </w:hyperlink>
      <w:r>
        <w:tab/>
      </w:r>
      <w:fldSimple w:instr=" PAGEREF EnsReport_6058 \h \* Arabic " w:dirty="false">
        <w:r>
          <w:t>18</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60">
        <w:r>
          <w:rPr>
            <w:rFonts w:ascii="Times New Roman" w:hAnsi="Times New Roman"/>
            <w:sz w:val="24"/>
          </w:rPr>
          <w:t>Bảng 4.4. Chỉ số đánh giá</w:t>
        </w:r>
      </w:hyperlink>
      <w:r>
        <w:tab/>
      </w:r>
      <w:fldSimple w:instr=" PAGEREF EnsReport_6060 \h \* Arabic " w:dirty="false">
        <w:r>
          <w:t>19</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65">
        <w:r>
          <w:rPr>
            <w:rFonts w:ascii="Times New Roman" w:hAnsi="Times New Roman"/>
            <w:sz w:val="24"/>
          </w:rPr>
          <w:t>Bảng 4.5. Thiết kế đối chứng 2 × 2</w:t>
        </w:r>
      </w:hyperlink>
      <w:r>
        <w:tab/>
      </w:r>
      <w:fldSimple w:instr=" PAGEREF EnsReport_6065 \h \* Arabic " w:dirty="false">
        <w:r>
          <w:t>21</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68">
        <w:r>
          <w:rPr>
            <w:rFonts w:ascii="Times New Roman" w:hAnsi="Times New Roman"/>
            <w:sz w:val="24"/>
          </w:rPr>
          <w:t>Bảng 4.6. Cấu hình phần mở rộng các họ ensemble</w:t>
        </w:r>
      </w:hyperlink>
      <w:r>
        <w:tab/>
      </w:r>
      <w:fldSimple w:instr=" PAGEREF EnsReport_6068 \h \* Arabic " w:dirty="false">
        <w:r>
          <w:t>22</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71">
        <w:r>
          <w:rPr>
            <w:rFonts w:ascii="Times New Roman" w:hAnsi="Times New Roman"/>
            <w:sz w:val="24"/>
          </w:rPr>
          <w:t>Bảng 5.1. Môi trường thực nghiệm</w:t>
        </w:r>
      </w:hyperlink>
      <w:r>
        <w:tab/>
      </w:r>
      <w:fldSimple w:instr=" PAGEREF EnsReport_6071 \h \* Arabic " w:dirty="false">
        <w:r>
          <w:t>23</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72">
        <w:r>
          <w:rPr>
            <w:rFonts w:ascii="Times New Roman" w:hAnsi="Times New Roman"/>
            <w:sz w:val="24"/>
          </w:rPr>
          <w:t>Bảng 5.2. Tổ chức mã nguồn</w:t>
        </w:r>
      </w:hyperlink>
      <w:r>
        <w:tab/>
      </w:r>
      <w:fldSimple w:instr=" PAGEREF EnsReport_6072 \h \* Arabic " w:dirty="false">
        <w:r>
          <w:t>23</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81">
        <w:r>
          <w:rPr>
            <w:rFonts w:ascii="Times New Roman" w:hAnsi="Times New Roman"/>
            <w:sz w:val="24"/>
          </w:rPr>
          <w:t>Bảng 5.3. Các nhóm kiểm thử</w:t>
        </w:r>
      </w:hyperlink>
      <w:r>
        <w:tab/>
      </w:r>
      <w:fldSimple w:instr=" PAGEREF EnsReport_6081 \h \* Arabic " w:dirty="false">
        <w:r>
          <w:t>28</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83">
        <w:r>
          <w:rPr>
            <w:rFonts w:ascii="Times New Roman" w:hAnsi="Times New Roman"/>
            <w:sz w:val="24"/>
          </w:rPr>
          <w:t>Bảng 5.4. Balanced accuracy CV tại seed 42</w:t>
        </w:r>
      </w:hyperlink>
      <w:r>
        <w:tab/>
      </w:r>
      <w:fldSimple w:instr=" PAGEREF EnsReport_6083 \h \* Arabic " w:dirty="false">
        <w:r>
          <w:t>28</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85">
        <w:r>
          <w:rPr>
            <w:rFonts w:ascii="Times New Roman" w:hAnsi="Times New Roman"/>
            <w:sz w:val="24"/>
          </w:rPr>
          <w:t>Bảng 5.5. Kết quả trên tập test</w:t>
        </w:r>
      </w:hyperlink>
      <w:r>
        <w:tab/>
      </w:r>
      <w:fldSimple w:instr=" PAGEREF EnsReport_6085 \h \* Arabic " w:dirty="false">
        <w:r>
          <w:t>29</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86">
        <w:r>
          <w:rPr>
            <w:rFonts w:ascii="Times New Roman" w:hAnsi="Times New Roman"/>
            <w:sz w:val="24"/>
          </w:rPr>
          <w:t>Bảng 5.6. Số đếm phân loại</w:t>
        </w:r>
      </w:hyperlink>
      <w:r>
        <w:tab/>
      </w:r>
      <w:fldSimple w:instr=" PAGEREF EnsReport_6086 \h \* Arabic " w:dirty="false">
        <w:r>
          <w:t>29</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88">
        <w:r>
          <w:rPr>
            <w:rFonts w:ascii="Times New Roman" w:hAnsi="Times New Roman"/>
            <w:sz w:val="24"/>
          </w:rPr>
          <w:t>Bảng 5.7. Kiểm tra cách tính chỉ số Bagging</w:t>
        </w:r>
      </w:hyperlink>
      <w:r>
        <w:tab/>
      </w:r>
      <w:fldSimple w:instr=" PAGEREF EnsReport_6088 \h \* Arabic " w:dirty="false">
        <w:r>
          <w:t>30</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90">
        <w:r>
          <w:rPr>
            <w:rFonts w:ascii="Times New Roman" w:hAnsi="Times New Roman"/>
            <w:sz w:val="24"/>
          </w:rPr>
          <w:t>Bảng 5.8. Kết quả tổng hợp, trung bình ± SD mẫu</w:t>
        </w:r>
      </w:hyperlink>
      <w:r>
        <w:tab/>
      </w:r>
      <w:fldSimple w:instr=" PAGEREF EnsReport_6090 \h \* Arabic " w:dirty="false">
        <w:r>
          <w:t>30</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93">
        <w:r>
          <w:rPr>
            <w:rFonts w:ascii="Times New Roman" w:hAnsi="Times New Roman"/>
            <w:sz w:val="24"/>
          </w:rPr>
          <w:t>Bảng 5.9. Khảo sát số cây bằng CV trên train</w:t>
        </w:r>
      </w:hyperlink>
      <w:r>
        <w:tab/>
      </w:r>
      <w:fldSimple w:instr=" PAGEREF EnsReport_6093 \h \* Arabic " w:dirty="false">
        <w:r>
          <w:t>31</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96">
        <w:r>
          <w:rPr>
            <w:rFonts w:ascii="Times New Roman" w:hAnsi="Times New Roman"/>
            <w:sz w:val="24"/>
          </w:rPr>
          <w:t>Bảng 5.10. OOB của Bagging tại seed 42</w:t>
        </w:r>
      </w:hyperlink>
      <w:r>
        <w:tab/>
      </w:r>
      <w:fldSimple w:instr=" PAGEREF EnsReport_6096 \h \* Arabic " w:dirty="false">
        <w:r>
          <w:t>33</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01">
        <w:r>
          <w:rPr>
            <w:rFonts w:ascii="Times New Roman" w:hAnsi="Times New Roman"/>
            <w:sz w:val="24"/>
          </w:rPr>
          <w:t>Bảng 5.11. Đặc điểm mẫu 291 so với hai lớp trên train</w:t>
        </w:r>
      </w:hyperlink>
      <w:r>
        <w:tab/>
      </w:r>
      <w:fldSimple w:instr=" PAGEREF EnsReport_6101 \h \* Arabic " w:dirty="false">
        <w:r>
          <w:t>34</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05">
        <w:r>
          <w:rPr>
            <w:rFonts w:ascii="Times New Roman" w:hAnsi="Times New Roman"/>
            <w:sz w:val="24"/>
          </w:rPr>
          <w:t>Bảng 5.12. Các quan sát có dự đoán khác nhau</w:t>
        </w:r>
      </w:hyperlink>
      <w:r>
        <w:tab/>
      </w:r>
      <w:fldSimple w:instr=" PAGEREF EnsReport_6105 \h \* Arabic " w:dirty="false">
        <w:r>
          <w:t>36</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08">
        <w:r>
          <w:rPr>
            <w:rFonts w:ascii="Times New Roman" w:hAnsi="Times New Roman"/>
            <w:sz w:val="24"/>
          </w:rPr>
          <w:t>Bảng 5.13. Kết quả đối chứng trên train</w:t>
        </w:r>
      </w:hyperlink>
      <w:r>
        <w:tab/>
      </w:r>
      <w:fldSimple w:instr=" PAGEREF EnsReport_6108 \h \* Arabic " w:dirty="false">
        <w:r>
          <w:t>36</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10">
        <w:r>
          <w:rPr>
            <w:rFonts w:ascii="Times New Roman" w:hAnsi="Times New Roman"/>
            <w:sz w:val="24"/>
          </w:rPr>
          <w:t>Bảng 5.14. Chất lượng cây cơ sở và tính đa dạng</w:t>
        </w:r>
      </w:hyperlink>
      <w:r>
        <w:tab/>
      </w:r>
      <w:fldSimple w:instr=" PAGEREF EnsReport_6110 \h \* Arabic " w:dirty="false">
        <w:r>
          <w:t>37</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13">
        <w:r>
          <w:rPr>
            <w:rFonts w:ascii="Times New Roman" w:hAnsi="Times New Roman"/>
            <w:sz w:val="24"/>
          </w:rPr>
          <w:t>Bảng 5.15. So sánh accuracy theo cặp giữa mười seed</w:t>
        </w:r>
      </w:hyperlink>
      <w:r>
        <w:tab/>
      </w:r>
      <w:fldSimple w:instr=" PAGEREF EnsReport_6113 \h \* Arabic " w:dirty="false">
        <w:r>
          <w:t>38</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18">
        <w:r>
          <w:rPr>
            <w:rFonts w:ascii="Times New Roman" w:hAnsi="Times New Roman"/>
            <w:sz w:val="24"/>
          </w:rPr>
          <w:t>Bảng 5.16. Kết quả so sánh các cấu hình trên mười holdout</w:t>
        </w:r>
      </w:hyperlink>
      <w:r>
        <w:tab/>
      </w:r>
      <w:fldSimple w:instr=" PAGEREF EnsReport_6118 \h \* Arabic " w:dirty="false">
        <w:r>
          <w:t>41</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126">
        <w:r>
          <w:rPr>
            <w:rFonts w:ascii="Times New Roman" w:hAnsi="Times New Roman"/>
            <w:sz w:val="24"/>
          </w:rPr>
          <w:t>Bảng A.1. Các tệp kết quả phục vụ kiểm tra</w:t>
        </w:r>
      </w:hyperlink>
      <w:r>
        <w:tab/>
      </w:r>
      <w:fldSimple w:instr=" PAGEREF EnsReport_6126 \h \* Arabic " w:dirty="false">
        <w:r>
          <w:t>45</w:t>
        </w:r>
      </w:fldSimple>
    </w:p>
    <w:p>
      <w:pPr>
        <w:pStyle w:val="Heading1"/>
        <w:keepNext/>
        <w:keepLines/>
        <w:spacing w:after="100" w:line="360" w:lineRule="auto" w:before="120"/>
        <w:ind w:firstLine="0"/>
        <w:pageBreakBefore/>
        <w:numPr>
          <w:numId w:val="0"/>
        </w:numPr>
        <w:jc w:val="center"/>
      </w:pPr>
      <w:bookmarkStart w:id="6003" w:name="EnsReport_6003"/>
      <w:r>
        <w:rPr>
          <w:rFonts w:ascii="Times New Roman" w:hAnsi="Times New Roman"/>
          <w:b/>
          <w:sz w:val="32"/>
        </w:rPr>
        <w:t>DANH MỤC THUẬT TOÁN</w:t>
      </w:r>
      <w:bookmarkEnd w:id="6003"/>
    </w:p>
    <w:p>
      <w:pPr>
        <w:keepNext w:val="0"/>
        <w:keepLines/>
        <w:spacing w:after="60" w:line="252" w:lineRule="auto"/>
        <w:ind w:firstLine="0" w:left="0"/>
        <w:jc w:val="left"/>
        <w:tabs>
          <w:tab w:pos="8674" w:val="right" w:leader="dot"/>
        </w:tabs>
      </w:pPr>
      <w:r>
        <w:rPr>
          <w:rFonts w:ascii="Times New Roman" w:hAnsi="Times New Roman"/>
          <w:sz w:val="26"/>
        </w:rPr>
      </w:r>
      <w:hyperlink w:anchor="EnsReport_6031">
        <w:r>
          <w:rPr>
            <w:rFonts w:ascii="Times New Roman" w:hAnsi="Times New Roman"/>
            <w:sz w:val="24"/>
          </w:rPr>
          <w:t>Thuật toán 3.1. Huấn luyện Bagging và tích luỹ phiếu OOB</w:t>
        </w:r>
      </w:hyperlink>
      <w:r>
        <w:tab/>
      </w:r>
      <w:fldSimple w:instr=" PAGEREF EnsReport_6031 \h \* Arabic " w:dirty="false">
        <w:r>
          <w:t>11</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33">
        <w:r>
          <w:rPr>
            <w:rFonts w:ascii="Times New Roman" w:hAnsi="Times New Roman"/>
            <w:sz w:val="24"/>
          </w:rPr>
          <w:t>Thuật toán 3.2. Dự đoán bằng hard voting</w:t>
        </w:r>
      </w:hyperlink>
      <w:r>
        <w:tab/>
      </w:r>
      <w:fldSimple w:instr=" PAGEREF EnsReport_6033 \h \* Arabic " w:dirty="false">
        <w:r>
          <w:t>12</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63">
        <w:r>
          <w:rPr>
            <w:rFonts w:ascii="Times New Roman" w:hAnsi="Times New Roman"/>
            <w:sz w:val="24"/>
          </w:rPr>
          <w:t>Thuật toán 4.1. Khảo sát số cây trên train</w:t>
        </w:r>
      </w:hyperlink>
      <w:r>
        <w:tab/>
      </w:r>
      <w:fldSimple w:instr=" PAGEREF EnsReport_6063 \h \* Arabic " w:dirty="false">
        <w:r>
          <w:t>20</w:t>
        </w:r>
      </w:fldSimple>
    </w:p>
    <w:p>
      <w:pPr>
        <w:keepNext w:val="0"/>
        <w:keepLines/>
        <w:spacing w:after="60" w:line="252" w:lineRule="auto"/>
        <w:ind w:firstLine="0" w:left="0"/>
        <w:jc w:val="left"/>
        <w:tabs>
          <w:tab w:pos="8674" w:val="right" w:leader="dot"/>
        </w:tabs>
      </w:pPr>
      <w:r>
        <w:rPr>
          <w:rFonts w:ascii="Times New Roman" w:hAnsi="Times New Roman"/>
          <w:sz w:val="26"/>
        </w:rPr>
      </w:r>
      <w:hyperlink w:anchor="EnsReport_6066">
        <w:r>
          <w:rPr>
            <w:rFonts w:ascii="Times New Roman" w:hAnsi="Times New Roman"/>
            <w:sz w:val="24"/>
          </w:rPr>
          <w:t>Thuật toán 4.2. Đối chứng đặc trưng và quy tắc tổng hợp</w:t>
        </w:r>
      </w:hyperlink>
      <w:r>
        <w:tab/>
      </w:r>
      <w:fldSimple w:instr=" PAGEREF EnsReport_6066 \h \* Arabic " w:dirty="false">
        <w:r>
          <w:t>21</w:t>
        </w:r>
      </w:fldSimple>
    </w:p>
    <w:p>
      <w:pPr>
        <w:pStyle w:val="Heading1"/>
        <w:keepNext/>
        <w:keepLines/>
        <w:spacing w:after="100" w:line="360" w:lineRule="auto" w:before="120"/>
        <w:ind w:firstLine="0"/>
        <w:pageBreakBefore/>
        <w:numPr>
          <w:numId w:val="0"/>
        </w:numPr>
        <w:jc w:val="center"/>
      </w:pPr>
      <w:bookmarkStart w:id="6004" w:name="EnsReport_6004"/>
      <w:r>
        <w:rPr>
          <w:rFonts w:ascii="Times New Roman" w:hAnsi="Times New Roman"/>
          <w:b/>
          <w:sz w:val="32"/>
        </w:rPr>
        <w:t>DANH MỤC CHỮ VIẾT TẮT</w:t>
      </w:r>
      <w:bookmarkEnd w:id="6004"/>
    </w:p>
    <w:tbl>
      <w:tblPr>
        <w:tblStyle w:val="TableGrid"/>
        <w:tblW w:w="0" w:type="auto"/>
        <w:jc w:val="center"/>
        <w:tblLook w:val="04A0" w:firstRow="1" w:lastRow="0" w:firstColumn="1" w:lastColumn="0" w:noHBand="0" w:noVBand="1"/>
      </w:tblPr>
      <w:tblGrid>
        <w:gridCol w:w="1560"/>
        <w:gridCol w:w="2196"/>
        <w:gridCol w:w="4869"/>
      </w:tblGrid>
      <w:tr w:rsidR="00FC10E3" w14:paraId="668AB003" w14:textId="77777777" w:rsidTr="00FC10E3">
        <w:trPr>
          <w:cantSplit/>
          <w:tblHeader/>
        </w:trPr>
        <w:tc>
          <w:tcPr>
            <w:tcW w:w="1560" w:type="dxa"/>
            <w:vAlign w:val="center"/>
            <w:shd w:fill="E8EDF2"/>
          </w:tcPr>
          <w:p w14:paraId="7F49E70B" w14:textId="2F2FFA7B"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b/>
                <w:bCs/>
                <w:sz w:val="23"/>
              </w:rPr>
              <w:t>Chữ viết tắt</w:t>
            </w:r>
          </w:p>
        </w:tc>
        <w:tc>
          <w:tcPr>
            <w:tcW w:w="2196" w:type="dxa"/>
            <w:vAlign w:val="center"/>
            <w:shd w:fill="E8EDF2"/>
          </w:tcPr>
          <w:p w14:paraId="51318D87" w14:textId="5EA910C8"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b/>
                <w:bCs/>
                <w:sz w:val="23"/>
              </w:rPr>
              <w:t>Tên đầy đủ</w:t>
            </w:r>
          </w:p>
        </w:tc>
        <w:tc>
          <w:tcPr>
            <w:tcW w:w="4869" w:type="dxa"/>
            <w:vAlign w:val="center"/>
            <w:shd w:fill="E8EDF2"/>
          </w:tcPr>
          <w:p w14:paraId="750F49AF" w14:textId="16F5A92B"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b/>
                <w:bCs/>
                <w:sz w:val="23"/>
              </w:rPr>
              <w:t>Ý nghĩa</w:t>
            </w:r>
          </w:p>
        </w:tc>
      </w:tr>
      <w:tr w:rsidR="00FC10E3" w14:paraId="7B94C49D" w14:textId="77777777" w:rsidTr="00FC10E3">
        <w:trPr>
          <w:cantSplit/>
        </w:trPr>
        <w:tc>
          <w:tcPr>
            <w:tcW w:w="1560" w:type="dxa"/>
            <w:vAlign w:val="center"/>
          </w:tcPr>
          <w:p w14:paraId="718F6397" w14:textId="6967884C"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ML</w:t>
            </w:r>
          </w:p>
        </w:tc>
        <w:tc>
          <w:tcPr>
            <w:tcW w:w="2196" w:type="dxa"/>
            <w:vAlign w:val="center"/>
          </w:tcPr>
          <w:p w14:paraId="24EC8567" w14:textId="43E4B5DC"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Machine Learning</w:t>
            </w:r>
          </w:p>
        </w:tc>
        <w:tc>
          <w:tcPr>
            <w:tcW w:w="4869" w:type="dxa"/>
            <w:vAlign w:val="center"/>
          </w:tcPr>
          <w:p w14:paraId="20C6897A" w14:textId="38218221"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Học máy</w:t>
            </w:r>
          </w:p>
        </w:tc>
      </w:tr>
      <w:tr w:rsidR="00FC10E3" w14:paraId="3E291AF4" w14:textId="77777777" w:rsidTr="00FC10E3">
        <w:trPr>
          <w:cantSplit/>
        </w:trPr>
        <w:tc>
          <w:tcPr>
            <w:tcW w:w="1560" w:type="dxa"/>
            <w:vAlign w:val="center"/>
          </w:tcPr>
          <w:p w14:paraId="1547BD30" w14:textId="7889F138"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CV</w:t>
            </w:r>
          </w:p>
        </w:tc>
        <w:tc>
          <w:tcPr>
            <w:tcW w:w="2196" w:type="dxa"/>
            <w:vAlign w:val="center"/>
          </w:tcPr>
          <w:p w14:paraId="7C31A18B" w14:textId="5EF7EB40"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Cross-Validation</w:t>
            </w:r>
          </w:p>
        </w:tc>
        <w:tc>
          <w:tcPr>
            <w:tcW w:w="4869" w:type="dxa"/>
            <w:vAlign w:val="center"/>
          </w:tcPr>
          <w:p w14:paraId="170F39CD" w14:textId="6808E478"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Đánh giá chéo</w:t>
            </w:r>
          </w:p>
        </w:tc>
      </w:tr>
      <w:tr w:rsidR="00FC10E3" w14:paraId="39C6AC91" w14:textId="77777777" w:rsidTr="00FC10E3">
        <w:trPr>
          <w:cantSplit/>
        </w:trPr>
        <w:tc>
          <w:tcPr>
            <w:tcW w:w="1560" w:type="dxa"/>
            <w:vAlign w:val="center"/>
          </w:tcPr>
          <w:p w14:paraId="49FBE64C" w14:textId="3831B0DA"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OOB</w:t>
            </w:r>
          </w:p>
        </w:tc>
        <w:tc>
          <w:tcPr>
            <w:tcW w:w="2196" w:type="dxa"/>
            <w:vAlign w:val="center"/>
          </w:tcPr>
          <w:p w14:paraId="5FBEBB6A" w14:textId="655A6C31"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Out-of-Bag</w:t>
            </w:r>
          </w:p>
        </w:tc>
        <w:tc>
          <w:tcPr>
            <w:tcW w:w="4869" w:type="dxa"/>
            <w:vAlign w:val="center"/>
          </w:tcPr>
          <w:p w14:paraId="3328A820" w14:textId="58F57B33"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Quan sát không có trong bootstrap của một cây</w:t>
            </w:r>
          </w:p>
        </w:tc>
      </w:tr>
      <w:tr w:rsidR="00FC10E3" w14:paraId="7E28B56B" w14:textId="77777777" w:rsidTr="00FC10E3">
        <w:trPr>
          <w:cantSplit/>
        </w:trPr>
        <w:tc>
          <w:tcPr>
            <w:tcW w:w="1560" w:type="dxa"/>
            <w:vAlign w:val="center"/>
          </w:tcPr>
          <w:p w14:paraId="15D70175" w14:textId="5C8446D7"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OOF</w:t>
            </w:r>
          </w:p>
        </w:tc>
        <w:tc>
          <w:tcPr>
            <w:tcW w:w="2196" w:type="dxa"/>
            <w:vAlign w:val="center"/>
          </w:tcPr>
          <w:p w14:paraId="745FA39E" w14:textId="599E94D9"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Out-of-Fold</w:t>
            </w:r>
          </w:p>
        </w:tc>
        <w:tc>
          <w:tcPr>
            <w:tcW w:w="4869" w:type="dxa"/>
            <w:vAlign w:val="center"/>
          </w:tcPr>
          <w:p w14:paraId="1414D47F" w14:textId="33C13481"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Dự đoán ngoài fold</w:t>
            </w:r>
          </w:p>
        </w:tc>
      </w:tr>
      <w:tr w:rsidR="00FC10E3" w14:paraId="55EE326B" w14:textId="77777777" w:rsidTr="00FC10E3">
        <w:trPr>
          <w:cantSplit/>
        </w:trPr>
        <w:tc>
          <w:tcPr>
            <w:tcW w:w="1560" w:type="dxa"/>
            <w:vAlign w:val="center"/>
          </w:tcPr>
          <w:p w14:paraId="7AC4CD4B" w14:textId="16081361"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RF</w:t>
            </w:r>
          </w:p>
        </w:tc>
        <w:tc>
          <w:tcPr>
            <w:tcW w:w="2196" w:type="dxa"/>
            <w:vAlign w:val="center"/>
          </w:tcPr>
          <w:p w14:paraId="6B04A729" w14:textId="4EDC33E6"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Random Forest</w:t>
            </w:r>
          </w:p>
        </w:tc>
        <w:tc>
          <w:tcPr>
            <w:tcW w:w="4869" w:type="dxa"/>
            <w:vAlign w:val="center"/>
          </w:tcPr>
          <w:p w14:paraId="2C8DC5E8" w14:textId="70BFD937"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Rừng ngẫu nhiên</w:t>
            </w:r>
          </w:p>
        </w:tc>
      </w:tr>
      <w:tr w:rsidR="00FC10E3" w14:paraId="1BC3443F" w14:textId="77777777" w:rsidTr="00FC10E3">
        <w:trPr>
          <w:cantSplit/>
        </w:trPr>
        <w:tc>
          <w:tcPr>
            <w:tcW w:w="1560" w:type="dxa"/>
            <w:vAlign w:val="center"/>
          </w:tcPr>
          <w:p w14:paraId="2E11043F" w14:textId="0AFD0AF2"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TP</w:t>
            </w:r>
          </w:p>
        </w:tc>
        <w:tc>
          <w:tcPr>
            <w:tcW w:w="2196" w:type="dxa"/>
            <w:vAlign w:val="center"/>
          </w:tcPr>
          <w:p w14:paraId="5DDCA267" w14:textId="2899920C"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True Positive</w:t>
            </w:r>
          </w:p>
        </w:tc>
        <w:tc>
          <w:tcPr>
            <w:tcW w:w="4869" w:type="dxa"/>
            <w:vAlign w:val="center"/>
          </w:tcPr>
          <w:p w14:paraId="744F2820" w14:textId="2684AFAD"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Mẫu dương được dự đoán dương</w:t>
            </w:r>
          </w:p>
        </w:tc>
      </w:tr>
      <w:tr w:rsidR="00FC10E3" w14:paraId="46A35E4D" w14:textId="77777777" w:rsidTr="00FC10E3">
        <w:trPr>
          <w:cantSplit/>
        </w:trPr>
        <w:tc>
          <w:tcPr>
            <w:tcW w:w="1560" w:type="dxa"/>
            <w:vAlign w:val="center"/>
          </w:tcPr>
          <w:p w14:paraId="2D1DD8AA" w14:textId="4B54471B"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FN</w:t>
            </w:r>
          </w:p>
        </w:tc>
        <w:tc>
          <w:tcPr>
            <w:tcW w:w="2196" w:type="dxa"/>
            <w:vAlign w:val="center"/>
          </w:tcPr>
          <w:p w14:paraId="6D0DB8F0" w14:textId="7B38A6AE"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False Negative</w:t>
            </w:r>
          </w:p>
        </w:tc>
        <w:tc>
          <w:tcPr>
            <w:tcW w:w="4869" w:type="dxa"/>
            <w:vAlign w:val="center"/>
          </w:tcPr>
          <w:p w14:paraId="427CBE75" w14:textId="475F532D"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Mẫu dương bị dự đoán âm</w:t>
            </w:r>
          </w:p>
        </w:tc>
      </w:tr>
      <w:tr w:rsidR="00FC10E3" w14:paraId="09872B1A" w14:textId="77777777" w:rsidTr="00FC10E3">
        <w:trPr>
          <w:cantSplit/>
        </w:trPr>
        <w:tc>
          <w:tcPr>
            <w:tcW w:w="1560" w:type="dxa"/>
            <w:vAlign w:val="center"/>
          </w:tcPr>
          <w:p w14:paraId="04659AF9" w14:textId="2F06C9D4"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FP</w:t>
            </w:r>
          </w:p>
        </w:tc>
        <w:tc>
          <w:tcPr>
            <w:tcW w:w="2196" w:type="dxa"/>
            <w:vAlign w:val="center"/>
          </w:tcPr>
          <w:p w14:paraId="48F7049E" w14:textId="327993BF"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False Positive</w:t>
            </w:r>
          </w:p>
        </w:tc>
        <w:tc>
          <w:tcPr>
            <w:tcW w:w="4869" w:type="dxa"/>
            <w:vAlign w:val="center"/>
          </w:tcPr>
          <w:p w14:paraId="47790A26" w14:textId="7D25D608"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Mẫu âm bị dự đoán dương</w:t>
            </w:r>
          </w:p>
        </w:tc>
      </w:tr>
      <w:tr w:rsidR="00FC10E3" w14:paraId="68D15ADB" w14:textId="77777777" w:rsidTr="00FC10E3">
        <w:trPr>
          <w:cantSplit/>
        </w:trPr>
        <w:tc>
          <w:tcPr>
            <w:tcW w:w="1560" w:type="dxa"/>
            <w:vAlign w:val="center"/>
          </w:tcPr>
          <w:p w14:paraId="218D2903" w14:textId="2F90F455"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TN</w:t>
            </w:r>
          </w:p>
        </w:tc>
        <w:tc>
          <w:tcPr>
            <w:tcW w:w="2196" w:type="dxa"/>
            <w:vAlign w:val="center"/>
          </w:tcPr>
          <w:p w14:paraId="3F6B2424" w14:textId="66FA2B6E"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True Negative</w:t>
            </w:r>
          </w:p>
        </w:tc>
        <w:tc>
          <w:tcPr>
            <w:tcW w:w="4869" w:type="dxa"/>
            <w:vAlign w:val="center"/>
          </w:tcPr>
          <w:p w14:paraId="0C5660EF" w14:textId="266110E6"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Mẫu âm được dự đoán âm</w:t>
            </w:r>
          </w:p>
        </w:tc>
      </w:tr>
      <w:tr w:rsidR="00FC10E3" w14:paraId="17982C12" w14:textId="77777777" w:rsidTr="00FC10E3">
        <w:trPr>
          <w:cantSplit/>
        </w:trPr>
        <w:tc>
          <w:tcPr>
            <w:tcW w:w="1560" w:type="dxa"/>
            <w:vAlign w:val="center"/>
          </w:tcPr>
          <w:p w14:paraId="42977FF1" w14:textId="74D21DA5"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SD</w:t>
            </w:r>
          </w:p>
        </w:tc>
        <w:tc>
          <w:tcPr>
            <w:tcW w:w="2196" w:type="dxa"/>
            <w:vAlign w:val="center"/>
          </w:tcPr>
          <w:p w14:paraId="4914081B" w14:textId="3BC837D5"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Standard Deviation</w:t>
            </w:r>
          </w:p>
        </w:tc>
        <w:tc>
          <w:tcPr>
            <w:tcW w:w="4869" w:type="dxa"/>
            <w:vAlign w:val="center"/>
          </w:tcPr>
          <w:p w14:paraId="2087DF8F" w14:textId="0B12A7A5" w:rsidR="00FC10E3" w:rsidRDefault="00FC10E3" w:rsidP="00FC10E3">
            <w:pPr>
              <w:keepNext w:val="0"/>
              <w:keepLines/>
              <w:spacing w:before="60" w:after="60" w:line="252" w:lineRule="auto"/>
              <w:ind w:firstLine="0" w:left="0" w:right="0"/>
              <w:jc w:val="left"/>
            </w:pPr>
            <w:r>
              <w:rPr>
                <w:rFonts w:ascii="Times New Roman" w:hAnsi="Times New Roman" w:eastAsia="Times New Roman" w:cs="Times New Roman"/>
                <w:sz w:val="23"/>
              </w:rPr>
              <w:t>Độ lệch chuẩn</w:t>
            </w:r>
          </w:p>
        </w:tc>
      </w:tr>
    </w:tbl>
    <w:p w14:paraId="0BC443E9" w14:textId="77777777" w:rsidR="009D48BE" w:rsidRDefault="009D48BE" w:rsidP="009D48BE">
      <w:pPr>
        <w:sectPr w:rsidR="00C636B8" w:rsidSect="00602D02">
          <w:headerReference w:type="default" r:id="rId40"/>
          <w:footerReference w:type="default" r:id="rId41"/>
          <w:headerReference w:type="first" r:id="rId42"/>
          <w:headerReference w:type="even" r:id="rId43"/>
          <w:footerReference w:type="first" r:id="rId44"/>
          <w:footerReference w:type="even" r:id="rId45"/>
          <w:type w:val="nextPage"/>
          <w:pgSz w:w="11906" w:h="16838" w:code="9"/>
          <w:pgMar w:top="1984" w:right="1134" w:bottom="1701" w:left="1984" w:header="720" w:footer="720" w:gutter="0"/>
          <w:cols w:space="720"/>
          <w:docGrid w:linePitch="360"/>
          <w:pgNumType w:fmt="lowerRoman" w:start="1"/>
        </w:sectPr>
      </w:pPr>
    </w:p>
    <w:p w14:paraId="06913CF4" w14:textId="6F0DB6B1" w:rsidR="00C83827" w:rsidRPr="00914230" w:rsidRDefault="00C83827" w:rsidP="00331A42">
      <w:pPr>
        <w:pStyle w:val="Heading1"/>
        <w:ind w:left="0" w:right="0" w:firstLine="0"/>
        <w:jc w:val="center"/>
        <w:rPr>
          <w:lang w:val="en-US"/>
        </w:rPr>
        <w:keepNext/>
        <w:keepLines/>
        <w:pageBreakBefore w:val="0"/>
        <w:numPr>
          <w:numId w:val="0"/>
        </w:numPr>
      </w:pPr>
      <w:bookmarkStart w:id="6005" w:name="EnsReport_6005"/>
      <w:r>
        <w:rPr>
          <w:rFonts w:ascii="Times New Roman" w:hAnsi="Times New Roman" w:eastAsia="Times New Roman" w:cs="Times New Roman"/>
          <w:b/>
          <w:i w:val="0"/>
          <w:sz w:val="32"/>
        </w:rPr>
        <w:t>CHƯƠNG 1. MỞ ĐẦU VÀ TỔNG QUAN ĐỀ TÀI</w:t>
      </w:r>
      <w:bookmarkEnd w:id="6005"/>
    </w:p>
    <w:p w14:paraId="0CDC0DA6" w14:textId="77777777" w:rsidR="00C83827" w:rsidRPr="00C83827" w:rsidRDefault="00C83827" w:rsidP="00C83827">
      <w:pPr>
        <w:pStyle w:val="Heading2"/>
        <w:keepNext/>
        <w:keepLines/>
        <w:numPr>
          <w:numId w:val="0"/>
        </w:numPr>
        <w:ind w:left="0" w:right="0" w:firstLine="0"/>
        <w:jc w:val="left"/>
      </w:pPr>
      <w:bookmarkStart w:id="6006" w:name="EnsReport_6006"/>
      <w:r>
        <w:rPr>
          <w:rFonts w:ascii="Times New Roman" w:hAnsi="Times New Roman" w:eastAsia="Times New Roman" w:cs="Times New Roman"/>
          <w:b/>
          <w:i w:val="0"/>
          <w:sz w:val="28"/>
        </w:rPr>
        <w:t>1.1 Lý do thực hiện đề tài</w:t>
      </w:r>
      <w:bookmarkEnd w:id="6006"/>
    </w:p>
    <w:p w14:paraId="31CC8257" w14:textId="77777777" w:rsidR="00A51E92" w:rsidRPr="00A51E92" w:rsidRDefault="00A51E92" w:rsidP="00A51E92">
      <w:pPr>
        <w:keepNext w:val="0"/>
        <w:widowControl/>
        <w:spacing w:before="0" w:after="100" w:line="360" w:lineRule="auto"/>
        <w:ind w:left="0" w:right="0" w:firstLine="720"/>
        <w:jc w:val="both"/>
        <w:rPr>
          <w:rFonts w:eastAsia="Times New Roman" w:cs="Times New Roman"/>
          <w:sz w:val="26"/>
          <w:szCs w:val="26"/>
          <w:lang w:val="vi-VN"/>
        </w:rPr>
      </w:pPr>
      <w:r>
        <w:rPr>
          <w:rFonts w:eastAsia="Times New Roman" w:cs="Times New Roman" w:ascii="Times New Roman" w:hAnsi="Times New Roman"/>
          <w:sz w:val="26"/>
          <w:szCs w:val="26"/>
          <w:lang w:val="vi-VN"/>
        </w:rPr>
        <w:t>Cây quyết định có thể thay đổi ngưỡng chia và cấu trúc khi dữ liệu huấn luyện thay đổi. Vì vậy, một cây duy nhất đôi khi cho kết quả chưa ổn định.</w:t>
      </w:r>
    </w:p>
    <w:p w14:paraId="0DB1004D" w14:textId="77777777" w:rsidR="00A51E92" w:rsidRPr="00A51E92" w:rsidRDefault="00A51E92" w:rsidP="00A51E92">
      <w:pPr>
        <w:keepNext w:val="0"/>
        <w:widowControl/>
        <w:spacing w:before="0" w:after="100" w:line="360" w:lineRule="auto"/>
        <w:ind w:left="0" w:right="0" w:firstLine="720"/>
        <w:jc w:val="both"/>
        <w:rPr>
          <w:rFonts w:eastAsia="Times New Roman" w:cs="Times New Roman"/>
          <w:sz w:val="26"/>
          <w:szCs w:val="26"/>
          <w:lang w:val="vi-VN"/>
        </w:rPr>
      </w:pPr>
      <w:r>
        <w:rPr>
          <w:rFonts w:eastAsia="Times New Roman" w:cs="Times New Roman" w:ascii="Times New Roman" w:hAnsi="Times New Roman"/>
          <w:sz w:val="26"/>
          <w:szCs w:val="26"/>
          <w:lang w:val="vi-VN"/>
        </w:rPr>
        <w:t>Ensemble Learning kết hợp nhiều mô hình. Nếu các mô hình có chất lượng phù hợp và không thường xuyên mắc cùng lỗi, việc tổng hợp có thể giảm ảnh hưởng của những sai sót riêng lẻ.</w:t>
      </w:r>
    </w:p>
    <w:p w14:paraId="5A654264" w14:textId="77777777" w:rsidR="00A51E92" w:rsidRPr="00A51E92" w:rsidRDefault="00A51E92" w:rsidP="00A51E92">
      <w:pPr>
        <w:keepNext w:val="0"/>
        <w:widowControl/>
        <w:spacing w:before="0" w:after="100" w:line="360" w:lineRule="auto"/>
        <w:ind w:left="0" w:right="0" w:firstLine="720"/>
        <w:jc w:val="both"/>
        <w:rPr>
          <w:rFonts w:eastAsia="Times New Roman" w:cs="Times New Roman"/>
          <w:sz w:val="26"/>
          <w:szCs w:val="26"/>
          <w:lang w:val="vi-VN"/>
        </w:rPr>
      </w:pPr>
      <w:r>
        <w:rPr>
          <w:rFonts w:eastAsia="Times New Roman" w:cs="Times New Roman" w:ascii="Times New Roman" w:hAnsi="Times New Roman"/>
          <w:sz w:val="26"/>
          <w:szCs w:val="26"/>
          <w:lang w:val="vi-VN"/>
        </w:rPr>
        <w:t>Bagging tạo nhiều tập dữ liệu bằng lấy mẫu có hoàn lại, học một mô hình trên mỗi tập rồi tổng hợp dự đoán. Nhóm chọn Bagging cây quyết định vì cơ chế rõ ràng, thuận tiện để liên hệ lý thuyết, phép tính tay và mã nguồn.</w:t>
      </w:r>
    </w:p>
    <w:p w14:paraId="4BD1B409" w14:textId="77777777" w:rsidR="00C83827" w:rsidRPr="00C83827" w:rsidRDefault="00C83827" w:rsidP="00C83827">
      <w:pPr>
        <w:pStyle w:val="Heading2"/>
        <w:keepNext/>
        <w:keepLines/>
        <w:numPr>
          <w:numId w:val="0"/>
        </w:numPr>
        <w:ind w:left="0" w:right="0" w:firstLine="0"/>
        <w:jc w:val="left"/>
      </w:pPr>
      <w:bookmarkStart w:id="6007" w:name="EnsReport_6007"/>
      <w:r>
        <w:rPr>
          <w:rFonts w:ascii="Times New Roman" w:hAnsi="Times New Roman" w:eastAsia="Times New Roman" w:cs="Times New Roman"/>
          <w:b/>
          <w:i w:val="0"/>
          <w:sz w:val="28"/>
        </w:rPr>
        <w:t>1.2 Mục tiêu đề tài</w:t>
      </w:r>
      <w:bookmarkEnd w:id="6007"/>
    </w:p>
    <w:p w14:paraId="12F92D2F" w14:textId="77777777" w:rsidR="00A51E92" w:rsidRPr="00A51E92" w:rsidRDefault="00A51E92" w:rsidP="00A51E92">
      <w:pPr>
        <w:keepNext w:val="0"/>
        <w:widowControl/>
        <w:spacing w:before="0" w:after="100" w:line="360" w:lineRule="auto"/>
        <w:ind w:left="0" w:right="0" w:firstLine="720"/>
        <w:jc w:val="both"/>
        <w:rPr>
          <w:rFonts w:eastAsia="Times New Roman" w:cs="Times New Roman"/>
          <w:sz w:val="26"/>
          <w:szCs w:val="26"/>
          <w:lang w:val="vi-VN"/>
        </w:rPr>
      </w:pPr>
      <w:r>
        <w:rPr>
          <w:rFonts w:ascii="Times New Roman" w:hAnsi="Times New Roman"/>
          <w:sz w:val="26"/>
        </w:rPr>
        <w:t>Mục tiêu tổng quát là tìm hiểu Ensemble Learning, triển khai sâu cơ chế Bagging và minh họa AdaBoost, Voting, Stacking trong một quy trình thực nghiệm có thể kiểm tra lại.</w:t>
      </w:r>
    </w:p>
    <w:p w14:paraId="7C4721D0" w14:textId="77777777" w:rsidR="00A51E92" w:rsidRPr="001C7F8B" w:rsidRDefault="00A51E92" w:rsidP="00A51E92">
      <w:pPr>
        <w:spacing w:before="0" w:after="100" w:line="360" w:lineRule="auto"/>
        <w:ind w:left="0" w:right="0" w:firstLine="720"/>
        <w:jc w:val="both"/>
        <w:rPr>
          <w:rFonts w:eastAsia="Times New Roman" w:cs="Times New Roman"/>
          <w:sz w:val="26"/>
          <w:szCs w:val="26"/>
          <w:lang w:val="vi-VN"/>
        </w:rPr>
        <w:keepNext w:val="0"/>
        <w:widowControl/>
        <w:numPr>
          <w:numId w:val="0"/>
        </w:numPr>
      </w:pPr>
      <w:r>
        <w:rPr>
          <w:rFonts w:ascii="Times New Roman" w:hAnsi="Times New Roman"/>
          <w:sz w:val="26"/>
        </w:rPr>
        <w:t>Các mục tiêu cụ thể gồm giải thích nguyên lý Ensemble Learning; trình bày bootstrap, voting và OOB; xây dựng ví dụ tính tay; triển khai các bước cốt lõi bằng Python; so sánh với cây đơn và Random Forest; phân tích lỗi và giới hạn. Phần mở rộng minh họa và đối chiếu AdaBoost, Voting, Stacking bằng thư viện scikit-learn.</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Báo cáo tập trung trả lời ba câu hỏi nghiên cứu: (1) Bagging cải thiện kết quả so với cây đơn một cách nhất quán đến mức nào trên các lần chia đã khảo sát? (2) Khi tăng số cây, chất lượng tổ hợp thay đổi ra sao và lợi ích tăng thêm có tiếp tục duy trì? (3) Khi giữ chung dữ liệu và độ sâu, cách xét đặc trưng và quy tắc tổng hợp ảnh hưởng thế nào đến chất lượng cây cơ sở, mức bất đồng và kết quả của tổ hợp?</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Đóng góp của bài làm là triển khai minh bạch bootstrap, tổng hợp phiếu và OOB; xây dựng ví dụ tính tay có thể kiểm tra; và tổ chức các đối chiếu thực nghiệm có kiểm soát. Các phương pháp nền tảng dựa trên tài liệu đã công bố; kết luận thực nghiệm được giới hạn trong dữ liệu và giao thức của báo cáo.</w:t>
      </w:r>
    </w:p>
    <w:p w14:paraId="5C0C5BA2" w14:textId="34FA0FEC" w:rsidR="002C16C1" w:rsidRPr="002C16C1" w:rsidRDefault="002C16C1" w:rsidP="002C16C1">
      <w:pPr>
        <w:pStyle w:val="Heading2"/>
        <w:ind w:left="0" w:right="0" w:firstLine="0"/>
        <w:jc w:val="left"/>
        <w:rPr>
          <w:lang w:val="en-US"/>
        </w:rPr>
        <w:keepNext/>
        <w:keepLines/>
        <w:numPr>
          <w:numId w:val="0"/>
        </w:numPr>
      </w:pPr>
      <w:bookmarkStart w:id="6008" w:name="EnsReport_6008"/>
      <w:r>
        <w:rPr>
          <w:rFonts w:ascii="Times New Roman" w:hAnsi="Times New Roman" w:eastAsia="Times New Roman" w:cs="Times New Roman"/>
          <w:b/>
          <w:i w:val="0"/>
          <w:sz w:val="28"/>
        </w:rPr>
        <w:t>1.3 Đối tượng và phạm vi nghiên cứu</w:t>
      </w:r>
      <w:bookmarkEnd w:id="6008"/>
    </w:p>
    <w:p w14:paraId="0EC127AB" w14:textId="77777777" w:rsidR="002C16C1" w:rsidRPr="002C16C1" w:rsidRDefault="002C16C1" w:rsidP="002C16C1">
      <w:pPr>
        <w:keepNext w:val="0"/>
        <w:widowControl/>
        <w:spacing w:before="0" w:after="100" w:line="360" w:lineRule="auto"/>
        <w:ind w:left="0" w:right="0" w:firstLine="720"/>
        <w:jc w:val="both"/>
        <w:rPr>
          <w:rFonts w:eastAsia="Times New Roman" w:cs="Times New Roman"/>
          <w:sz w:val="26"/>
          <w:szCs w:val="26"/>
        </w:rPr>
      </w:pPr>
      <w:r>
        <w:rPr>
          <w:rFonts w:ascii="Times New Roman" w:hAnsi="Times New Roman"/>
          <w:sz w:val="26"/>
        </w:rPr>
        <w:t>Đối tượng nghiên cứu là Ensemble Learning cho phân loại, trong đó Bagging cây quyết định là trọng tâm triển khai và tính toán minh họa; AdaBoost, Voting và Stacking được bổ sung để đối chiếu các cơ chế tổ hợp.</w:t>
      </w:r>
    </w:p>
    <w:p w14:paraId="231B862B" w14:textId="77777777" w:rsidR="002C16C1" w:rsidRPr="002C16C1" w:rsidRDefault="002C16C1" w:rsidP="002C16C1">
      <w:pPr>
        <w:keepNext w:val="0"/>
        <w:widowControl/>
        <w:spacing w:before="0" w:after="100" w:line="360" w:lineRule="auto"/>
        <w:ind w:left="0" w:right="0" w:firstLine="720"/>
        <w:jc w:val="both"/>
        <w:rPr>
          <w:rFonts w:eastAsia="Times New Roman" w:cs="Times New Roman"/>
          <w:sz w:val="26"/>
          <w:szCs w:val="26"/>
        </w:rPr>
      </w:pPr>
      <w:r w:rsidRPr="002C16C1">
        <w:rPr>
          <w:rFonts w:eastAsia="Times New Roman" w:cs="Times New Roman" w:ascii="Times New Roman" w:hAnsi="Times New Roman"/>
          <w:sz w:val="26"/>
          <w:szCs w:val="26"/>
        </w:rPr>
        <w:t>Phần ứng dụng sử dụng bộ dữ liệu Breast Cancer Wisconsin Diagnostic. Đầu vào là các đặc trưng số đã trích xuất; đầu ra là nhãn ác tính hoặc lành tính.</w:t>
      </w:r>
    </w:p>
    <w:p w14:paraId="71F6D830" w14:textId="77777777" w:rsidR="002C16C1" w:rsidRPr="002C16C1" w:rsidRDefault="002C16C1" w:rsidP="002C16C1">
      <w:pPr>
        <w:keepNext w:val="0"/>
        <w:widowControl/>
        <w:spacing w:before="0" w:after="100" w:line="360" w:lineRule="auto"/>
        <w:ind w:left="0" w:right="0" w:firstLine="720"/>
        <w:jc w:val="both"/>
        <w:rPr>
          <w:rFonts w:eastAsia="Times New Roman" w:cs="Times New Roman"/>
          <w:sz w:val="26"/>
          <w:szCs w:val="26"/>
        </w:rPr>
      </w:pPr>
      <w:r w:rsidRPr="002C16C1">
        <w:rPr>
          <w:rFonts w:eastAsia="Times New Roman" w:cs="Times New Roman" w:ascii="Times New Roman" w:hAnsi="Times New Roman"/>
          <w:sz w:val="26"/>
          <w:szCs w:val="26"/>
        </w:rPr>
        <w:t>Cây quyết định cơ sở và Random Forest sử dụng scikit-learn. Cơ chế lấy mẫu bootstrap, đếm phiếu và tính OOB được triển khai trong lớp ManualBagging.</w:t>
      </w:r>
    </w:p>
    <w:p w14:paraId="25D0AEF6" w14:textId="77777777" w:rsidR="002C16C1" w:rsidRPr="002C16C1" w:rsidRDefault="002C16C1" w:rsidP="002C16C1">
      <w:pPr>
        <w:keepNext w:val="0"/>
        <w:widowControl/>
        <w:spacing w:before="0" w:after="100" w:line="360" w:lineRule="auto"/>
        <w:ind w:left="0" w:right="0" w:firstLine="720"/>
        <w:jc w:val="both"/>
        <w:rPr>
          <w:rFonts w:eastAsia="Times New Roman" w:cs="Times New Roman"/>
          <w:sz w:val="26"/>
          <w:szCs w:val="26"/>
        </w:rPr>
      </w:pPr>
      <w:r>
        <w:rPr>
          <w:rFonts w:ascii="Times New Roman" w:hAnsi="Times New Roman"/>
          <w:sz w:val="26"/>
        </w:rPr>
        <w:t>AdaBoost, Voting hard/soft và Stacking được triển khai minh họa bằng scikit-learn trên cùng các lần chia dữ liệu; các cấu hình được công bố ở mục 4.10. Bài làm mang mục đích học thuật, chưa đánh giá khả năng chẩn đoán lâm sàng.</w:t>
      </w:r>
    </w:p>
    <w:p w14:paraId="40A6BBA1" w14:textId="5B271C18" w:rsidR="002C16C1" w:rsidRDefault="00A51E92" w:rsidP="002C16C1">
      <w:pPr>
        <w:pStyle w:val="Heading2"/>
        <w:ind w:left="0" w:right="0" w:firstLine="0"/>
        <w:jc w:val="left"/>
        <w:rPr>
          <w:lang w:val="en-US"/>
        </w:rPr>
        <w:keepNext/>
        <w:keepLines/>
        <w:numPr>
          <w:numId w:val="0"/>
        </w:numPr>
      </w:pPr>
      <w:bookmarkStart w:id="6009" w:name="EnsReport_6009"/>
      <w:r>
        <w:rPr>
          <w:rFonts w:ascii="Times New Roman" w:hAnsi="Times New Roman" w:eastAsia="Times New Roman" w:cs="Times New Roman"/>
          <w:b/>
          <w:i w:val="0"/>
          <w:sz w:val="28"/>
        </w:rPr>
        <w:t>1.4 Phương pháp thực hiện</w:t>
      </w:r>
      <w:bookmarkEnd w:id="6009"/>
    </w:p>
    <w:p w14:paraId="493E7EA2" w14:textId="77777777" w:rsidR="002C16C1" w:rsidRPr="002C16C1" w:rsidRDefault="002C16C1" w:rsidP="002C16C1">
      <w:pPr>
        <w:keepNext w:val="0"/>
        <w:widowControl/>
        <w:spacing w:before="0" w:after="100" w:line="360" w:lineRule="auto"/>
        <w:ind w:left="0" w:right="0" w:firstLine="720"/>
        <w:jc w:val="both"/>
        <w:rPr>
          <w:rFonts w:eastAsia="Times New Roman" w:cs="Times New Roman"/>
          <w:sz w:val="26"/>
          <w:szCs w:val="26"/>
        </w:rPr>
      </w:pPr>
      <w:r>
        <w:rPr>
          <w:rFonts w:eastAsia="Times New Roman" w:cs="Times New Roman" w:ascii="Times New Roman" w:hAnsi="Times New Roman"/>
          <w:sz w:val="26"/>
          <w:szCs w:val="26"/>
        </w:rPr>
        <w:t>Phương pháp thực hiện gồm tìm hiểu các tài liệu nền tảng; xây dựng và kiểm chứng ví dụ nhỏ; triển khai mô hình với lựa chọn cấu hình chỉ trên train; sau đó tổng hợp kết quả, khảo sát số cây, thực hiện đối chứng và truy vết mẫu dự đoán sai.</w:t>
      </w:r>
    </w:p>
    <w:p w14:paraId="3A22FAB0" w14:textId="77DCB253" w:rsidR="002C16C1" w:rsidRDefault="002C16C1" w:rsidP="002C16C1">
      <w:pPr>
        <w:pStyle w:val="Heading2"/>
        <w:ind w:left="0" w:right="0" w:firstLine="0"/>
        <w:jc w:val="left"/>
        <w:rPr>
          <w:lang w:val="en-US"/>
        </w:rPr>
        <w:keepNext/>
        <w:keepLines/>
        <w:numPr>
          <w:numId w:val="0"/>
        </w:numPr>
      </w:pPr>
      <w:bookmarkStart w:id="6010" w:name="EnsReport_6010"/>
      <w:r>
        <w:rPr>
          <w:rFonts w:ascii="Times New Roman" w:hAnsi="Times New Roman" w:eastAsia="Times New Roman" w:cs="Times New Roman"/>
          <w:b/>
          <w:i w:val="0"/>
          <w:sz w:val="28"/>
        </w:rPr>
        <w:t>1.5 Bố cục báo cáo</w:t>
      </w:r>
      <w:bookmarkEnd w:id="6010"/>
    </w:p>
    <w:p w14:paraId="66DC1621" w14:textId="1F8191D3" w:rsidR="00914230" w:rsidRPr="00B00535" w:rsidRDefault="002C16C1" w:rsidP="002C16C1">
      <w:pPr>
        <w:pStyle w:val="Nidungvnbn"/>
        <w:keepNext w:val="0"/>
        <w:widowControl/>
        <w:spacing w:line="360" w:lineRule="auto" w:before="0" w:after="100"/>
        <w:ind w:left="0" w:right="0" w:firstLine="720"/>
        <w:jc w:val="both"/>
        <w:rPr>
          <w:rFonts w:eastAsia="Times New Roman" w:cs="Times New Roman"/>
          <w:color w:val="000000"/>
        </w:rPr>
      </w:pPr>
      <w:r w:rsidRPr="002C16C1">
        <w:rPr>
          <w:rFonts w:ascii="Times New Roman" w:hAnsi="Times New Roman" w:eastAsia="Times New Roman" w:cs="Times New Roman"/>
          <w:sz w:val="26"/>
        </w:rPr>
        <w:t>Chương 2 trình bày cơ sở lý thuyết. Chương 3 mô tả thuật toán và ví dụ minh họa. Chương 4 giới thiệu bài toán ứng dụng cùng thiết kế thực nghiệm. Chương 5 giải thích mã nguồn và phân tích kết quả. Chương 6 trình bày kết luận, hạn chế và hướng phát triển.</w:t>
      </w:r>
    </w:p>
    <w:p w14:paraId="5DC65DB0" w14:textId="48567A76" w:rsidR="00C83827" w:rsidRPr="00C83827" w:rsidRDefault="002C16C1" w:rsidP="00C83827">
      <w:pPr>
        <w:pStyle w:val="Heading1"/>
        <w:keepNext/>
        <w:keepLines/>
        <w:pageBreakBefore/>
        <w:numPr>
          <w:numId w:val="0"/>
        </w:numPr>
        <w:ind w:left="0" w:right="0" w:firstLine="0"/>
        <w:jc w:val="center"/>
      </w:pPr>
      <w:bookmarkStart w:id="6011" w:name="EnsReport_6011"/>
      <w:r>
        <w:rPr>
          <w:rFonts w:ascii="Times New Roman" w:hAnsi="Times New Roman" w:eastAsia="Times New Roman" w:cs="Times New Roman"/>
          <w:b/>
          <w:i w:val="0"/>
          <w:sz w:val="32"/>
        </w:rPr>
        <w:t>CHƯƠNG 2. CƠ SỞ LÝ THUYẾT</w:t>
      </w:r>
      <w:bookmarkEnd w:id="6011"/>
    </w:p>
    <w:p w14:paraId="1E05009B" w14:textId="66130F7F" w:rsidR="00C83827" w:rsidRDefault="002C16C1" w:rsidP="00C83827">
      <w:pPr>
        <w:pStyle w:val="Heading2"/>
        <w:ind w:left="0" w:right="0" w:firstLine="0"/>
        <w:jc w:val="left"/>
        <w:rPr>
          <w:lang w:val="en-US"/>
        </w:rPr>
        <w:keepNext/>
        <w:keepLines/>
        <w:numPr>
          <w:numId w:val="0"/>
        </w:numPr>
      </w:pPr>
      <w:bookmarkStart w:id="6012" w:name="EnsReport_6012"/>
      <w:r>
        <w:rPr>
          <w:rFonts w:ascii="Times New Roman" w:hAnsi="Times New Roman" w:eastAsia="Times New Roman" w:cs="Times New Roman"/>
          <w:b/>
          <w:i w:val="0"/>
          <w:sz w:val="28"/>
        </w:rPr>
        <w:t>2.1 Ensemble Learning</w:t>
      </w:r>
      <w:bookmarkEnd w:id="6012"/>
    </w:p>
    <w:p w14:paraId="1788A697"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Ensemble Learning là phương pháp kết hợp nhiều mô hình cơ sở để tạo ra một mô hình tổng hợp. Trong phân loại, các mô hình cơ sở có thể cung cấp nhãn hoặc xác suất dự đoán. Bộ kết hợp sử dụng những đầu ra này để chọn nhãn cuối cùng.</w:t>
      </w:r>
    </w:p>
    <w:p w14:paraId="706BBB48"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Ví dụ, ba mô hình lần lượt dự đoán A, B và A. Nếu dùng bỏ phiếu đa số, tổ hợp chọn A vì lớp này nhận hai trong ba phiếu.</w:t>
      </w:r>
    </w:p>
    <w:p w14:paraId="6FFC9D7C"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Tuy nhiên, nhiều mô hình không tự động bảo đảm kết quả tốt. Nếu các mô hình cùng sai trên những quan sát giống nhau, việc kết hợp có thể giữ nguyên các lỗi đó [1], [2].</w:t>
      </w:r>
    </w:p>
    <w:p w14:paraId="0C80ED8F" w14:textId="72442591" w:rsidR="002C16C1" w:rsidRDefault="002C16C1" w:rsidP="002C16C1">
      <w:pPr>
        <w:pStyle w:val="Heading2"/>
        <w:ind w:left="0" w:right="0" w:firstLine="0"/>
        <w:jc w:val="left"/>
        <w:rPr>
          <w:lang w:val="en-US"/>
        </w:rPr>
        <w:keepNext/>
        <w:keepLines/>
        <w:numPr>
          <w:numId w:val="0"/>
        </w:numPr>
      </w:pPr>
      <w:bookmarkStart w:id="6013" w:name="EnsReport_6013"/>
      <w:r>
        <w:rPr>
          <w:rFonts w:ascii="Times New Roman" w:hAnsi="Times New Roman" w:eastAsia="Times New Roman" w:cs="Times New Roman"/>
          <w:b/>
          <w:i w:val="0"/>
          <w:sz w:val="28"/>
        </w:rPr>
        <w:t>2.2 Chất lượng và tính đa dạng của mô hình cơ sở</w:t>
      </w:r>
      <w:bookmarkEnd w:id="6013"/>
    </w:p>
    <w:p w14:paraId="607CE25C"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Một tổ hợp cần các mô hình cơ sở học được thông tin hữu ích từ dữ liệu. Đồng thời, các mô hình nên có sự khác nhau nhất định về dự đoán và cấu trúc lỗi.</w:t>
      </w:r>
    </w:p>
    <w:p w14:paraId="3204DDA2"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Sự khác nhau có thể được tạo bằng cách thay đổi dữ liệu huấn luyện, đặc trưng hoặc thuật toán. Trong Bagging, nguồn tạo đa dạng chính là các tập bootstrap.</w:t>
      </w:r>
    </w:p>
    <w:p w14:paraId="7FB74D24"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Cây quyết định nhạy với thay đổi dữ liệu. Hai bootstrap khác nhau có thể tạo những ngưỡng chia khác nhau. Khi tổng hợp nhiều cây, ảnh hưởng của một cây sai riêng lẻ có thể được giảm bớt.</w:t>
      </w:r>
    </w:p>
    <w:p w14:paraId="36174E3F"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Đây là trực giác về khả năng giảm phương sai của Bagging. Trong phạm vi nhập môn, có thể hiểu phương sai là mức độ kết quả mô hình thay đổi khi tập huấn luyện thay đổi. Khả năng giảm dao động vẫn cần được kiểm tra bằng thực nghiệm.</w:t>
      </w:r>
    </w:p>
    <w:p w14:paraId="3FD2AD24" w14:textId="1424C9E6" w:rsidR="002C16C1" w:rsidRDefault="002C16C1" w:rsidP="002C16C1">
      <w:pPr>
        <w:pStyle w:val="Heading2"/>
        <w:ind w:left="0" w:right="0" w:firstLine="0"/>
        <w:jc w:val="left"/>
        <w:rPr>
          <w:lang w:val="en-US"/>
        </w:rPr>
        <w:keepNext/>
        <w:keepLines/>
        <w:numPr>
          <w:numId w:val="0"/>
        </w:numPr>
      </w:pPr>
      <w:bookmarkStart w:id="6014" w:name="EnsReport_6014"/>
      <w:r>
        <w:rPr>
          <w:rFonts w:ascii="Times New Roman" w:hAnsi="Times New Roman" w:eastAsia="Times New Roman" w:cs="Times New Roman"/>
          <w:b/>
          <w:i w:val="0"/>
          <w:sz w:val="28"/>
        </w:rPr>
        <w:t>2.3 Cây quyết định và tiêu chí Gini</w:t>
      </w:r>
      <w:bookmarkEnd w:id="6014"/>
    </w:p>
    <w:p w14:paraId="333CBC76" w14:textId="77777777" w:rsidR="002C16C1" w:rsidRP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Cây quyết định phân loại một quan sát bằng chuỗi điều kiện trên các đặc trưng. Tại mỗi nút, quan sát đi theo nhánh phù hợp và cuối cùng nhận nhãn tại lá.</w:t>
      </w:r>
    </w:p>
    <w:p w14:paraId="3C16CAAB" w14:textId="77777777" w:rsid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Độ hỗn tạp Gini của một nút được tính:</w:t>
      </w:r>
    </w:p>
    <w:p>
      <w:pPr>
        <w:pStyle w:val="Nidungvnbn"/>
        <w:keepNext w:val="0"/>
        <w:keepLines/>
        <w:widowControl/>
        <w:spacing w:line="276" w:lineRule="auto" w:before="80" w:after="140"/>
        <w:ind w:left="0" w:right="0" w:firstLine="0"/>
        <w:jc w:val="center"/>
      </w:pPr>
      <m:oMath>
        <m:r>
          <m:t>Gini = 1 − </m:t>
        </m:r>
        <m:nary>
          <m:naryPr>
            <m:chr m:val="∑"/>
            <m:limLoc m:val="undOvr"/>
          </m:naryPr>
          <m:sub>
            <m:r>
              <m:t>c=1</m:t>
            </m:r>
          </m:sub>
          <m:sup>
            <m:r>
              <m:t>C</m:t>
            </m:r>
          </m:sup>
          <m:e>
            <m:sSubSup>
              <m:e>
                <m:r>
                  <m:t>p</m:t>
                </m:r>
              </m:e>
              <m:sub>
                <m:r>
                  <m:t>c</m:t>
                </m:r>
              </m:sub>
              <m:sup>
                <m:r>
                  <m:t>2</m:t>
                </m:r>
              </m:sup>
            </m:sSubSup>
          </m:e>
        </m:nary>
        <m:r>
          <m:t>.     (2.1)</m:t>
        </m:r>
      </m:oMath>
    </w:p>
    <w:p w14:paraId="512D90AD" w14:textId="77777777" w:rsidR="002C16C1" w:rsidRDefault="002C16C1" w:rsidP="002C16C1">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Trong đó C là số lớp và p_c là tỷ lệ quan sát thuộc lớp c tại nút.</w:t>
      </w:r>
    </w:p>
    <w:p w14:paraId="32C45CC8" w14:textId="09E5D51E" w:rsidR="002C16C1" w:rsidRDefault="002C16C1" w:rsidP="002C16C1">
      <w:pPr>
        <w:pStyle w:val="Nidungvnbn"/>
        <w:keepNext w:val="0"/>
        <w:widowControl/>
        <w:spacing w:line="360" w:lineRule="auto" w:before="0" w:after="100"/>
        <w:ind w:left="0" w:right="0" w:firstLine="720"/>
        <w:jc w:val="both"/>
      </w:pPr>
      <w:r w:rsidRPr="002C16C1">
        <w:rPr>
          <w:rFonts w:ascii="Times New Roman" w:hAnsi="Times New Roman" w:eastAsia="Times New Roman" w:cs="Times New Roman"/>
          <w:sz w:val="26"/>
        </w:rPr>
        <w:t>Với hai lớp:</w:t>
      </w:r>
    </w:p>
    <w:p w14:paraId="4D91C0E6" w14:textId="3853AA7E" w:rsidR="002C16C1" w:rsidRDefault="002C16C1" w:rsidP="002C16C1">
      <w:pPr>
        <w:pStyle w:val="Nidungvnbn"/>
        <w:keepLines/>
      </w:pPr>
      <m:oMathPara>
        <m:oMath>
          <m:r>
            <w:rPr>
              <w:rFonts w:ascii="Cambria Math" w:hAnsi="Cambria Math"/>
            </w:rPr>
            <m:t>Gini=1-</m:t>
          </m:r>
          <m:sSubSup>
            <m:sSubSupPr>
              <m:ctrlPr>
                <w:rPr>
                  <w:rFonts w:ascii="Cambria Math" w:hAnsi="Cambria Math"/>
                  <w:i/>
                </w:rPr>
              </m:ctrlPr>
            </m:sSubSupPr>
            <m:e>
              <m:r>
                <w:rPr>
                  <w:rFonts w:ascii="Cambria Math" w:hAnsi="Cambria Math"/>
                </w:rPr>
                <m:t>p</m:t>
              </m:r>
            </m:e>
            <m:sub>
              <m:r>
                <w:rPr>
                  <w:rFonts w:ascii="Cambria Math" w:hAnsi="Cambria Math"/>
                </w:rPr>
                <m:t>ác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lành</m:t>
              </m:r>
            </m:sub>
            <m:sup>
              <m:r>
                <w:rPr>
                  <w:rFonts w:ascii="Cambria Math" w:hAnsi="Cambria Math"/>
                </w:rPr>
                <m:t>2</m:t>
              </m:r>
            </m:sup>
          </m:sSubSup>
          <m:r>
            <w:rPr>
              <w:rFonts w:ascii="Cambria Math" w:hAnsi="Cambria Math"/>
            </w:rPr>
            <m:t>.</m:t>
          </m:r>
        </m:oMath>
      </m:oMathPara>
    </w:p>
    <w:p w14:paraId="223C22CB" w14:textId="49E09125" w:rsidR="002C16C1" w:rsidRDefault="001C7F8B" w:rsidP="002C16C1">
      <w:pPr>
        <w:pStyle w:val="Nidungvnbn"/>
        <w:keepNext w:val="0"/>
        <w:widowControl/>
        <w:spacing w:line="360" w:lineRule="auto" w:before="0" w:after="100"/>
        <w:ind w:left="0" w:right="0" w:firstLine="720"/>
        <w:jc w:val="both"/>
      </w:pPr>
      <w:r w:rsidRPr="001C7F8B">
        <w:rPr>
          <w:rFonts w:ascii="Times New Roman" w:hAnsi="Times New Roman" w:eastAsia="Times New Roman" w:cs="Times New Roman"/>
          <w:sz w:val="26"/>
        </w:rPr>
        <w:t>Nút chỉ chứa một lớp có Gini bằng 0. Sau một phép chia:</w:t>
      </w:r>
    </w:p>
    <w:p w14:paraId="5F53EDCD" w14:textId="00515AEE" w:rsidR="001C7F8B" w:rsidRPr="002C16C1" w:rsidRDefault="001C7F8B" w:rsidP="002C16C1">
      <w:pPr>
        <w:pStyle w:val="Nidungvnbn"/>
        <w:keepLines/>
      </w:pPr>
      <m:oMathPara>
        <m:oMath>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sau chia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trái</m:t>
                  </m:r>
                </m:sub>
              </m:sSub>
            </m:num>
            <m:den>
              <m:r>
                <w:rPr>
                  <w:rFonts w:ascii="Cambria Math" w:hAnsi="Cambria Math"/>
                </w:rPr>
                <m:t>N</m:t>
              </m:r>
            </m:den>
          </m:f>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trái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phải</m:t>
                  </m:r>
                </m:sub>
              </m:sSub>
            </m:num>
            <m:den>
              <m:r>
                <w:rPr>
                  <w:rFonts w:ascii="Cambria Math" w:hAnsi="Cambria Math"/>
                </w:rPr>
                <m:t>N</m:t>
              </m:r>
            </m:den>
          </m:f>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phải</m:t>
              </m:r>
            </m:sub>
          </m:sSub>
        </m:oMath>
      </m:oMathPara>
    </w:p>
    <w:p w14:paraId="70E88C92" w14:textId="09D1BB89" w:rsidR="002C16C1" w:rsidRDefault="001C7F8B" w:rsidP="002C16C1">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Mức giảm Gini:</w:t>
      </w:r>
    </w:p>
    <w:p w14:paraId="74A8BB72" w14:textId="7F5B3809" w:rsidR="001C7F8B" w:rsidRPr="001C7F8B" w:rsidRDefault="001C7F8B" w:rsidP="002C16C1">
      <w:pPr>
        <w:pStyle w:val="Nidungvnbn"/>
        <w:keepLines/>
        <w:rPr>
          <w:rFonts w:eastAsiaTheme="minorEastAsia"/>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Gini</m:t>
              </m:r>
            </m:sub>
          </m:sSub>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trước chia</m:t>
              </m:r>
            </m:sub>
          </m:sSub>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sau chia</m:t>
              </m:r>
            </m:sub>
          </m:sSub>
        </m:oMath>
      </m:oMathPara>
    </w:p>
    <w:p w14:paraId="5FDBCA71" w14:textId="27234E94" w:rsidR="001C7F8B" w:rsidRDefault="001C7F8B" w:rsidP="002C16C1">
      <w:pPr>
        <w:pStyle w:val="Nidungvnbn"/>
        <w:keepNext w:val="0"/>
        <w:widowControl/>
        <w:spacing w:line="360" w:lineRule="auto" w:before="0" w:after="100"/>
        <w:ind w:left="0" w:right="0" w:firstLine="720"/>
        <w:jc w:val="both"/>
      </w:pPr>
      <w:r w:rsidRPr="001C7F8B">
        <w:rPr>
          <w:rFonts w:ascii="Times New Roman" w:hAnsi="Times New Roman" w:eastAsia="Times New Roman" w:cs="Times New Roman"/>
          <w:sz w:val="26"/>
        </w:rPr>
        <w:t>Trong các phép chia hợp lệ được xét, cây ưu tiên phép chia tạo mức giảm lớn hơn [5].</w:t>
      </w:r>
    </w:p>
    <w:p w14:paraId="06F1AE02" w14:textId="681BF3E7" w:rsidR="001C7F8B" w:rsidRDefault="001C7F8B" w:rsidP="001C7F8B">
      <w:pPr>
        <w:pStyle w:val="Heading2"/>
        <w:ind w:left="0" w:right="0" w:firstLine="0"/>
        <w:jc w:val="left"/>
        <w:rPr>
          <w:lang w:val="nl-NL"/>
        </w:rPr>
        <w:keepNext/>
        <w:keepLines/>
        <w:numPr>
          <w:numId w:val="0"/>
        </w:numPr>
      </w:pPr>
      <w:bookmarkStart w:id="6015" w:name="EnsReport_6015"/>
      <w:r>
        <w:rPr>
          <w:rFonts w:ascii="Times New Roman" w:hAnsi="Times New Roman" w:eastAsia="Times New Roman" w:cs="Times New Roman"/>
          <w:b/>
          <w:i w:val="0"/>
          <w:sz w:val="28"/>
        </w:rPr>
        <w:t>2.4 Bagging và lấy mẫu bootstrap</w:t>
      </w:r>
      <w:bookmarkEnd w:id="6015"/>
    </w:p>
    <w:p w14:paraId="4222A04F" w14:textId="77777777" w:rsidR="001C7F8B" w:rsidRPr="001C7F8B" w:rsidRDefault="001C7F8B" w:rsidP="001C7F8B">
      <w:pPr>
        <w:pStyle w:val="Nidungvnbn"/>
        <w:keepNext w:val="0"/>
        <w:widowControl/>
        <w:spacing w:line="360" w:lineRule="auto" w:before="0" w:after="100"/>
        <w:ind w:left="0" w:right="0" w:firstLine="720"/>
        <w:jc w:val="both"/>
        <w:rPr>
          <w:lang w:val="nl-NL"/>
        </w:rPr>
      </w:pPr>
      <w:r w:rsidRPr="001C7F8B">
        <w:rPr>
          <w:rFonts w:ascii="Times New Roman" w:hAnsi="Times New Roman" w:eastAsia="Times New Roman" w:cs="Times New Roman"/>
          <w:sz w:val="26"/>
          <w:lang w:val="nl-NL"/>
        </w:rPr>
        <w:t xml:space="preserve">Bagging là viết tắt của </w:t>
      </w:r>
      <w:r w:rsidRPr="001C7F8B">
        <w:rPr>
          <w:rFonts w:ascii="Times New Roman" w:hAnsi="Times New Roman" w:eastAsia="Times New Roman" w:cs="Times New Roman"/>
          <w:b/>
          <w:bCs/>
          <w:sz w:val="26"/>
          <w:lang w:val="nl-NL"/>
        </w:rPr>
        <w:t>bootstrap aggregating</w:t>
      </w:r>
      <w:r w:rsidRPr="001C7F8B">
        <w:rPr>
          <w:rFonts w:ascii="Times New Roman" w:hAnsi="Times New Roman" w:eastAsia="Times New Roman" w:cs="Times New Roman"/>
          <w:sz w:val="26"/>
          <w:lang w:val="nl-NL"/>
        </w:rPr>
        <w:t xml:space="preserve"> [1].</w:t>
      </w:r>
    </w:p>
    <w:p w14:paraId="456CD27D" w14:textId="77777777" w:rsidR="001C7F8B" w:rsidRPr="001C7F8B" w:rsidRDefault="001C7F8B" w:rsidP="001C7F8B">
      <w:pPr>
        <w:pStyle w:val="Nidungvnbn"/>
        <w:keepNext w:val="0"/>
        <w:widowControl/>
        <w:spacing w:line="360" w:lineRule="auto" w:before="0" w:after="100"/>
        <w:ind w:left="0" w:right="0" w:firstLine="720"/>
        <w:jc w:val="both"/>
      </w:pPr>
      <w:r w:rsidRPr="001C7F8B">
        <w:rPr>
          <w:rFonts w:ascii="Times New Roman" w:hAnsi="Times New Roman" w:eastAsia="Times New Roman" w:cs="Times New Roman"/>
          <w:sz w:val="26"/>
          <w:lang w:val="nl-NL"/>
        </w:rPr>
        <w:t xml:space="preserve">Cho tập train có N quan sát, một bootstrap được tạo bằng N lượt lấy mẫu có hoàn lại. Một quan sát vừa được lấy vẫn có thể được lấy tiếp. </w:t>
      </w:r>
      <w:r w:rsidRPr="001C7F8B">
        <w:rPr>
          <w:rFonts w:ascii="Times New Roman" w:hAnsi="Times New Roman" w:eastAsia="Times New Roman" w:cs="Times New Roman"/>
          <w:sz w:val="26"/>
        </w:rPr>
        <w:t>Do đó:</w:t>
      </w:r>
    </w:p>
    <w:p w14:paraId="7AD3CC70" w14:textId="77777777" w:rsidR="001C7F8B" w:rsidRPr="001C7F8B" w:rsidRDefault="001C7F8B" w:rsidP="001C7F8B">
      <w:pPr>
        <w:pStyle w:val="Nidungvnbn"/>
        <w:keepNext w:val="0"/>
        <w:widowControl/>
        <w:numPr>
          <w:ilvl w:val="0"/>
          <w:numId w:val="8"/>
        </w:numPr>
        <w:spacing w:line="360" w:lineRule="auto" w:before="0" w:after="100"/>
        <w:ind w:left="0" w:right="0" w:firstLine="720"/>
        <w:jc w:val="both"/>
      </w:pPr>
      <w:r w:rsidRPr="001C7F8B">
        <w:rPr>
          <w:rFonts w:ascii="Times New Roman" w:hAnsi="Times New Roman" w:eastAsia="Times New Roman" w:cs="Times New Roman"/>
          <w:sz w:val="26"/>
        </w:rPr>
        <w:t>Một quan sát có thể xuất hiện nhiều lần.</w:t>
      </w:r>
    </w:p>
    <w:p w14:paraId="2A56EC62" w14:textId="77777777" w:rsidR="001C7F8B" w:rsidRPr="001C7F8B" w:rsidRDefault="001C7F8B" w:rsidP="001C7F8B">
      <w:pPr>
        <w:pStyle w:val="Nidungvnbn"/>
        <w:keepNext w:val="0"/>
        <w:widowControl/>
        <w:numPr>
          <w:ilvl w:val="0"/>
          <w:numId w:val="8"/>
        </w:numPr>
        <w:spacing w:line="360" w:lineRule="auto" w:before="0" w:after="100"/>
        <w:ind w:left="0" w:right="0" w:firstLine="720"/>
        <w:jc w:val="both"/>
      </w:pPr>
      <w:r w:rsidRPr="001C7F8B">
        <w:rPr>
          <w:rFonts w:ascii="Times New Roman" w:hAnsi="Times New Roman" w:eastAsia="Times New Roman" w:cs="Times New Roman"/>
          <w:sz w:val="26"/>
        </w:rPr>
        <w:t>Một quan sát có thể không xuất hiện.</w:t>
      </w:r>
    </w:p>
    <w:p w14:paraId="63B743A4" w14:textId="77777777" w:rsidR="001C7F8B" w:rsidRPr="001C7F8B" w:rsidRDefault="001C7F8B" w:rsidP="001C7F8B">
      <w:pPr>
        <w:pStyle w:val="Nidungvnbn"/>
        <w:keepNext w:val="0"/>
        <w:widowControl/>
        <w:numPr>
          <w:ilvl w:val="0"/>
          <w:numId w:val="8"/>
        </w:numPr>
        <w:spacing w:line="360" w:lineRule="auto" w:before="0" w:after="100"/>
        <w:ind w:left="0" w:right="0" w:firstLine="720"/>
        <w:jc w:val="both"/>
      </w:pPr>
      <w:r w:rsidRPr="001C7F8B">
        <w:rPr>
          <w:rFonts w:ascii="Times New Roman" w:hAnsi="Times New Roman" w:eastAsia="Times New Roman" w:cs="Times New Roman"/>
          <w:sz w:val="26"/>
        </w:rPr>
        <w:t>Tổng số lượt lấy vẫn bằng N.</w:t>
      </w:r>
    </w:p>
    <w:p w14:paraId="08AAD4D5" w14:textId="77777777" w:rsidR="001C7F8B" w:rsidRPr="001C7F8B" w:rsidRDefault="001C7F8B" w:rsidP="001C7F8B">
      <w:pPr>
        <w:pStyle w:val="Nidungvnbn"/>
        <w:keepNext w:val="0"/>
        <w:widowControl/>
        <w:numPr>
          <w:ilvl w:val="0"/>
          <w:numId w:val="8"/>
        </w:numPr>
        <w:spacing w:line="360" w:lineRule="auto" w:before="0" w:after="100"/>
        <w:ind w:left="0" w:right="0" w:firstLine="720"/>
        <w:jc w:val="both"/>
      </w:pPr>
      <w:r w:rsidRPr="001C7F8B">
        <w:rPr>
          <w:rFonts w:ascii="Times New Roman" w:hAnsi="Times New Roman" w:eastAsia="Times New Roman" w:cs="Times New Roman"/>
          <w:sz w:val="26"/>
        </w:rPr>
        <w:t>Số quan sát khác nhau có thể nhỏ hơn N.</w:t>
      </w:r>
    </w:p>
    <w:p w14:paraId="1CB39239" w14:textId="77777777" w:rsidR="001C7F8B" w:rsidRPr="001C7F8B" w:rsidRDefault="001C7F8B" w:rsidP="001C7F8B">
      <w:pPr>
        <w:pStyle w:val="Nidungvnbn"/>
        <w:keepNext w:val="0"/>
        <w:widowControl/>
        <w:spacing w:line="360" w:lineRule="auto" w:before="0" w:after="100"/>
        <w:ind w:left="0" w:right="0" w:firstLine="720"/>
        <w:jc w:val="both"/>
      </w:pPr>
      <w:r w:rsidRPr="001C7F8B">
        <w:rPr>
          <w:rFonts w:ascii="Times New Roman" w:hAnsi="Times New Roman" w:eastAsia="Times New Roman" w:cs="Times New Roman"/>
          <w:sz w:val="26"/>
        </w:rPr>
        <w:t>Ví dụ, từ các chỉ số [0, 1, 2, 3, 4], bootstrap [0, 0, 2, 4, 1] có chỉ số 0 lặp hai lần và thiếu chỉ số 3.</w:t>
      </w:r>
    </w:p>
    <w:p w14:paraId="2FFD59F1" w14:textId="77777777" w:rsidR="001C7F8B" w:rsidRPr="001C7F8B" w:rsidRDefault="001C7F8B" w:rsidP="001C7F8B">
      <w:pPr>
        <w:pStyle w:val="Nidungvnbn"/>
        <w:keepNext w:val="0"/>
        <w:widowControl/>
        <w:spacing w:line="360" w:lineRule="auto" w:before="0" w:after="100"/>
        <w:ind w:left="0" w:right="0" w:firstLine="720"/>
        <w:jc w:val="both"/>
      </w:pPr>
      <w:r w:rsidRPr="001C7F8B">
        <w:rPr>
          <w:rFonts w:ascii="Times New Roman" w:hAnsi="Times New Roman" w:eastAsia="Times New Roman" w:cs="Times New Roman"/>
          <w:sz w:val="26"/>
        </w:rPr>
        <w:t>Bagging tạo B bootstrap và huấn luyện một mô hình trên mỗi mẫu. Các mô hình học độc lập về mặt thuật toán, sau đó cùng dự đoán một quan sát mới.</w:t>
      </w:r>
    </w:p>
    <w:p w14:paraId="25704619" w14:textId="77777777" w:rsidR="001C7F8B" w:rsidRPr="001C7F8B" w:rsidRDefault="001C7F8B" w:rsidP="001C7F8B">
      <w:pPr>
        <w:pStyle w:val="Nidungvnbn"/>
        <w:keepNext w:val="0"/>
        <w:widowControl/>
        <w:spacing w:line="360" w:lineRule="auto" w:before="0" w:after="100"/>
        <w:ind w:left="0" w:right="0" w:firstLine="720"/>
        <w:jc w:val="both"/>
      </w:pPr>
      <w:r w:rsidRPr="001C7F8B">
        <w:rPr>
          <w:rFonts w:ascii="Times New Roman" w:hAnsi="Times New Roman" w:eastAsia="Times New Roman" w:cs="Times New Roman"/>
          <w:sz w:val="26"/>
        </w:rPr>
        <w:t>Bagging không chia train thành B phần rời nhau. Mỗi bootstrap đều được lấy từ cùng tập train ban đầu.</w:t>
      </w:r>
    </w:p>
    <w:p>
      <w:pPr>
        <w:pStyle w:val="Heading3"/>
        <w:keepNext/>
        <w:keepLines/>
        <w:numPr>
          <w:numId w:val="0"/>
        </w:numPr>
        <w:ind w:left="0" w:right="0" w:firstLine="0"/>
        <w:jc w:val="left"/>
      </w:pPr>
      <w:bookmarkStart w:id="6016" w:name="EnsReport_6016"/>
      <w:r>
        <w:rPr>
          <w:rFonts w:ascii="Times New Roman" w:hAnsi="Times New Roman" w:eastAsia="Times New Roman" w:cs="Times New Roman"/>
          <w:b/>
          <w:i/>
          <w:sz w:val="28"/>
        </w:rPr>
        <w:t>2.4.1 Cơ sở thống kê của bootstrap</w:t>
      </w:r>
      <w:bookmarkEnd w:id="6016"/>
    </w:p>
    <w:p>
      <w:pPr>
        <w:pStyle w:val="Nidungvnbn"/>
        <w:keepNext w:val="0"/>
        <w:widowControl/>
        <w:spacing w:line="360" w:lineRule="auto" w:before="0" w:after="100"/>
        <w:ind w:left="0" w:right="0" w:firstLine="720"/>
        <w:jc w:val="both"/>
      </w:pPr>
      <w:r>
        <w:rPr>
          <w:rFonts w:ascii="Times New Roman" w:hAnsi="Times New Roman"/>
          <w:sz w:val="26"/>
        </w:rPr>
        <w:t>Với N quan sát, xác suất một quan sát cố định không được chọn trong một lượt là 1 − 1/N. Do bootstrap gồm N lượt lấy có hoàn lại độc lập, xác suất quan sát đó không xuất hiện là q = (1 − 1/N)ᴺ. Gọi Iᵢ bằng 1 nếu quan sát i xuất hiện trong bootstrap và bằng 0 nếu không. Số quan sát khác nhau là U = ∑ᵢ Iᵢ. Theo tính tuyến tính của kỳ vọng:</w:t>
      </w:r>
    </w:p>
    <w:p>
      <w:pPr>
        <w:pStyle w:val="Nidungvnbn"/>
        <w:keepNext w:val="0"/>
        <w:keepLines/>
        <w:widowControl/>
        <w:spacing w:line="276" w:lineRule="auto" w:before="80" w:after="140"/>
        <w:ind w:left="0" w:right="0" w:firstLine="0"/>
        <w:jc w:val="center"/>
      </w:pPr>
      <m:oMath>
        <m:r>
          <m:t>E[U] = N[1 − </m:t>
        </m:r>
        <m:sSup>
          <m:e>
            <m:r>
              <m:t>(1 − </m:t>
            </m:r>
            <m:f>
              <m:num>
                <m:r>
                  <m:t>1</m:t>
                </m:r>
              </m:num>
              <m:den>
                <m:r>
                  <m:t>N</m:t>
                </m:r>
              </m:den>
            </m:f>
            <m:r>
              <m:t>)</m:t>
            </m:r>
          </m:e>
          <m:sup>
            <m:r>
              <m:t>N</m:t>
            </m:r>
          </m:sup>
        </m:sSup>
        <m:r>
          <m:t>].     (2.2)</m:t>
        </m:r>
      </m:oMath>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Với N = 426, số quan sát khác nhau kỳ vọng là 269,47, tương ứng 63,26% tập train; số quan sát OOB kỳ vọng mỗi cây là 156,53. Với B = 51, mỗi quan sát train kỳ vọng nhận Bq ≈ 18,74 phiếu OOB. Đây là kỳ vọng của các đại lượng ngẫu nhiên, không phải số lượng cố định trong mọi lượt chạy.</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Trong 51 bootstrap thực của mô hình tham chiếu seed 42, số quan sát khác nhau trung bình là 268,04, nhỏ nhất 254 và lớn nhất 281. Số phiếu OOB trung bình trên mỗi quan sát là 18,91. Các con số giúp kiểm chứng cách lấy mẫu và làm rõ rằng 426 lượt lấy không đồng nghĩa với 426 quan sát khác nhau.</w:t>
      </w:r>
    </w:p>
    <w:p>
      <w:pPr>
        <w:pStyle w:val="Heading3"/>
        <w:keepNext/>
        <w:keepLines/>
        <w:numPr>
          <w:numId w:val="0"/>
        </w:numPr>
        <w:ind w:left="0" w:right="0" w:firstLine="0"/>
        <w:jc w:val="left"/>
      </w:pPr>
      <w:bookmarkStart w:id="6017" w:name="EnsReport_6017"/>
      <w:r>
        <w:rPr>
          <w:rFonts w:ascii="Times New Roman" w:hAnsi="Times New Roman" w:eastAsia="Times New Roman" w:cs="Times New Roman"/>
          <w:b/>
          <w:i/>
          <w:sz w:val="28"/>
        </w:rPr>
        <w:t>2.4.2 Trực giác về phương sai và tương quan</w:t>
      </w:r>
      <w:bookmarkEnd w:id="6017"/>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Nếu các dự đoán số có cùng phương sai σ² và cùng tương quan cặp ρ, phương sai của trung bình B dự đoán là:</w:t>
      </w:r>
    </w:p>
    <w:p>
      <w:pPr>
        <w:pStyle w:val="Nidungvnbn"/>
        <w:keepNext w:val="0"/>
        <w:keepLines/>
        <w:widowControl/>
        <w:spacing w:line="276" w:lineRule="auto" w:before="80" w:after="140"/>
        <w:ind w:left="0" w:right="0" w:firstLine="0"/>
        <w:jc w:val="center"/>
      </w:pPr>
      <m:oMath>
        <m:r>
          <m:t>Var(h̄) = </m:t>
        </m:r>
        <m:sSup>
          <m:e>
            <m:r>
              <m:t>σ</m:t>
            </m:r>
          </m:e>
          <m:sup>
            <m:r>
              <m:t>2</m:t>
            </m:r>
          </m:sup>
        </m:sSup>
        <m:r>
          <m:t>[ρ + </m:t>
        </m:r>
        <m:f>
          <m:num>
            <m:r>
              <m:t>1 − ρ</m:t>
            </m:r>
          </m:num>
          <m:den>
            <m:r>
              <m:t>B</m:t>
            </m:r>
          </m:den>
        </m:f>
        <m:r>
          <m:t>].     (2.3)</m:t>
        </m:r>
      </m:oMath>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Khi B tăng, thành phần (1 − ρ)/B giảm nhưng thành phần ρ vẫn còn. Với B = 51, ρ = 0,2 cho khoảng 0,216σ², còn ρ = 0,8 cho khoảng 0,804σ². Vì vậy, tăng số mô hình quá giống nhau có thể mang lại lợi ích hạn chế [1], [2].</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Công thức cung cấp trực giác cho trung bình dự đoán số dưới các giả thiết đã nêu; đây không phải công thức trực tiếp tính lỗi phân loại hard voting. Các giá trị ρ chỉ dùng minh họa, không được suy từ mức bất đồng nhãn trong thực nghiệm.</w:t>
      </w:r>
    </w:p>
    <w:p w14:paraId="351D2222" w14:textId="38423F48" w:rsidR="001C7F8B" w:rsidRDefault="001C7F8B" w:rsidP="001C7F8B">
      <w:pPr>
        <w:pStyle w:val="Heading2"/>
        <w:ind w:left="0" w:right="0" w:firstLine="0"/>
        <w:jc w:val="left"/>
        <w:rPr>
          <w:lang w:val="en-US"/>
        </w:rPr>
        <w:keepNext/>
        <w:keepLines/>
        <w:numPr>
          <w:numId w:val="0"/>
        </w:numPr>
      </w:pPr>
      <w:bookmarkStart w:id="6018" w:name="EnsReport_6018"/>
      <w:r>
        <w:rPr>
          <w:rFonts w:ascii="Times New Roman" w:hAnsi="Times New Roman" w:eastAsia="Times New Roman" w:cs="Times New Roman"/>
          <w:b/>
          <w:i w:val="0"/>
          <w:sz w:val="28"/>
        </w:rPr>
        <w:t>2.5 Hard voting và soft voting</w:t>
      </w:r>
      <w:bookmarkEnd w:id="6018"/>
    </w:p>
    <w:p w14:paraId="06F27F4F" w14:textId="2D7E7B04" w:rsidR="001C7F8B" w:rsidRDefault="001C7F8B" w:rsidP="001C7F8B">
      <w:pPr>
        <w:pStyle w:val="Heading3"/>
        <w:keepNext/>
        <w:keepLines/>
        <w:numPr>
          <w:numId w:val="0"/>
        </w:numPr>
        <w:ind w:left="0" w:right="0" w:firstLine="0"/>
        <w:jc w:val="left"/>
      </w:pPr>
      <w:bookmarkStart w:id="6019" w:name="EnsReport_6019"/>
      <w:r>
        <w:rPr>
          <w:rFonts w:ascii="Times New Roman" w:hAnsi="Times New Roman" w:eastAsia="Times New Roman" w:cs="Times New Roman"/>
          <w:b/>
          <w:i/>
          <w:sz w:val="28"/>
        </w:rPr>
        <w:t>2.5.1 Hard voting</w:t>
      </w:r>
      <w:bookmarkEnd w:id="6019"/>
    </w:p>
    <w:p w14:paraId="49110C9D" w14:textId="2F47F115" w:rsidR="001C7F8B" w:rsidRDefault="001C7F8B" w:rsidP="001C7F8B">
      <w:pPr>
        <w:pStyle w:val="Nidungvnbn"/>
        <w:keepNext w:val="0"/>
        <w:widowControl/>
        <w:spacing w:line="360" w:lineRule="auto" w:before="0" w:after="100"/>
        <w:ind w:left="0" w:right="0" w:firstLine="720"/>
        <w:jc w:val="both"/>
      </w:pPr>
      <w:r w:rsidRPr="001C7F8B">
        <w:rPr>
          <w:rFonts w:ascii="Times New Roman" w:hAnsi="Times New Roman" w:eastAsia="Times New Roman" w:cs="Times New Roman"/>
          <w:sz w:val="26"/>
        </w:rPr>
        <w:t>Hard voting đếm số mô hình chọn mỗi lớp và lấy lớp có nhiều phiếu nhất:</w:t>
      </w:r>
    </w:p>
    <w:p>
      <w:pPr>
        <w:pStyle w:val="Nidungvnbn"/>
        <w:keepNext w:val="0"/>
        <w:keepLines/>
        <w:widowControl/>
        <w:spacing w:line="276" w:lineRule="auto" w:before="80" w:after="140"/>
        <w:ind w:left="0" w:right="0" w:firstLine="0"/>
        <w:jc w:val="center"/>
      </w:pPr>
      <m:oMath>
        <m:r>
          <m:t>H(x) = </m:t>
        </m:r>
        <m:sSub>
          <m:e>
            <m:r>
              <m:t>arg max</m:t>
            </m:r>
          </m:e>
          <m:sub>
            <m:r>
              <m:t>c</m:t>
            </m:r>
          </m:sub>
        </m:sSub>
        <m:r>
          <m:t> </m:t>
        </m:r>
        <m:nary>
          <m:naryPr>
            <m:chr m:val="∑"/>
            <m:limLoc m:val="undOvr"/>
          </m:naryPr>
          <m:sub>
            <m:r>
              <m:t>b=1</m:t>
            </m:r>
          </m:sub>
          <m:sup>
            <m:r>
              <m:t>B</m:t>
            </m:r>
          </m:sup>
          <m:e>
            <m:r>
              <m:t>I[</m:t>
            </m:r>
            <m:sSub>
              <m:e>
                <m:r>
                  <m:t>h</m:t>
                </m:r>
              </m:e>
              <m:sub>
                <m:r>
                  <m:t>b</m:t>
                </m:r>
              </m:sub>
            </m:sSub>
            <m:r>
              <m:t>(x) = c]</m:t>
            </m:r>
          </m:e>
        </m:nary>
        <m:r>
          <m:t>.</m:t>
        </m:r>
      </m:oMath>
    </w:p>
    <w:p w14:paraId="7469369D"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Trong đó:</w:t>
      </w:r>
    </w:p>
    <w:p w14:paraId="036108D8" w14:textId="77777777" w:rsidR="001D068D" w:rsidRPr="001D068D" w:rsidRDefault="001D068D" w:rsidP="001D068D">
      <w:pPr>
        <w:pStyle w:val="Nidungvnbn"/>
        <w:keepNext w:val="0"/>
        <w:widowControl/>
        <w:numPr>
          <w:ilvl w:val="0"/>
          <w:numId w:val="9"/>
        </w:numPr>
        <w:spacing w:line="360" w:lineRule="auto" w:before="0" w:after="100"/>
        <w:ind w:left="0" w:right="0" w:firstLine="720"/>
        <w:jc w:val="both"/>
      </w:pPr>
      <w:r w:rsidRPr="001D068D">
        <w:rPr>
          <w:rFonts w:ascii="Times New Roman" w:hAnsi="Times New Roman" w:eastAsia="Times New Roman" w:cs="Times New Roman"/>
          <w:sz w:val="26"/>
        </w:rPr>
        <w:t>H(x): nhãn của tổ hợp.</w:t>
      </w:r>
    </w:p>
    <w:p w14:paraId="3C9CF7D9" w14:textId="77777777" w:rsidR="001D068D" w:rsidRPr="001D068D" w:rsidRDefault="001D068D" w:rsidP="001D068D">
      <w:pPr>
        <w:pStyle w:val="Nidungvnbn"/>
        <w:keepNext w:val="0"/>
        <w:widowControl/>
        <w:numPr>
          <w:ilvl w:val="0"/>
          <w:numId w:val="9"/>
        </w:numPr>
        <w:spacing w:line="360" w:lineRule="auto" w:before="0" w:after="100"/>
        <w:ind w:left="0" w:right="0" w:firstLine="720"/>
        <w:jc w:val="both"/>
      </w:pPr>
      <w:r w:rsidRPr="001D068D">
        <w:rPr>
          <w:rFonts w:ascii="Times New Roman" w:hAnsi="Times New Roman" w:eastAsia="Times New Roman" w:cs="Times New Roman"/>
          <w:sz w:val="26"/>
        </w:rPr>
        <w:t>hᵦ(x): nhãn do mô hình thứ b dự đoán.</w:t>
      </w:r>
    </w:p>
    <w:p w14:paraId="6CDD0E34" w14:textId="77777777" w:rsidR="001D068D" w:rsidRPr="001D068D" w:rsidRDefault="001D068D" w:rsidP="001D068D">
      <w:pPr>
        <w:pStyle w:val="Nidungvnbn"/>
        <w:keepNext w:val="0"/>
        <w:widowControl/>
        <w:numPr>
          <w:ilvl w:val="0"/>
          <w:numId w:val="9"/>
        </w:numPr>
        <w:spacing w:line="360" w:lineRule="auto" w:before="0" w:after="100"/>
        <w:ind w:left="0" w:right="0" w:firstLine="720"/>
        <w:jc w:val="both"/>
      </w:pPr>
      <w:r w:rsidRPr="001D068D">
        <w:rPr>
          <w:rFonts w:ascii="Times New Roman" w:hAnsi="Times New Roman" w:eastAsia="Times New Roman" w:cs="Times New Roman"/>
          <w:sz w:val="26"/>
        </w:rPr>
        <w:t>I: hàm chỉ thị, bằng 1 khi điều kiện đúng và bằng 0 khi sai.</w:t>
      </w:r>
    </w:p>
    <w:p w14:paraId="7776E0F1" w14:textId="77777777" w:rsidR="001D068D" w:rsidRPr="001D068D" w:rsidRDefault="001D068D" w:rsidP="001D068D">
      <w:pPr>
        <w:pStyle w:val="Nidungvnbn"/>
        <w:keepNext w:val="0"/>
        <w:widowControl/>
        <w:numPr>
          <w:ilvl w:val="0"/>
          <w:numId w:val="9"/>
        </w:numPr>
        <w:spacing w:line="360" w:lineRule="auto" w:before="0" w:after="100"/>
        <w:ind w:left="0" w:right="0" w:firstLine="720"/>
        <w:jc w:val="both"/>
      </w:pPr>
      <w:r w:rsidRPr="001D068D">
        <w:rPr>
          <w:rFonts w:ascii="Times New Roman" w:hAnsi="Times New Roman" w:eastAsia="Times New Roman" w:cs="Times New Roman"/>
          <w:sz w:val="26"/>
        </w:rPr>
        <w:t>B: số mô hình cơ sở.</w:t>
      </w:r>
    </w:p>
    <w:p w14:paraId="26A067BA"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Khi có hai lớp và 51 cây, mỗi cây bỏ một phiếu nên không có hòa phiếu. Với nhiều hơn hai lớp, số cây lẻ vẫn có thể tạo hòa. Mã nguồn quy định khi hòa sẽ chọn lớp đầu theo classes_.</w:t>
      </w:r>
    </w:p>
    <w:p w14:paraId="74F6A3A9" w14:textId="2F853143" w:rsidR="001C7F8B" w:rsidRDefault="001D068D" w:rsidP="001D068D">
      <w:pPr>
        <w:pStyle w:val="Heading3"/>
        <w:keepNext/>
        <w:keepLines/>
        <w:numPr>
          <w:numId w:val="0"/>
        </w:numPr>
        <w:ind w:left="0" w:right="0" w:firstLine="0"/>
        <w:jc w:val="left"/>
      </w:pPr>
      <w:bookmarkStart w:id="6020" w:name="EnsReport_6020"/>
      <w:r>
        <w:rPr>
          <w:rFonts w:ascii="Times New Roman" w:hAnsi="Times New Roman" w:eastAsia="Times New Roman" w:cs="Times New Roman"/>
          <w:b/>
          <w:i/>
          <w:sz w:val="28"/>
        </w:rPr>
        <w:t>2.5.2 Soft voting</w:t>
      </w:r>
      <w:bookmarkEnd w:id="6020"/>
    </w:p>
    <w:p w14:paraId="4E560956"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Soft voting lấy trung bình xác suất dự đoán của từng lớp rồi chọn lớp có giá trị trung bình lớn nhất [3].</w:t>
      </w:r>
    </w:p>
    <w:p w14:paraId="55B104ED"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Xét ví dụ giả định:</w:t>
      </w:r>
    </w:p>
    <w:p>
      <w:pPr>
        <w:pStyle w:val="Caption"/>
        <w:keepNext/>
        <w:keepLines/>
        <w:widowControl/>
        <w:spacing w:line="240" w:lineRule="auto" w:before="100" w:after="100"/>
        <w:ind w:left="0" w:right="0" w:firstLine="0"/>
        <w:jc w:val="center"/>
      </w:pPr>
      <w:bookmarkStart w:id="6021" w:name="EnsReport_6021"/>
      <w:r>
        <w:rPr>
          <w:rFonts w:ascii="Times New Roman" w:hAnsi="Times New Roman" w:eastAsia="Times New Roman" w:cs="Times New Roman"/>
          <w:sz w:val="24"/>
        </w:rPr>
        <w:t>Bảng 2.1. Ví dụ giả định về hard voting và soft voting</w:t>
      </w:r>
      <w:bookmarkEnd w:id="6021"/>
    </w:p>
    <w:tbl>
      <w:tblPr>
        <w:tblStyle w:val="TableGrid"/>
        <w:tblW w:w="0" w:type="auto"/>
        <w:jc w:val="center"/>
        <w:tblLook w:val="04A0" w:firstRow="1" w:lastRow="0" w:firstColumn="1" w:lastColumn="0" w:noHBand="0" w:noVBand="1"/>
      </w:tblPr>
      <w:tblGrid>
        <w:gridCol w:w="1293"/>
        <w:gridCol w:w="3110"/>
        <w:gridCol w:w="1596"/>
      </w:tblGrid>
      <w:tr w:rsidR="001D068D" w14:paraId="562FD0F3" w14:textId="77777777" w:rsidTr="001D068D">
        <w:trPr>
          <w:jc w:val="center"/>
          <w:cantSplit/>
          <w:tblHeader/>
        </w:trPr>
        <w:tc>
          <w:tcPr>
            <w:tcW w:w="1293" w:type="dxa"/>
            <w:vAlign w:val="center"/>
            <w:shd w:fill="E8EDF2"/>
          </w:tcPr>
          <w:p w14:paraId="6B05D41E" w14:textId="6EFE2497"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Mô hình</w:t>
            </w:r>
          </w:p>
        </w:tc>
        <w:tc>
          <w:tcPr>
            <w:tcW w:w="3110" w:type="dxa"/>
            <w:vAlign w:val="center"/>
            <w:shd w:fill="E8EDF2"/>
          </w:tcPr>
          <w:p w14:paraId="59A77FBA" w14:textId="26CEABB2"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Xác suất dự đoán ác tính</w:t>
            </w:r>
          </w:p>
        </w:tc>
        <w:tc>
          <w:tcPr>
            <w:tcW w:w="1596" w:type="dxa"/>
            <w:vAlign w:val="center"/>
            <w:shd w:fill="E8EDF2"/>
          </w:tcPr>
          <w:p w14:paraId="09DBF417" w14:textId="619D826F"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Nhãn riêng</w:t>
            </w:r>
          </w:p>
        </w:tc>
      </w:tr>
      <w:tr w:rsidR="001D068D" w14:paraId="4A5CB4B9" w14:textId="77777777" w:rsidTr="001D068D">
        <w:trPr>
          <w:jc w:val="center"/>
          <w:cantSplit/>
        </w:trPr>
        <w:tc>
          <w:tcPr>
            <w:tcW w:w="1293" w:type="dxa"/>
            <w:vAlign w:val="center"/>
          </w:tcPr>
          <w:p w14:paraId="036FD5C5" w14:textId="72A1D40F"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1</w:t>
            </w:r>
          </w:p>
        </w:tc>
        <w:tc>
          <w:tcPr>
            <w:tcW w:w="3110" w:type="dxa"/>
            <w:vAlign w:val="center"/>
          </w:tcPr>
          <w:p w14:paraId="746891B9" w14:textId="45512754"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0,51</w:t>
            </w:r>
          </w:p>
        </w:tc>
        <w:tc>
          <w:tcPr>
            <w:tcW w:w="1596" w:type="dxa"/>
            <w:vAlign w:val="center"/>
          </w:tcPr>
          <w:p w14:paraId="6AAB5805" w14:textId="555EA04D"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Ác</w:t>
            </w:r>
          </w:p>
        </w:tc>
      </w:tr>
      <w:tr w:rsidR="001D068D" w14:paraId="7B8B898A" w14:textId="77777777" w:rsidTr="001D068D">
        <w:trPr>
          <w:jc w:val="center"/>
          <w:cantSplit/>
        </w:trPr>
        <w:tc>
          <w:tcPr>
            <w:tcW w:w="1293" w:type="dxa"/>
            <w:vAlign w:val="center"/>
          </w:tcPr>
          <w:p w14:paraId="618DEF2D" w14:textId="2A387B32"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2</w:t>
            </w:r>
          </w:p>
        </w:tc>
        <w:tc>
          <w:tcPr>
            <w:tcW w:w="3110" w:type="dxa"/>
            <w:vAlign w:val="center"/>
          </w:tcPr>
          <w:p w14:paraId="1D1D869D" w14:textId="53DB031B"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0,51</w:t>
            </w:r>
          </w:p>
        </w:tc>
        <w:tc>
          <w:tcPr>
            <w:tcW w:w="1596" w:type="dxa"/>
            <w:vAlign w:val="center"/>
          </w:tcPr>
          <w:p w14:paraId="10C1F2C7" w14:textId="141309C3"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Ác</w:t>
            </w:r>
          </w:p>
        </w:tc>
      </w:tr>
      <w:tr w:rsidR="001D068D" w14:paraId="2EF10C3F" w14:textId="77777777" w:rsidTr="001D068D">
        <w:trPr>
          <w:jc w:val="center"/>
          <w:cantSplit/>
        </w:trPr>
        <w:tc>
          <w:tcPr>
            <w:tcW w:w="1293" w:type="dxa"/>
            <w:vAlign w:val="center"/>
          </w:tcPr>
          <w:p w14:paraId="33287DC0" w14:textId="396A4758" w:rsidR="001D068D" w:rsidRDefault="001D068D" w:rsidP="001D068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3</w:t>
            </w:r>
          </w:p>
        </w:tc>
        <w:tc>
          <w:tcPr>
            <w:tcW w:w="3110" w:type="dxa"/>
            <w:vAlign w:val="center"/>
          </w:tcPr>
          <w:p w14:paraId="336D0A17" w14:textId="3D3FDC14" w:rsidR="001D068D" w:rsidRDefault="001D068D" w:rsidP="001D068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0,01</w:t>
            </w:r>
          </w:p>
        </w:tc>
        <w:tc>
          <w:tcPr>
            <w:tcW w:w="1596" w:type="dxa"/>
            <w:vAlign w:val="center"/>
          </w:tcPr>
          <w:p w14:paraId="7928D7F0" w14:textId="55EAAE53" w:rsidR="001D068D" w:rsidRDefault="001D068D" w:rsidP="001D068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Lành</w:t>
            </w:r>
          </w:p>
        </w:tc>
      </w:tr>
    </w:tbl>
    <w:p w14:paraId="051954EA"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Hard voting chọn ác vì có hai phiếu ác và một phiếu lành.</w:t>
      </w:r>
    </w:p>
    <w:p w14:paraId="37DB3E25" w14:textId="77777777" w:rsid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Soft voting tính:</w:t>
      </w:r>
    </w:p>
    <w:p w14:paraId="6FFD57CE" w14:textId="6A189695" w:rsidR="001D068D" w:rsidRPr="001D068D" w:rsidRDefault="001D068D" w:rsidP="001D068D">
      <w:pPr>
        <w:pStyle w:val="Nidungvnbn"/>
        <w:keepLines/>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trung bình của lớp ác</m:t>
              </m:r>
            </m:sub>
          </m:sSub>
          <m:r>
            <w:rPr>
              <w:rFonts w:ascii="Cambria Math" w:hAnsi="Cambria Math"/>
            </w:rPr>
            <m:t>=</m:t>
          </m:r>
          <m:f>
            <m:fPr>
              <m:ctrlPr>
                <w:rPr>
                  <w:rFonts w:ascii="Cambria Math" w:hAnsi="Cambria Math"/>
                  <w:i/>
                </w:rPr>
              </m:ctrlPr>
            </m:fPr>
            <m:num>
              <m:r>
                <w:rPr>
                  <w:rFonts w:ascii="Cambria Math" w:hAnsi="Cambria Math"/>
                </w:rPr>
                <m:t>0,51+0,51+0,01</m:t>
              </m:r>
            </m:num>
            <m:den>
              <m:r>
                <w:rPr>
                  <w:rFonts w:ascii="Cambria Math" w:hAnsi="Cambria Math"/>
                </w:rPr>
                <m:t>3</m:t>
              </m:r>
            </m:den>
          </m:f>
          <m:r>
            <w:rPr>
              <w:rFonts w:ascii="Cambria Math" w:hAnsi="Cambria Math"/>
            </w:rPr>
            <m:t>=0,343</m:t>
          </m:r>
        </m:oMath>
      </m:oMathPara>
    </w:p>
    <w:p w14:paraId="4CDA4D66"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Xác suất lớp lành trung bình khoảng 0,657, nên soft voting chọn lành.</w:t>
      </w:r>
    </w:p>
    <w:p w14:paraId="6DD830B9"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Ví dụ cho thấy quy tắc tổng hợp có thể làm thay đổi kết quả. Soft voting không tự động tốt hơn hard voting; hiệu quả còn phụ thuộc chất lượng các xác suất đầu vào.</w:t>
      </w:r>
    </w:p>
    <w:p w14:paraId="3307567D" w14:textId="1AC61F50" w:rsidR="001D068D" w:rsidRDefault="001D068D" w:rsidP="001D068D">
      <w:pPr>
        <w:pStyle w:val="Heading2"/>
        <w:ind w:left="0" w:right="0" w:firstLine="0"/>
        <w:jc w:val="left"/>
        <w:rPr>
          <w:lang w:val="en-US"/>
        </w:rPr>
        <w:keepNext/>
        <w:keepLines/>
        <w:numPr>
          <w:numId w:val="0"/>
        </w:numPr>
      </w:pPr>
      <w:bookmarkStart w:id="6022" w:name="EnsReport_6022"/>
      <w:r>
        <w:rPr>
          <w:rFonts w:ascii="Times New Roman" w:hAnsi="Times New Roman" w:eastAsia="Times New Roman" w:cs="Times New Roman"/>
          <w:b/>
          <w:i w:val="0"/>
          <w:sz w:val="28"/>
        </w:rPr>
        <w:t>2.6 Tổng quan các hướng học tổ hợp</w:t>
      </w:r>
      <w:bookmarkEnd w:id="6022"/>
    </w:p>
    <w:p w14:paraId="65851A01" w14:textId="6A592990" w:rsidR="001D068D" w:rsidRDefault="001D068D" w:rsidP="001D068D">
      <w:pPr>
        <w:pStyle w:val="Caption"/>
        <w:keepNext/>
        <w:keepLines/>
        <w:spacing w:line="240" w:lineRule="auto" w:before="100" w:after="100"/>
        <w:ind w:firstLine="0"/>
        <w:jc w:val="center"/>
      </w:pPr>
      <w:bookmarkStart w:id="6023" w:name="EnsReport_6023"/>
      <w:r>
        <w:rPr>
          <w:rFonts w:ascii="Times New Roman" w:hAnsi="Times New Roman" w:eastAsia="Times New Roman" w:cs="Times New Roman"/>
          <w:sz w:val="24"/>
        </w:rPr>
        <w:t>Bảng 2.2. Các hướng tiếp cận Ensemble Learning</w:t>
      </w:r>
      <w:bookmarkEnd w:id="6023"/>
    </w:p>
    <w:tbl>
      <w:tblPr>
        <w:tblStyle w:val="TableGrid"/>
        <w:tblW w:w="8890" w:type="dxa"/>
        <w:jc w:val="center"/>
        <w:tblLook w:val="04A0" w:firstRow="1" w:lastRow="0" w:firstColumn="1" w:lastColumn="0" w:noHBand="0" w:noVBand="1"/>
      </w:tblPr>
      <w:tblGrid>
        <w:gridCol w:w="1853"/>
        <w:gridCol w:w="4111"/>
        <w:gridCol w:w="2926"/>
      </w:tblGrid>
      <w:tr w:rsidR="001D068D" w14:paraId="08886227" w14:textId="77777777" w:rsidTr="001D068D">
        <w:trPr>
          <w:cantSplit/>
          <w:tblHeader/>
        </w:trPr>
        <w:tc>
          <w:tcPr>
            <w:tcW w:w="1853" w:type="dxa"/>
            <w:vAlign w:val="center"/>
            <w:shd w:fill="E8EDF2"/>
          </w:tcPr>
          <w:p w14:paraId="7F4C09A8" w14:textId="30464ED0"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Phương pháp</w:t>
            </w:r>
          </w:p>
        </w:tc>
        <w:tc>
          <w:tcPr>
            <w:tcW w:w="4111" w:type="dxa"/>
            <w:vAlign w:val="center"/>
            <w:shd w:fill="E8EDF2"/>
          </w:tcPr>
          <w:p w14:paraId="231B760F" w14:textId="144A442D"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Ý tưởng chính</w:t>
            </w:r>
          </w:p>
        </w:tc>
        <w:tc>
          <w:tcPr>
            <w:tcW w:w="2926" w:type="dxa"/>
            <w:vAlign w:val="center"/>
            <w:shd w:fill="E8EDF2"/>
          </w:tcPr>
          <w:p w14:paraId="6F8CD305" w14:textId="0026382F"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Vai trò trong báo cáo</w:t>
            </w:r>
          </w:p>
        </w:tc>
      </w:tr>
      <w:tr w:rsidR="001D068D" w14:paraId="2C0B1DF2" w14:textId="77777777" w:rsidTr="001D068D">
        <w:trPr>
          <w:cantSplit/>
        </w:trPr>
        <w:tc>
          <w:tcPr>
            <w:tcW w:w="1853" w:type="dxa"/>
            <w:vAlign w:val="center"/>
          </w:tcPr>
          <w:p w14:paraId="732A250B" w14:textId="554621A3"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Bagging</w:t>
            </w:r>
          </w:p>
        </w:tc>
        <w:tc>
          <w:tcPr>
            <w:tcW w:w="4111" w:type="dxa"/>
            <w:vAlign w:val="center"/>
          </w:tcPr>
          <w:p w14:paraId="32DBFDA6" w14:textId="7E855DC1"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Học trên các bootstrap rồi tổng hợp</w:t>
            </w:r>
          </w:p>
        </w:tc>
        <w:tc>
          <w:tcPr>
            <w:tcW w:w="2926" w:type="dxa"/>
            <w:vAlign w:val="center"/>
          </w:tcPr>
          <w:p w14:paraId="3C9E9D73" w14:textId="5D6AA0C9"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Trọng tâm triển khai</w:t>
            </w:r>
          </w:p>
        </w:tc>
      </w:tr>
      <w:tr w:rsidR="001D068D" w14:paraId="45D24D5E" w14:textId="77777777" w:rsidTr="001D068D">
        <w:trPr>
          <w:cantSplit/>
        </w:trPr>
        <w:tc>
          <w:tcPr>
            <w:tcW w:w="1853" w:type="dxa"/>
            <w:vAlign w:val="center"/>
          </w:tcPr>
          <w:p w14:paraId="4188863C" w14:textId="5EA7199B"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lastRenderedPageBreak/>
              <w:t>Boosting</w:t>
            </w:r>
          </w:p>
        </w:tc>
        <w:tc>
          <w:tcPr>
            <w:tcW w:w="4111" w:type="dxa"/>
            <w:vAlign w:val="center"/>
          </w:tcPr>
          <w:p w14:paraId="2D9283EA" w14:textId="4B8E404D"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Học tuần tự để xử lý sai sót hoặc giảm hàm mất mát</w:t>
            </w:r>
          </w:p>
        </w:tc>
        <w:tc>
          <w:tcPr>
            <w:tcW w:w="2926" w:type="dxa"/>
            <w:vAlign w:val="center"/>
          </w:tcPr>
          <w:p>
            <w:r>
              <w:t>Minh họa AdaBoost</w:t>
            </w:r>
          </w:p>
        </w:tc>
      </w:tr>
      <w:tr w:rsidR="001D068D" w14:paraId="6E8841AF" w14:textId="77777777" w:rsidTr="001D068D">
        <w:trPr>
          <w:cantSplit/>
        </w:trPr>
        <w:tc>
          <w:tcPr>
            <w:tcW w:w="1853" w:type="dxa"/>
            <w:vAlign w:val="center"/>
          </w:tcPr>
          <w:p w14:paraId="2FEEFB1F" w14:textId="292BB9ED"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Voting</w:t>
            </w:r>
          </w:p>
        </w:tc>
        <w:tc>
          <w:tcPr>
            <w:tcW w:w="4111" w:type="dxa"/>
            <w:vAlign w:val="center"/>
          </w:tcPr>
          <w:p w14:paraId="7E24A448" w14:textId="0D888800" w:rsidR="001D068D" w:rsidRDefault="001D068D" w:rsidP="001D068D">
            <w:pPr>
              <w:pStyle w:val="Nidungvnbn"/>
              <w:keepNext/>
              <w:keepLines/>
              <w:spacing w:before="60" w:after="60" w:line="252" w:lineRule="auto"/>
              <w:ind w:firstLine="0" w:left="0" w:right="0"/>
              <w:jc w:val="left"/>
            </w:pPr>
            <w:r>
              <w:rPr>
                <w:rFonts w:ascii="Times New Roman" w:hAnsi="Times New Roman" w:eastAsia="Times New Roman" w:cs="Times New Roman"/>
                <w:sz w:val="23"/>
              </w:rPr>
              <w:t>Kết hợp nhãn hoặc xác suất</w:t>
            </w:r>
          </w:p>
        </w:tc>
        <w:tc>
          <w:tcPr>
            <w:tcW w:w="2926" w:type="dxa"/>
            <w:vAlign w:val="center"/>
          </w:tcPr>
          <w:p>
            <w:r>
              <w:t>Quy tắc kết hợp và mô hình dị loại</w:t>
            </w:r>
          </w:p>
        </w:tc>
      </w:tr>
      <w:tr w:rsidR="001D068D" w14:paraId="5DF15F92" w14:textId="77777777" w:rsidTr="001D068D">
        <w:trPr>
          <w:cantSplit/>
        </w:trPr>
        <w:tc>
          <w:tcPr>
            <w:tcW w:w="1853" w:type="dxa"/>
            <w:vAlign w:val="center"/>
          </w:tcPr>
          <w:p w14:paraId="7C4CC76A" w14:textId="3772B746" w:rsidR="001D068D" w:rsidRDefault="001D068D" w:rsidP="001D068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Stacking</w:t>
            </w:r>
          </w:p>
        </w:tc>
        <w:tc>
          <w:tcPr>
            <w:tcW w:w="4111" w:type="dxa"/>
            <w:vAlign w:val="center"/>
          </w:tcPr>
          <w:p w14:paraId="288B1CA1" w14:textId="46EDDCAF" w:rsidR="001D068D" w:rsidRDefault="001D068D" w:rsidP="001D068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Học mô hình tầng hai từ dự đoán của các mô hình cơ sở</w:t>
            </w:r>
          </w:p>
        </w:tc>
        <w:tc>
          <w:tcPr>
            <w:tcW w:w="2926" w:type="dxa"/>
            <w:vAlign w:val="center"/>
          </w:tcPr>
          <w:p>
            <w:r>
              <w:t>Minh họa OOF và tầng hai</w:t>
            </w:r>
          </w:p>
        </w:tc>
      </w:tr>
    </w:tbl>
    <w:p w14:paraId="376C7ADA"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Với AdaBoost, mẫu dự đoán sai được tăng trọng số tương đối để mô hình tiếp theo chú ý hơn [6]. Gradient Boosting xây dựng mô hình theo hướng giảm hàm mất mát. Vì vậy, không nên dùng riêng cách cập nhật trọng số của AdaBoost để mô tả mọi phương pháp Boosting.</w:t>
      </w:r>
    </w:p>
    <w:p w14:paraId="57B1CECB"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Với Stacking, dự đoán của các mô hình cơ sở trở thành đầu vào cho mô hình tầng hai. Khi huấn luyện tầng hai, cần dùng dự đoán ngoài fold để mỗi quan sát được dự đoán bởi mô hình cơ sở chưa học quan sát đó, qua đó hạn chế rò rỉ dữ liệu [7].</w:t>
      </w:r>
    </w:p>
    <w:p w14:paraId="5B57142A"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Các cách tiếp cận không hoàn toàn tách rời. Bagging vẫn cần một quy tắc tổng hợp như voting.</w:t>
      </w:r>
    </w:p>
    <w:p w14:paraId="01A6E29D" w14:textId="73098CF3" w:rsidR="001D068D" w:rsidRDefault="001D068D" w:rsidP="001D068D">
      <w:pPr>
        <w:pStyle w:val="Heading2"/>
        <w:ind w:left="0" w:right="0" w:firstLine="0"/>
        <w:jc w:val="left"/>
        <w:rPr>
          <w:lang w:val="en-US"/>
        </w:rPr>
        <w:keepNext/>
        <w:keepLines/>
        <w:numPr>
          <w:numId w:val="0"/>
        </w:numPr>
      </w:pPr>
      <w:bookmarkStart w:id="6024" w:name="EnsReport_6024"/>
      <w:r>
        <w:rPr>
          <w:rFonts w:ascii="Times New Roman" w:hAnsi="Times New Roman" w:eastAsia="Times New Roman" w:cs="Times New Roman"/>
          <w:b/>
          <w:i w:val="0"/>
          <w:sz w:val="28"/>
        </w:rPr>
        <w:t>2.7 Random Forest</w:t>
      </w:r>
      <w:bookmarkEnd w:id="6024"/>
    </w:p>
    <w:p w14:paraId="1E3A02C8"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Random Forest kết hợp nhiều cây, thường sử dụng bootstrap cùng ngẫu nhiên hóa việc chọn đặc trưng tại từng phép chia [2].</w:t>
      </w:r>
    </w:p>
    <w:p w14:paraId="32897592" w14:textId="77777777" w:rsidR="001D068D" w:rsidRPr="001D068D" w:rsidRDefault="001D068D" w:rsidP="008341CE">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Trong cấu hình của báo cáo, RandomForestClassifier dùng max_features='sqrt'. Với 30 đặc trưng, số đặc trưng mục tiêu tại một phép chia là 5. Thư viện có thể xem thêm đặc trưng khi cần để tìm phép chia hợp lệ.</w:t>
      </w:r>
    </w:p>
    <w:p w14:paraId="5E701D61"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Trong scikit-learn, Random Forest tổng hợp bằng trung bình xác suất lớp của các cây. ManualBagging trong bài sử dụng đa số nhãn. Vì vậy, đối chiếu hai mô hình khác nhau ở cả cách chọn đặc trưng và cách tổng hợp.</w:t>
      </w:r>
    </w:p>
    <w:p w14:paraId="253967F7" w14:textId="73B4AFE4" w:rsidR="001D068D" w:rsidRDefault="001D068D" w:rsidP="001D068D">
      <w:pPr>
        <w:pStyle w:val="Heading2"/>
        <w:ind w:left="0" w:right="0" w:firstLine="0"/>
        <w:jc w:val="left"/>
        <w:rPr>
          <w:lang w:val="en-US"/>
        </w:rPr>
        <w:keepNext/>
        <w:keepLines/>
        <w:numPr>
          <w:numId w:val="0"/>
        </w:numPr>
      </w:pPr>
      <w:bookmarkStart w:id="6025" w:name="EnsReport_6025"/>
      <w:r>
        <w:rPr>
          <w:rFonts w:ascii="Times New Roman" w:hAnsi="Times New Roman" w:eastAsia="Times New Roman" w:cs="Times New Roman"/>
          <w:b/>
          <w:i w:val="0"/>
          <w:sz w:val="28"/>
        </w:rPr>
        <w:t>2.8 Đánh giá out-of-bag</w:t>
      </w:r>
      <w:bookmarkEnd w:id="6025"/>
    </w:p>
    <w:p w14:paraId="35F51C32"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Một quan sát không xuất hiện trong bootstrap của một cây được gọi là OOB đối với cây đó.</w:t>
      </w:r>
    </w:p>
    <w:p w14:paraId="17476D74" w14:textId="77777777" w:rsidR="001D068D" w:rsidRP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t>Khi đánh giá OOB cho một quan sát train, chỉ những cây chưa học quan sát đó mới được bỏ phiếu. Các phiếu hợp lệ được tổng hợp thành dự đoán OOB.</w:t>
      </w:r>
    </w:p>
    <w:p w14:paraId="2A3EB2F7" w14:textId="77777777" w:rsidR="001D068D" w:rsidRDefault="001D068D" w:rsidP="001D068D">
      <w:pPr>
        <w:pStyle w:val="Nidungvnbn"/>
        <w:keepNext w:val="0"/>
        <w:widowControl/>
        <w:spacing w:line="360" w:lineRule="auto" w:before="0" w:after="100"/>
        <w:ind w:left="0" w:right="0" w:firstLine="720"/>
        <w:jc w:val="both"/>
      </w:pPr>
      <w:r w:rsidRPr="001D068D">
        <w:rPr>
          <w:rFonts w:ascii="Times New Roman" w:hAnsi="Times New Roman" w:eastAsia="Times New Roman" w:cs="Times New Roman"/>
          <w:sz w:val="26"/>
        </w:rPr>
        <w:lastRenderedPageBreak/>
        <w:t>Với N quan sát:</w:t>
      </w:r>
    </w:p>
    <w:p w14:paraId="13E09208" w14:textId="00DBEB83" w:rsidR="001D068D" w:rsidRPr="001D068D" w:rsidRDefault="006C5E2B" w:rsidP="001D068D">
      <w:pPr>
        <w:pStyle w:val="Nidungvnbn"/>
        <w:keepLines/>
      </w:pPr>
      <m:oMathPara>
        <m:oMath>
          <m:r>
            <w:rPr>
              <w:rFonts w:ascii="Cambria Math" w:hAnsi="Cambria Math" w:cs="Times New Roman"/>
            </w:rPr>
            <m:t>P</m:t>
          </m:r>
          <m:d>
            <m:dPr>
              <m:ctrlPr>
                <w:rPr>
                  <w:rFonts w:ascii="Cambria Math" w:hAnsi="Cambria Math" w:cs="Times New Roman"/>
                  <w:i/>
                </w:rPr>
              </m:ctrlPr>
            </m:dPr>
            <m:e>
              <m:r>
                <m:rPr>
                  <m:sty m:val="p"/>
                </m:rPr>
                <w:rPr>
                  <w:rFonts w:ascii="Cambria Math" w:hAnsi="Cambria Math" w:cs="Times New Roman"/>
                </w:rPr>
                <m:t>một quan sát không được chọn</m:t>
              </m:r>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d>
            </m:e>
            <m:sup>
              <m:r>
                <w:rPr>
                  <w:rFonts w:ascii="Cambria Math" w:hAnsi="Cambria Math" w:cs="Times New Roman"/>
                </w:rPr>
                <m:t>N</m:t>
              </m:r>
            </m:sup>
          </m:sSup>
        </m:oMath>
      </m:oMathPara>
    </w:p>
    <w:p w14:paraId="52773254" w14:textId="77777777" w:rsidR="006C5E2B" w:rsidRPr="006C5E2B" w:rsidRDefault="006C5E2B" w:rsidP="006C5E2B">
      <w:pPr>
        <w:pStyle w:val="Nidungvnbn"/>
        <w:keepNext w:val="0"/>
        <w:widowControl/>
        <w:spacing w:line="360" w:lineRule="auto" w:before="0" w:after="100"/>
        <w:ind w:left="0" w:right="0" w:firstLine="720"/>
        <w:jc w:val="both"/>
      </w:pPr>
      <w:r w:rsidRPr="006C5E2B">
        <w:rPr>
          <w:rFonts w:ascii="Times New Roman" w:hAnsi="Times New Roman" w:eastAsia="Times New Roman" w:cs="Times New Roman"/>
          <w:sz w:val="26"/>
        </w:rPr>
        <w:t>Khi N lớn, xác suất tiến gần 36,8%.</w:t>
      </w:r>
    </w:p>
    <w:p w14:paraId="41D29E7A" w14:textId="77777777" w:rsidR="006C5E2B" w:rsidRPr="006C5E2B" w:rsidRDefault="006C5E2B" w:rsidP="006C5E2B">
      <w:pPr>
        <w:pStyle w:val="Nidungvnbn"/>
        <w:keepNext w:val="0"/>
        <w:widowControl/>
        <w:spacing w:line="360" w:lineRule="auto" w:before="0" w:after="100"/>
        <w:ind w:left="0" w:right="0" w:firstLine="720"/>
        <w:jc w:val="both"/>
      </w:pPr>
      <w:r w:rsidRPr="006C5E2B">
        <w:rPr>
          <w:rFonts w:ascii="Times New Roman" w:hAnsi="Times New Roman" w:eastAsia="Times New Roman" w:cs="Times New Roman"/>
          <w:sz w:val="26"/>
        </w:rPr>
        <w:t>Hai đại lượng cần theo dõi:</w:t>
      </w:r>
    </w:p>
    <w:p w14:paraId="3C5533EC" w14:textId="15C50C7F" w:rsidR="001D068D" w:rsidRPr="006C5E2B" w:rsidRDefault="006C5E2B" w:rsidP="001D068D">
      <w:pPr>
        <w:pStyle w:val="Nidungvnbn"/>
        <w:keepLines/>
        <w:rPr>
          <w:rFonts w:eastAsiaTheme="minorEastAsia"/>
        </w:rPr>
      </w:pPr>
      <m:oMathPara>
        <m:oMath>
          <m:r>
            <w:rPr>
              <w:rFonts w:ascii="Cambria Math" w:hAnsi="Cambria Math"/>
            </w:rPr>
            <m:t>Coverage OOB =</m:t>
          </m:r>
          <m:f>
            <m:fPr>
              <m:ctrlPr>
                <w:rPr>
                  <w:rFonts w:ascii="Cambria Math" w:hAnsi="Cambria Math"/>
                  <w:i/>
                </w:rPr>
              </m:ctrlPr>
            </m:fPr>
            <m:num>
              <m:r>
                <w:rPr>
                  <w:rFonts w:ascii="Cambria Math" w:hAnsi="Cambria Math"/>
                </w:rPr>
                <m:t>Số quan sát có ít nhất một phiếu</m:t>
              </m:r>
              <m:r>
                <w:rPr>
                  <w:rFonts w:ascii="Cambria Math" w:hAnsi="Cambria Math"/>
                </w:rPr>
                <m:t xml:space="preserve"> OOB</m:t>
              </m:r>
            </m:num>
            <m:den>
              <m:r>
                <w:rPr>
                  <w:rFonts w:ascii="Cambria Math" w:hAnsi="Cambria Math"/>
                </w:rPr>
                <m:t>N</m:t>
              </m:r>
            </m:den>
          </m:f>
        </m:oMath>
      </m:oMathPara>
    </w:p>
    <w:p w14:paraId="4DEF2A71" w14:textId="13744DA3" w:rsidR="006C5E2B" w:rsidRPr="006C5E2B" w:rsidRDefault="006C5E2B" w:rsidP="001D068D">
      <w:pPr>
        <w:pStyle w:val="Nidungvnbn"/>
        <w:keepLines/>
        <w:rPr>
          <w:rFonts w:eastAsiaTheme="minorEastAsia"/>
        </w:rPr>
      </w:pPr>
      <m:oMathPara>
        <m:oMath>
          <m:r>
            <w:rPr>
              <w:rFonts w:ascii="Cambria Math" w:hAnsi="Cambria Math"/>
            </w:rPr>
            <m:t>Accuracy OOB</m:t>
          </m:r>
          <m:r>
            <w:rPr>
              <w:rFonts w:ascii="Cambria Math" w:hAnsi="Cambria Math"/>
            </w:rPr>
            <m:t>=</m:t>
          </m:r>
          <m:f>
            <m:fPr>
              <m:ctrlPr>
                <w:rPr>
                  <w:rFonts w:ascii="Cambria Math" w:hAnsi="Cambria Math"/>
                  <w:i/>
                </w:rPr>
              </m:ctrlPr>
            </m:fPr>
            <m:num>
              <m:r>
                <w:rPr>
                  <w:rFonts w:ascii="Cambria Math" w:hAnsi="Cambria Math"/>
                </w:rPr>
                <m:t>Số dự đoán OOB đúng</m:t>
              </m:r>
            </m:num>
            <m:den>
              <m:r>
                <w:rPr>
                  <w:rFonts w:ascii="Cambria Math" w:hAnsi="Cambria Math"/>
                </w:rPr>
                <m:t>Số quan sát có phiếu OOB</m:t>
              </m:r>
            </m:den>
          </m:f>
        </m:oMath>
      </m:oMathPara>
    </w:p>
    <w:p w14:paraId="3B514ACF" w14:textId="42852F08" w:rsidR="006C5E2B" w:rsidRDefault="006C5E2B" w:rsidP="001D068D">
      <w:pPr>
        <w:pStyle w:val="Nidungvnbn"/>
        <w:keepNext w:val="0"/>
        <w:widowControl/>
        <w:spacing w:line="360" w:lineRule="auto" w:before="0" w:after="100"/>
        <w:ind w:left="0" w:right="0" w:firstLine="720"/>
        <w:jc w:val="both"/>
      </w:pPr>
      <w:r w:rsidRPr="006C5E2B">
        <w:rPr>
          <w:rFonts w:ascii="Times New Roman" w:hAnsi="Times New Roman" w:eastAsia="Times New Roman" w:cs="Times New Roman"/>
          <w:sz w:val="26"/>
        </w:rPr>
        <w:t>Mẫu không có phiếu phải được giữ ở trạng thái không xác định, thay vì tự động gán một lớp.</w:t>
      </w:r>
    </w:p>
    <w:p>
      <w:pPr>
        <w:pStyle w:val="Heading2"/>
        <w:keepNext/>
        <w:keepLines/>
        <w:spacing w:after="100" w:line="360" w:lineRule="auto" w:before="120"/>
        <w:ind w:firstLine="0"/>
        <w:numPr>
          <w:numId w:val="0"/>
        </w:numPr>
      </w:pPr>
      <w:bookmarkStart w:id="6026" w:name="EnsReport_6026"/>
      <w:r>
        <w:rPr>
          <w:rFonts w:ascii="Times New Roman" w:hAnsi="Times New Roman"/>
          <w:b/>
          <w:sz w:val="28"/>
        </w:rPr>
        <w:t>2.9 Boosting: minh họa bằng AdaBoost</w:t>
      </w:r>
      <w:bookmarkEnd w:id="6026"/>
    </w:p>
    <w:p>
      <w:pPr>
        <w:pStyle w:val="Nidungvnbn"/>
        <w:keepNext w:val="0"/>
        <w:keepLines w:val="0"/>
        <w:spacing w:after="100" w:line="360" w:lineRule="auto"/>
        <w:ind w:firstLine="720"/>
        <w:jc w:val="both"/>
      </w:pPr>
      <w:r>
        <w:rPr>
          <w:rFonts w:ascii="Times New Roman" w:hAnsi="Times New Roman"/>
          <w:sz w:val="26"/>
        </w:rPr>
        <w:t>AdaBoost xây dựng tuần tự các mô hình cơ sở. Mỗi vòng học sử dụng trọng số của các quan sát; mẫu bị dự đoán sai được tăng trọng số tương đối để vòng sau chú ý hơn. Phần minh họa sử dụng cây độ sâu 1 (decision stump), tối đa 51 vòng và learning_rate = 1 [3], [6].</w:t>
      </w:r>
    </w:p>
    <w:p>
      <w:pPr>
        <w:pStyle w:val="Nidungvnbn"/>
        <w:keepNext w:val="0"/>
        <w:keepLines w:val="0"/>
        <w:spacing w:after="100" w:line="360" w:lineRule="auto"/>
        <w:ind w:firstLine="720"/>
        <w:jc w:val="both"/>
      </w:pPr>
      <w:r>
        <w:rPr>
          <w:rFonts w:ascii="Times New Roman" w:hAnsi="Times New Roman"/>
          <w:sz w:val="26"/>
        </w:rPr>
        <w:t>Quy trình SAMME trong bài toán hai lớp: (1) khởi tạo wᵢ = 1/N; (2) học cây hₜ với trọng số wᵢ; (3) tính tổng trọng số các mẫu sai εₜ; (4) tính trọng số phiếu αₜ; (5) tăng trọng số mẫu sai và chuẩn hóa; (6) lặp lại rồi tổng hợp phiếu có trọng số. Với 0 &lt; εₜ &lt; 0,5, các công thức cho bước cập nhật là:</w:t>
      </w:r>
    </w:p>
    <w:p>
      <w:pPr>
        <w:pStyle w:val="Nidungvnbn"/>
        <w:keepNext w:val="0"/>
        <w:keepLines w:val="0"/>
        <w:spacing w:after="100" w:line="276" w:lineRule="auto"/>
        <w:ind w:firstLine="0"/>
        <w:jc w:val="center"/>
      </w:pPr>
      <w:r>
        <w:rPr>
          <w:rFonts w:ascii="Cambria Math" w:hAnsi="Cambria Math"/>
          <w:sz w:val="26"/>
        </w:rPr>
        <w:t>εₜ = ∑ᵢ wᵢ I[hₜ(xᵢ) ≠ yᵢ];    αₜ = ln((1 − εₜ)/εₜ).</w:t>
      </w:r>
    </w:p>
    <w:p>
      <w:pPr>
        <w:pStyle w:val="Nidungvnbn"/>
        <w:keepNext w:val="0"/>
        <w:keepLines w:val="0"/>
        <w:spacing w:after="100" w:line="276" w:lineRule="auto"/>
        <w:ind w:firstLine="0"/>
        <w:jc w:val="center"/>
      </w:pPr>
      <w:r>
        <w:rPr>
          <w:rFonts w:ascii="Cambria Math" w:hAnsi="Cambria Math"/>
          <w:sz w:val="26"/>
        </w:rPr>
        <w:t>wᵢ mới ∝ wᵢ × exp(αₜ I[hₜ(xᵢ) ≠ yᵢ]).</w:t>
      </w:r>
    </w:p>
    <w:p>
      <w:pPr>
        <w:pStyle w:val="Nidungvnbn"/>
        <w:keepNext w:val="0"/>
        <w:keepLines w:val="0"/>
        <w:spacing w:after="100" w:line="276" w:lineRule="auto"/>
        <w:ind w:firstLine="0"/>
        <w:jc w:val="center"/>
      </w:pPr>
      <w:r>
        <w:rPr>
          <w:rFonts w:ascii="Times New Roman" w:hAnsi="Times New Roman"/>
          <w:sz w:val="26"/>
        </w:rPr>
      </w:r>
      <w:r>
        <w:rPr>
          <w:rFonts w:ascii="Cambria Math" w:hAnsi="Cambria Math"/>
          <w:sz w:val="26"/>
        </w:rPr>
        <w:t>H(x) = argmax</w:t>
      </w:r>
      <w:r>
        <w:rPr>
          <w:rFonts w:ascii="Cambria Math" w:hAnsi="Cambria Math"/>
          <w:sz w:val="26"/>
          <w:vertAlign w:val="subscript"/>
        </w:rPr>
        <w:t>c</w:t>
      </w:r>
      <w:r>
        <w:rPr>
          <w:rFonts w:ascii="Cambria Math" w:hAnsi="Cambria Math"/>
          <w:sz w:val="26"/>
        </w:rPr>
        <w:t xml:space="preserve"> ∑ₜ αₜ I[hₜ(x) = c].</w:t>
      </w:r>
    </w:p>
    <w:p>
      <w:pPr>
        <w:pStyle w:val="Nidungvnbn"/>
        <w:keepNext w:val="0"/>
        <w:keepLines w:val="0"/>
        <w:spacing w:after="100" w:line="360" w:lineRule="auto"/>
        <w:ind w:firstLine="720"/>
        <w:jc w:val="both"/>
      </w:pPr>
      <w:r>
        <w:rPr>
          <w:rFonts w:ascii="Times New Roman" w:hAnsi="Times New Roman"/>
          <w:sz w:val="26"/>
        </w:rPr>
        <w:t>Đây là quy ước SAMME của AdaBoostClassifier trong scikit-learn 1.8 cho hai lớp, không dùng trực tiếp hệ số ½ của một cách viết AdaBoost nhị phân khác. Cây hoàn hảo có thể làm thuật toán dừng sớm; vì vậy 51 là số vòng tối đa, không luôn là số cây thực học.</w:t>
      </w:r>
    </w:p>
    <w:p>
      <w:pPr>
        <w:pStyle w:val="Nidungvnbn"/>
        <w:keepNext w:val="0"/>
        <w:keepLines w:val="0"/>
        <w:spacing w:after="100" w:line="360" w:lineRule="auto"/>
        <w:ind w:firstLine="720"/>
        <w:jc w:val="both"/>
      </w:pPr>
      <w:r>
        <w:rPr>
          <w:rFonts w:ascii="Times New Roman" w:hAnsi="Times New Roman"/>
          <w:sz w:val="26"/>
        </w:rPr>
        <w:t>Ví dụ: năm mẫu có trọng số bằng nhau 0,2; cây đầu dự đoán sai một mẫu nên ε = 0,2 và α = ln 4 ≈ 1,386. Mẫu sai nhân 4 thành 0,8; bốn mẫu đúng giữ 0,2 mỗi mẫu. Tổng trọng số chưa chuẩn hóa là 1,6. Sau chuẩn hóa, mẫu sai nhận 0,5; mỗi mẫu đúng nhận 0,125. Vòng kế tiếp tập trung hơn vào mẫu sai, không có nghĩa accuracy đã tăng lên 50%.</w:t>
      </w:r>
    </w:p>
    <w:p>
      <w:pPr>
        <w:pStyle w:val="Heading2"/>
        <w:keepNext/>
        <w:keepLines/>
        <w:spacing w:after="100" w:line="360" w:lineRule="auto" w:before="120"/>
        <w:ind w:firstLine="0"/>
        <w:numPr>
          <w:numId w:val="0"/>
        </w:numPr>
      </w:pPr>
      <w:bookmarkStart w:id="6027" w:name="EnsReport_6027"/>
      <w:r>
        <w:rPr>
          <w:rFonts w:ascii="Times New Roman" w:hAnsi="Times New Roman"/>
          <w:b/>
          <w:sz w:val="28"/>
        </w:rPr>
        <w:t>2.10 Voting với các mô hình khác loại</w:t>
      </w:r>
      <w:bookmarkEnd w:id="6027"/>
    </w:p>
    <w:p>
      <w:pPr>
        <w:pStyle w:val="Nidungvnbn"/>
        <w:keepNext w:val="0"/>
        <w:keepLines w:val="0"/>
        <w:spacing w:after="100" w:line="360" w:lineRule="auto"/>
        <w:ind w:firstLine="720"/>
        <w:jc w:val="both"/>
      </w:pPr>
      <w:r>
        <w:rPr>
          <w:rFonts w:ascii="Times New Roman" w:hAnsi="Times New Roman"/>
          <w:sz w:val="26"/>
        </w:rPr>
        <w:t>Voting trong phần mở rộng kết hợp ba mô hình khác loại: cây quyết định độ sâu 3, Logistic Regression và Gaussian Naive Bayes. Cây chia không gian bằng điều kiện; Logistic Regression học ranh giới tuyến tính; Gaussian NB mô hình hóa phân bố đặc trưng theo lớp. Sự khác nhau về giả thiết học có thể tạo ra các dự đoán bổ sung cho nhau, nhưng không bảo đảm tổ hợp luôn tốt hơn từng mô hình.</w:t>
      </w:r>
    </w:p>
    <w:p>
      <w:pPr>
        <w:pStyle w:val="Nidungvnbn"/>
        <w:keepNext w:val="0"/>
        <w:keepLines w:val="0"/>
        <w:spacing w:after="100" w:line="360" w:lineRule="auto"/>
        <w:ind w:firstLine="720"/>
        <w:jc w:val="both"/>
      </w:pPr>
      <w:r>
        <w:rPr>
          <w:rFonts w:ascii="Times New Roman" w:hAnsi="Times New Roman"/>
          <w:sz w:val="26"/>
        </w:rPr>
        <w:t>Quy trình: học riêng ba mô hình trên train; lấy nhãn cho hard voting hoặc xác suất lớp cho soft voting; tổng hợp với trọng số bằng nhau; đánh giá trên test. Công thức ở mục 2.5 vẫn áp dụng. Hard và soft sử dụng cùng cấu hình mô hình cơ sở để việc đối chiếu không thay đổi đồng thời cả kiến trúc. Soft voting có thể bị ảnh hưởng bởi chất lượng xác suất của từng mô hình; bài chưa hiệu chuẩn xác suất [3].</w:t>
      </w:r>
    </w:p>
    <w:p>
      <w:pPr>
        <w:pStyle w:val="Heading2"/>
        <w:keepNext/>
        <w:keepLines/>
        <w:spacing w:after="100" w:line="360" w:lineRule="auto" w:before="120"/>
        <w:ind w:firstLine="0"/>
        <w:numPr>
          <w:numId w:val="0"/>
        </w:numPr>
      </w:pPr>
      <w:bookmarkStart w:id="6028" w:name="EnsReport_6028"/>
      <w:r>
        <w:rPr>
          <w:rFonts w:ascii="Times New Roman" w:hAnsi="Times New Roman"/>
          <w:b/>
          <w:sz w:val="28"/>
        </w:rPr>
        <w:t>2.11 Stacking và dự đoán ngoài fold</w:t>
      </w:r>
      <w:bookmarkEnd w:id="6028"/>
    </w:p>
    <w:p>
      <w:pPr>
        <w:pStyle w:val="Nidungvnbn"/>
        <w:keepNext w:val="0"/>
        <w:keepLines w:val="0"/>
        <w:spacing w:after="100" w:line="360" w:lineRule="auto"/>
        <w:ind w:firstLine="720"/>
        <w:jc w:val="both"/>
      </w:pPr>
      <w:r>
        <w:rPr>
          <w:rFonts w:ascii="Times New Roman" w:hAnsi="Times New Roman"/>
          <w:sz w:val="26"/>
        </w:rPr>
        <w:t>Stacking học một mô hình tầng hai để kết hợp đầu ra của các mô hình cơ sở [7]. Ba mô hình cơ sở giống phần Voting; mô hình tầng hai là Logistic Regression. Khác với Voting dùng quy tắc cố định, Stacking học cách kết hợp từ dữ liệu.</w:t>
      </w:r>
    </w:p>
    <w:p>
      <w:pPr>
        <w:pStyle w:val="Nidungvnbn"/>
        <w:keepNext w:val="0"/>
        <w:keepLines w:val="0"/>
        <w:spacing w:after="100" w:line="360" w:lineRule="auto"/>
        <w:ind w:firstLine="720"/>
        <w:jc w:val="both"/>
      </w:pPr>
      <w:r>
        <w:rPr>
          <w:rFonts w:ascii="Times New Roman" w:hAnsi="Times New Roman"/>
          <w:sz w:val="26"/>
        </w:rPr>
        <w:t>Quy trình trên train: (1) chia thành năm fold phân tầng; (2) trong từng fold, học các mô hình cơ sở trên bốn fold còn lại và dự đoán xác suất cho fold được giữ; (3) ghép các dự đoán ngoài fold (OOF) thành đầu vào tầng hai; (4) học tầng hai trên các đầu ra OOF và nhãn train; (5) học lại các mô hình cơ sở trên toàn train. Khi gặp test, ba mô hình cơ sở tạo đầu vào cho tầng hai dự đoán nhãn cuối.</w:t>
      </w:r>
    </w:p>
    <w:p>
      <w:pPr>
        <w:pStyle w:val="Nidungvnbn"/>
        <w:keepNext w:val="0"/>
        <w:keepLines w:val="0"/>
        <w:spacing w:after="100" w:line="360" w:lineRule="auto"/>
        <w:ind w:firstLine="720"/>
        <w:jc w:val="both"/>
      </w:pPr>
      <w:r>
        <w:rPr>
          <w:rFonts w:ascii="Times New Roman" w:hAnsi="Times New Roman"/>
          <w:sz w:val="26"/>
        </w:rPr>
        <w:t>Trong scikit-learn, với hai lớp và stack_method='predict_proba', một cột xác suất dư thừa được bỏ ở mỗi mô hình cơ sở. Ba cột còn lại tương ứng xác suất lớp 1 (lành tính), không phải mặc định là xác suất ác tính. StandardScaler nằm trong Pipeline của Logistic Regression nên mỗi lần fit chỉ học thống kê từ phần dữ liệu được phép học. Không dùng dự đoán in-sample để thay thế OOF; tập test không tham gia học tầng hai [3], [7].</w:t>
      </w:r>
    </w:p>
    <w:p w14:paraId="00D872A7" w14:textId="272356D5" w:rsidR="00D10C93" w:rsidRPr="007E64DC" w:rsidRDefault="00D10C93" w:rsidP="00D10C93">
      <w:pPr>
        <w:pStyle w:val="Heading1"/>
        <w:keepNext/>
        <w:keepLines/>
        <w:pageBreakBefore/>
        <w:numPr>
          <w:numId w:val="0"/>
        </w:numPr>
        <w:ind w:left="0" w:right="0" w:firstLine="0"/>
        <w:jc w:val="center"/>
      </w:pPr>
      <w:bookmarkStart w:id="6029" w:name="EnsReport_6029"/>
      <w:r>
        <w:rPr>
          <w:rFonts w:ascii="Times New Roman" w:hAnsi="Times New Roman" w:eastAsia="Times New Roman" w:cs="Times New Roman"/>
          <w:b/>
          <w:i w:val="0"/>
          <w:sz w:val="32"/>
        </w:rPr>
        <w:t>CHƯƠNG 3. THUẬT TOÁN VÀ VÍ DỤ MINH HOẠ</w:t>
      </w:r>
      <w:bookmarkEnd w:id="6029"/>
    </w:p>
    <w:p w14:paraId="55793090" w14:textId="70736A70" w:rsidR="002B15B0" w:rsidRDefault="006C5E2B" w:rsidP="006D4E26">
      <w:pPr>
        <w:pStyle w:val="Heading2"/>
        <w:ind w:left="0" w:right="0" w:firstLine="0"/>
        <w:jc w:val="left"/>
        <w:rPr>
          <w:lang w:val="en-US"/>
        </w:rPr>
        <w:keepNext/>
        <w:keepLines/>
        <w:numPr>
          <w:numId w:val="0"/>
        </w:numPr>
      </w:pPr>
      <w:bookmarkStart w:id="6030" w:name="EnsReport_6030"/>
      <w:r>
        <w:rPr>
          <w:rFonts w:ascii="Times New Roman" w:hAnsi="Times New Roman" w:eastAsia="Times New Roman" w:cs="Times New Roman"/>
          <w:b/>
          <w:i w:val="0"/>
          <w:sz w:val="28"/>
        </w:rPr>
        <w:t>3.1 Thuật toán huấn luyện Bagging</w:t>
      </w:r>
      <w:bookmarkEnd w:id="6030"/>
    </w:p>
    <w:p w14:paraId="2A7B0C13" w14:textId="6B35CF47" w:rsidR="006C5E2B" w:rsidRDefault="006C5E2B" w:rsidP="006C5E2B">
      <w:pPr>
        <w:pStyle w:val="Nidungvnbn"/>
        <w:keepNext w:val="0"/>
        <w:widowControl/>
        <w:spacing w:line="360" w:lineRule="auto" w:before="0" w:after="100"/>
        <w:ind w:left="0" w:right="0" w:firstLine="720"/>
        <w:jc w:val="both"/>
      </w:pPr>
      <w:r w:rsidRPr="006C5E2B">
        <w:rPr>
          <w:rFonts w:ascii="Times New Roman" w:hAnsi="Times New Roman" w:eastAsia="Times New Roman" w:cs="Times New Roman"/>
          <w:sz w:val="26"/>
        </w:rPr>
        <w:t>Thuật toán nhận tập train, số cây B và độ sâu tối đa d. Độ sâu được lựa chọn bằng quy trình CV trên train trước khi huấn luyện mô hình cuối.</w:t>
      </w:r>
    </w:p>
    <w:p w14:paraId="2B7E99D4" w14:textId="337AA30D" w:rsidR="006C5E2B" w:rsidRDefault="006C5E2B" w:rsidP="006C5E2B">
      <w:pPr>
        <w:pStyle w:val="Caption"/>
        <w:keepNext/>
        <w:keepLines/>
        <w:spacing w:line="240" w:lineRule="auto" w:before="100" w:after="100"/>
        <w:ind w:firstLine="0"/>
        <w:jc w:val="center"/>
      </w:pPr>
      <w:bookmarkStart w:id="6031" w:name="EnsReport_6031"/>
      <w:r>
        <w:rPr>
          <w:rFonts w:ascii="Times New Roman" w:hAnsi="Times New Roman" w:eastAsia="Times New Roman" w:cs="Times New Roman"/>
          <w:sz w:val="24"/>
        </w:rPr>
        <w:t>Thuật toán 3.1. Huấn luyện Bagging và tích luỹ phiếu OOB</w:t>
      </w:r>
      <w:bookmarkEnd w:id="6031"/>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firstLine="0" w:left="0" w:right="0"/>
              <w:jc w:val="left"/>
            </w:pPr>
            <w:r>
              <w:rPr>
                <w:rFonts w:ascii="Times New Roman" w:hAnsi="Times New Roman" w:eastAsia="Times New Roman" w:cs="Times New Roman"/>
                <w:sz w:val="23"/>
              </w:rPr>
              <w:t>Đầu vào:</w:t>
              <w:br/>
              <w:t xml:space="preserve">    X, y: N quan sát huấn luyện và nhãn</w:t>
              <w:br/>
              <w:t xml:space="preserve">    B: số cây</w:t>
              <w:br/>
              <w:t xml:space="preserve">    d: độ sâu tối đa</w:t>
              <w:br/>
              <w:t xml:space="preserve">    seed: hạt giống ngẫu nhiên</w:t>
              <w:br/>
              <w:br/>
              <w:t>Đầu ra:</w:t>
              <w:br/>
              <w:t xml:space="preserve">    Danh sách cây T</w:t>
              <w:br/>
              <w:t xml:space="preserve">    Thứ tự các lớp C</w:t>
              <w:br/>
              <w:t xml:space="preserve">    Ma trận phiếu OOB V</w:t>
              <w:br/>
              <w:br/>
              <w:t>1. Xác định các lớp C và mã hóa nhãn thành chỉ số liên tiếp.</w:t>
              <w:br/>
              <w:t>2. Khởi tạo bộ sinh ngẫu nhiên theo seed.</w:t>
              <w:br/>
              <w:t>3. Khởi tạo T rỗng và V = 0, kích thước N × số lớp.</w:t>
              <w:br/>
              <w:t>4. Với b từ 1 đến B:</w:t>
              <w:br/>
              <w:t xml:space="preserve">       a. Lấy N chỉ số có hoàn lại từ {0, ..., N−1}.</w:t>
              <w:br/>
              <w:t xml:space="preserve">       b. Tạo bootstrap từ các chỉ số vừa lấy.</w:t>
              <w:br/>
              <w:t xml:space="preserve">       c. Huấn luyện cây độ sâu tối đa d trên bootstrap.</w:t>
              <w:br/>
              <w:t xml:space="preserve">       d. Lưu cây vào T.</w:t>
              <w:br/>
              <w:t xml:space="preserve">       e. Xác định các chỉ số không xuất hiện trong bootstrap.</w:t>
              <w:br/>
              <w:t xml:space="preserve">       f. Dùng cây dự đoán các quan sát chưa xuất hiện.</w:t>
              <w:br/>
              <w:t xml:space="preserve">       g. Cộng phiếu của cây vào V cho các quan sát đó.</w:t>
              <w:br/>
              <w:t>5. Tính coverage từ các hàng V có ít nhất một phiếu.</w:t>
              <w:br/>
              <w:t>6. Tính accuracy OOB chỉ trên các hàng có phiếu.</w:t>
              <w:br/>
              <w:t>7. Trả về T, C và các kết quả OOB.</w:t>
            </w:r>
          </w:p>
        </w:tc>
      </w:tr>
    </w:tbl>
    <w:p w14:paraId="157223DA" w14:textId="3DCC7C56" w:rsidR="006C5E2B" w:rsidRPr="006C5E2B" w:rsidRDefault="006C5E2B" w:rsidP="006C5E2B">
      <w:pPr>
        <w:pStyle w:val="Nidungvnbn"/>
        <w:keepNext w:val="0"/>
        <w:widowControl/>
        <w:spacing w:line="360" w:lineRule="auto" w:before="0" w:after="100"/>
        <w:ind w:left="0" w:right="0" w:firstLine="720"/>
        <w:jc w:val="both"/>
      </w:pPr>
      <w:r w:rsidRPr="006C5E2B">
        <w:rPr>
          <w:rFonts w:ascii="Times New Roman" w:hAnsi="Times New Roman" w:eastAsia="Times New Roman" w:cs="Times New Roman"/>
          <w:sz w:val="26"/>
        </w:rPr>
        <w:t>Các cây học từ nhãn mã hóa nên quá trình đếm phiếu nhất quán ngay cả khi nhãn gốc là chuỗi hoặc các số không liên tiếp.</w:t>
      </w:r>
    </w:p>
    <w:p w14:paraId="290F5489" w14:textId="778EB384" w:rsidR="006D4E26" w:rsidRDefault="006C5E2B" w:rsidP="006D4E26">
      <w:pPr>
        <w:pStyle w:val="Heading2"/>
        <w:ind w:left="0" w:right="0" w:firstLine="0"/>
        <w:jc w:val="left"/>
        <w:rPr>
          <w:lang w:val="en-US"/>
        </w:rPr>
        <w:keepNext/>
        <w:keepLines/>
        <w:numPr>
          <w:numId w:val="0"/>
        </w:numPr>
      </w:pPr>
      <w:bookmarkStart w:id="6032" w:name="EnsReport_6032"/>
      <w:r>
        <w:rPr>
          <w:rFonts w:ascii="Times New Roman" w:hAnsi="Times New Roman" w:eastAsia="Times New Roman" w:cs="Times New Roman"/>
          <w:b/>
          <w:i w:val="0"/>
          <w:sz w:val="28"/>
        </w:rPr>
        <w:t>3.2 Thuật toán dự đoán</w:t>
      </w:r>
      <w:bookmarkEnd w:id="6032"/>
    </w:p>
    <w:p w14:paraId="17422149" w14:textId="6752A70B" w:rsidR="006C5E2B" w:rsidRDefault="006C5E2B" w:rsidP="006C5E2B">
      <w:pPr>
        <w:pStyle w:val="Caption"/>
        <w:keepNext/>
        <w:keepLines/>
        <w:spacing w:line="240" w:lineRule="auto" w:before="100" w:after="100"/>
        <w:ind w:firstLine="0"/>
        <w:jc w:val="center"/>
      </w:pPr>
      <w:bookmarkStart w:id="6033" w:name="EnsReport_6033"/>
      <w:r>
        <w:rPr>
          <w:rFonts w:ascii="Times New Roman" w:hAnsi="Times New Roman" w:eastAsia="Times New Roman" w:cs="Times New Roman"/>
          <w:sz w:val="24"/>
        </w:rPr>
        <w:t>Thuật toán 3.2. Dự đoán bằng hard voting</w:t>
      </w:r>
      <w:bookmarkEnd w:id="6033"/>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firstLine="0" w:left="0" w:right="0"/>
              <w:jc w:val="left"/>
            </w:pPr>
            <w:r>
              <w:rPr>
                <w:rFonts w:ascii="Times New Roman" w:hAnsi="Times New Roman" w:eastAsia="Times New Roman" w:cs="Times New Roman"/>
                <w:sz w:val="23"/>
              </w:rPr>
              <w:t>Đầu vào:</w:t>
              <w:br/>
              <w:t xml:space="preserve">    T: danh sách B cây đã học</w:t>
              <w:br/>
              <w:t xml:space="preserve">    C: thứ tự các lớp</w:t>
              <w:br/>
              <w:t xml:space="preserve">    X_new: các quan sát cần dự đoán</w:t>
              <w:br/>
              <w:br/>
              <w:t>Đầu ra:</w:t>
              <w:br/>
              <w:t xml:space="preserve">    Nhãn dự đoán của từng quan sát</w:t>
              <w:br/>
              <w:br/>
              <w:t>1. Khởi tạo ma trận đếm phiếu bằng 0.</w:t>
              <w:br/>
              <w:t>2. Với mỗi cây trong T:</w:t>
              <w:br/>
              <w:t xml:space="preserve">       a. Dự đoán nhãn cho X_new.</w:t>
              <w:br/>
              <w:t xml:space="preserve">       b. Tăng một phiếu ở cột lớp tương ứng của từng quan sát.</w:t>
              <w:br/>
              <w:t>3. Với mỗi quan sát:</w:t>
              <w:br/>
              <w:t xml:space="preserve">       a. Tìm cột có số phiếu lớn nhất.</w:t>
              <w:br/>
              <w:t xml:space="preserve">       b. Nếu hòa, chọn cột đầu theo thứ tự C.</w:t>
              <w:br/>
              <w:t xml:space="preserve">       c. Ánh xạ chỉ số cột về nhãn gốc.</w:t>
              <w:br/>
              <w:t>4. Trả về các nhãn.</w:t>
            </w:r>
          </w:p>
        </w:tc>
      </w:tr>
    </w:tbl>
    <w:p w14:paraId="0AE3B022" w14:textId="186ADB7A" w:rsidR="006C5E2B" w:rsidRPr="006C5E2B" w:rsidRDefault="006C5E2B" w:rsidP="006C5E2B">
      <w:pPr>
        <w:pStyle w:val="Nidungvnbn"/>
        <w:keepNext w:val="0"/>
        <w:widowControl/>
        <w:spacing w:line="360" w:lineRule="auto" w:before="0" w:after="100"/>
        <w:ind w:left="0" w:right="0" w:firstLine="720"/>
        <w:jc w:val="both"/>
      </w:pPr>
      <w:r w:rsidRPr="006C5E2B">
        <w:rPr>
          <w:rFonts w:ascii="Times New Roman" w:hAnsi="Times New Roman" w:eastAsia="Times New Roman" w:cs="Times New Roman"/>
          <w:sz w:val="26"/>
        </w:rPr>
        <w:t>Mỗi quan sát nhận đúng B phiếu. Với K quan sát mới và C lớp, ma trận phiếu có kích thước K × C.</w:t>
      </w:r>
    </w:p>
    <w:p w14:paraId="351EC366" w14:textId="42C71902" w:rsidR="00C6350E" w:rsidRDefault="006C5E2B" w:rsidP="001A2231">
      <w:pPr>
        <w:pStyle w:val="Heading2"/>
        <w:ind w:left="0" w:right="0" w:firstLine="0"/>
        <w:jc w:val="left"/>
        <w:rPr>
          <w:lang w:val="en-US"/>
        </w:rPr>
        <w:keepNext/>
        <w:keepLines/>
        <w:numPr>
          <w:numId w:val="0"/>
        </w:numPr>
      </w:pPr>
      <w:bookmarkStart w:id="6034" w:name="EnsReport_6034"/>
      <w:r>
        <w:rPr>
          <w:rFonts w:ascii="Times New Roman" w:hAnsi="Times New Roman" w:eastAsia="Times New Roman" w:cs="Times New Roman"/>
          <w:b/>
          <w:i w:val="0"/>
          <w:sz w:val="28"/>
        </w:rPr>
        <w:t>3.3 Dữ liệu minh hoạ và các mẫu bootstrap</w:t>
      </w:r>
      <w:bookmarkEnd w:id="6034"/>
    </w:p>
    <w:p w14:paraId="748EA445" w14:textId="735AD06E" w:rsidR="006C5E2B" w:rsidRDefault="006C5E2B" w:rsidP="006C5E2B">
      <w:pPr>
        <w:pStyle w:val="Nidungvnbn"/>
        <w:keepNext w:val="0"/>
        <w:widowControl/>
        <w:spacing w:line="360" w:lineRule="auto" w:before="0" w:after="100"/>
        <w:ind w:left="0" w:right="0" w:firstLine="720"/>
        <w:jc w:val="both"/>
      </w:pPr>
      <w:r>
        <w:rPr>
          <w:rFonts w:ascii="Times New Roman" w:hAnsi="Times New Roman"/>
          <w:sz w:val="26"/>
        </w:rPr>
        <w:t>Sử dụng năm quan sát giả lập một chiều.</w:t>
      </w:r>
    </w:p>
    <w:p w14:paraId="2361D52E" w14:textId="77945A40" w:rsidR="006C5E2B" w:rsidRDefault="006C5E2B" w:rsidP="006C5E2B">
      <w:pPr>
        <w:pStyle w:val="Caption"/>
        <w:keepNext/>
        <w:keepLines/>
        <w:spacing w:line="240" w:lineRule="auto" w:before="100" w:after="100"/>
        <w:ind w:firstLine="0"/>
        <w:jc w:val="center"/>
      </w:pPr>
      <w:bookmarkStart w:id="6035" w:name="EnsReport_6035"/>
      <w:r>
        <w:rPr>
          <w:rFonts w:ascii="Times New Roman" w:hAnsi="Times New Roman" w:eastAsia="Times New Roman" w:cs="Times New Roman"/>
          <w:sz w:val="24"/>
        </w:rPr>
        <w:t>Bảng 3.1. Dữ liệu minh hoạ</w:t>
      </w:r>
      <w:bookmarkEnd w:id="6035"/>
    </w:p>
    <w:tbl>
      <w:tblPr>
        <w:tblStyle w:val="TableGrid"/>
        <w:tblW w:w="0" w:type="auto"/>
        <w:jc w:val="center"/>
        <w:tblLook w:val="04A0" w:firstRow="1" w:lastRow="0" w:firstColumn="1" w:lastColumn="0" w:noHBand="0" w:noVBand="1"/>
      </w:tblPr>
      <w:tblGrid>
        <w:gridCol w:w="1047"/>
        <w:gridCol w:w="1285"/>
        <w:gridCol w:w="1401"/>
      </w:tblGrid>
      <w:tr w:rsidR="006C5E2B" w14:paraId="60EAE72F" w14:textId="77777777" w:rsidTr="006C5E2B">
        <w:trPr>
          <w:jc w:val="center"/>
          <w:cantSplit/>
          <w:tblHeader/>
        </w:trPr>
        <w:tc>
          <w:tcPr>
            <w:tcW w:w="1047" w:type="dxa"/>
            <w:vAlign w:val="center"/>
            <w:shd w:fill="E8EDF2"/>
          </w:tcPr>
          <w:p w14:paraId="62D9AB55" w14:textId="4475CE6B"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lastRenderedPageBreak/>
              <w:t>Chỉ số</w:t>
            </w:r>
          </w:p>
        </w:tc>
        <w:tc>
          <w:tcPr>
            <w:tcW w:w="1285" w:type="dxa"/>
            <w:vAlign w:val="center"/>
            <w:shd w:fill="E8EDF2"/>
          </w:tcPr>
          <w:p w14:paraId="538ED4AA" w14:textId="767CB110"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Giá trị x</w:t>
            </w:r>
          </w:p>
        </w:tc>
        <w:tc>
          <w:tcPr>
            <w:tcW w:w="1401" w:type="dxa"/>
            <w:vAlign w:val="center"/>
            <w:shd w:fill="E8EDF2"/>
          </w:tcPr>
          <w:p w14:paraId="2981501B" w14:textId="28A1BCFB"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Nhãn</w:t>
            </w:r>
          </w:p>
        </w:tc>
      </w:tr>
      <w:tr w:rsidR="006C5E2B" w14:paraId="617A4701" w14:textId="77777777" w:rsidTr="006C5E2B">
        <w:trPr>
          <w:jc w:val="center"/>
          <w:cantSplit/>
        </w:trPr>
        <w:tc>
          <w:tcPr>
            <w:tcW w:w="1047" w:type="dxa"/>
            <w:vAlign w:val="center"/>
          </w:tcPr>
          <w:p w14:paraId="2EB3EBF0" w14:textId="5FDBC0EC"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0</w:t>
            </w:r>
          </w:p>
        </w:tc>
        <w:tc>
          <w:tcPr>
            <w:tcW w:w="1285" w:type="dxa"/>
            <w:vAlign w:val="center"/>
          </w:tcPr>
          <w:p w14:paraId="476F2550" w14:textId="0C85127A"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1</w:t>
            </w:r>
          </w:p>
        </w:tc>
        <w:tc>
          <w:tcPr>
            <w:tcW w:w="1401" w:type="dxa"/>
            <w:vAlign w:val="center"/>
          </w:tcPr>
          <w:p w14:paraId="0DF740B6" w14:textId="682285A5"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Lành — 1</w:t>
            </w:r>
          </w:p>
        </w:tc>
      </w:tr>
      <w:tr w:rsidR="006C5E2B" w14:paraId="43C012D8" w14:textId="77777777" w:rsidTr="006C5E2B">
        <w:trPr>
          <w:jc w:val="center"/>
          <w:cantSplit/>
        </w:trPr>
        <w:tc>
          <w:tcPr>
            <w:tcW w:w="1047" w:type="dxa"/>
            <w:vAlign w:val="center"/>
          </w:tcPr>
          <w:p w14:paraId="2B02D6BE" w14:textId="0F6DF50B"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1</w:t>
            </w:r>
          </w:p>
        </w:tc>
        <w:tc>
          <w:tcPr>
            <w:tcW w:w="1285" w:type="dxa"/>
            <w:vAlign w:val="center"/>
          </w:tcPr>
          <w:p w14:paraId="26F507A6" w14:textId="085E6245"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2</w:t>
            </w:r>
          </w:p>
        </w:tc>
        <w:tc>
          <w:tcPr>
            <w:tcW w:w="1401" w:type="dxa"/>
            <w:vAlign w:val="center"/>
          </w:tcPr>
          <w:p w14:paraId="21332FDE" w14:textId="27EC982E"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Lành — 1</w:t>
            </w:r>
          </w:p>
        </w:tc>
      </w:tr>
      <w:tr w:rsidR="006C5E2B" w14:paraId="534DEAD4" w14:textId="77777777" w:rsidTr="006C5E2B">
        <w:trPr>
          <w:jc w:val="center"/>
          <w:cantSplit/>
        </w:trPr>
        <w:tc>
          <w:tcPr>
            <w:tcW w:w="1047" w:type="dxa"/>
            <w:vAlign w:val="center"/>
          </w:tcPr>
          <w:p w14:paraId="3A9FAEFA" w14:textId="3A96EF82"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2</w:t>
            </w:r>
          </w:p>
        </w:tc>
        <w:tc>
          <w:tcPr>
            <w:tcW w:w="1285" w:type="dxa"/>
            <w:vAlign w:val="center"/>
          </w:tcPr>
          <w:p w14:paraId="1B0883BD" w14:textId="4B6F1D0D"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3</w:t>
            </w:r>
          </w:p>
        </w:tc>
        <w:tc>
          <w:tcPr>
            <w:tcW w:w="1401" w:type="dxa"/>
            <w:vAlign w:val="center"/>
          </w:tcPr>
          <w:p w14:paraId="30B2B81D" w14:textId="00BA58DD"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Ác — 0</w:t>
            </w:r>
          </w:p>
        </w:tc>
      </w:tr>
      <w:tr w:rsidR="006C5E2B" w14:paraId="1EB538BA" w14:textId="77777777" w:rsidTr="006C5E2B">
        <w:trPr>
          <w:jc w:val="center"/>
          <w:cantSplit/>
        </w:trPr>
        <w:tc>
          <w:tcPr>
            <w:tcW w:w="1047" w:type="dxa"/>
            <w:vAlign w:val="center"/>
          </w:tcPr>
          <w:p w14:paraId="6F36ACFE" w14:textId="07EFC14C"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3</w:t>
            </w:r>
          </w:p>
        </w:tc>
        <w:tc>
          <w:tcPr>
            <w:tcW w:w="1285" w:type="dxa"/>
            <w:vAlign w:val="center"/>
          </w:tcPr>
          <w:p w14:paraId="1F976E48" w14:textId="13D73E21"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4</w:t>
            </w:r>
          </w:p>
        </w:tc>
        <w:tc>
          <w:tcPr>
            <w:tcW w:w="1401" w:type="dxa"/>
            <w:vAlign w:val="center"/>
          </w:tcPr>
          <w:p w14:paraId="0F6E8A1D" w14:textId="43773BD6"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sz w:val="23"/>
              </w:rPr>
              <w:t>Ác — 0</w:t>
            </w:r>
          </w:p>
        </w:tc>
      </w:tr>
      <w:tr w:rsidR="006C5E2B" w14:paraId="557A61EA" w14:textId="77777777" w:rsidTr="006C5E2B">
        <w:trPr>
          <w:jc w:val="center"/>
          <w:cantSplit/>
        </w:trPr>
        <w:tc>
          <w:tcPr>
            <w:tcW w:w="1047" w:type="dxa"/>
            <w:vAlign w:val="center"/>
          </w:tcPr>
          <w:p w14:paraId="294E0845" w14:textId="503F59A5" w:rsidR="006C5E2B" w:rsidRDefault="006C5E2B" w:rsidP="006C5E2B">
            <w:pPr>
              <w:pStyle w:val="Nidungvnbn"/>
              <w:keepNext w:val="0"/>
              <w:keepLines/>
              <w:spacing w:before="60" w:after="60" w:line="252" w:lineRule="auto"/>
              <w:ind w:firstLine="0" w:left="0" w:right="0"/>
              <w:jc w:val="left"/>
            </w:pPr>
            <w:r>
              <w:rPr>
                <w:rFonts w:ascii="Times New Roman" w:hAnsi="Times New Roman" w:eastAsia="Times New Roman" w:cs="Times New Roman"/>
                <w:sz w:val="23"/>
              </w:rPr>
              <w:t>4</w:t>
            </w:r>
          </w:p>
        </w:tc>
        <w:tc>
          <w:tcPr>
            <w:tcW w:w="1285" w:type="dxa"/>
            <w:vAlign w:val="center"/>
          </w:tcPr>
          <w:p w14:paraId="31A00A98" w14:textId="295EE975" w:rsidR="006C5E2B" w:rsidRDefault="006C5E2B" w:rsidP="006C5E2B">
            <w:pPr>
              <w:pStyle w:val="Nidungvnbn"/>
              <w:keepNext w:val="0"/>
              <w:keepLines/>
              <w:spacing w:before="60" w:after="60" w:line="252" w:lineRule="auto"/>
              <w:ind w:firstLine="0" w:left="0" w:right="0"/>
              <w:jc w:val="left"/>
            </w:pPr>
            <w:r>
              <w:rPr>
                <w:rFonts w:ascii="Times New Roman" w:hAnsi="Times New Roman" w:eastAsia="Times New Roman" w:cs="Times New Roman"/>
                <w:sz w:val="23"/>
              </w:rPr>
              <w:t>5</w:t>
            </w:r>
          </w:p>
        </w:tc>
        <w:tc>
          <w:tcPr>
            <w:tcW w:w="1401" w:type="dxa"/>
            <w:vAlign w:val="center"/>
          </w:tcPr>
          <w:p w14:paraId="63C346A7" w14:textId="392EF12A" w:rsidR="006C5E2B" w:rsidRDefault="006C5E2B" w:rsidP="006C5E2B">
            <w:pPr>
              <w:pStyle w:val="Nidungvnbn"/>
              <w:keepNext w:val="0"/>
              <w:keepLines/>
              <w:spacing w:before="60" w:after="60" w:line="252" w:lineRule="auto"/>
              <w:ind w:firstLine="0" w:left="0" w:right="0"/>
              <w:jc w:val="left"/>
            </w:pPr>
            <w:r>
              <w:rPr>
                <w:rFonts w:ascii="Times New Roman" w:hAnsi="Times New Roman" w:eastAsia="Times New Roman" w:cs="Times New Roman"/>
                <w:sz w:val="23"/>
              </w:rPr>
              <w:t>Ác — 0</w:t>
            </w:r>
          </w:p>
        </w:tc>
      </w:tr>
    </w:tbl>
    <w:p w14:paraId="6C57562C" w14:textId="59A2EB87" w:rsidR="006C5E2B" w:rsidRDefault="006C5E2B" w:rsidP="006C5E2B">
      <w:pPr>
        <w:pStyle w:val="Nidungvnbn"/>
        <w:keepNext w:val="0"/>
        <w:widowControl/>
        <w:spacing w:line="360" w:lineRule="auto" w:before="0" w:after="100"/>
        <w:ind w:left="0" w:right="0" w:firstLine="720"/>
        <w:jc w:val="both"/>
      </w:pPr>
      <w:r w:rsidRPr="006C5E2B">
        <w:rPr>
          <w:rFonts w:ascii="Times New Roman" w:hAnsi="Times New Roman" w:eastAsia="Times New Roman" w:cs="Times New Roman"/>
          <w:sz w:val="26"/>
        </w:rPr>
        <w:t>Giá trị x không đại diện cho một đặc trưng y tế cụ thể. Các cây có độ sâu tối đa bằng 1 để phép tính dễ theo dõi.</w:t>
      </w:r>
    </w:p>
    <w:p w14:paraId="24037029" w14:textId="7EC7FE42" w:rsidR="006C5E2B" w:rsidRDefault="006C5E2B" w:rsidP="006C5E2B">
      <w:pPr>
        <w:pStyle w:val="Caption"/>
        <w:keepNext/>
        <w:keepLines/>
        <w:spacing w:line="240" w:lineRule="auto" w:before="100" w:after="100"/>
        <w:ind w:firstLine="0"/>
        <w:jc w:val="center"/>
      </w:pPr>
      <w:bookmarkStart w:id="6036" w:name="EnsReport_6036"/>
      <w:r>
        <w:rPr>
          <w:rFonts w:ascii="Times New Roman" w:hAnsi="Times New Roman" w:eastAsia="Times New Roman" w:cs="Times New Roman"/>
          <w:sz w:val="24"/>
        </w:rPr>
        <w:t>Bảng 3.2. Ba bootstrap</w:t>
      </w:r>
      <w:bookmarkEnd w:id="6036"/>
    </w:p>
    <w:tbl>
      <w:tblPr>
        <w:tblStyle w:val="TableGrid"/>
        <w:tblW w:w="0" w:type="auto"/>
        <w:jc w:val="center"/>
        <w:tblLook w:val="04A0" w:firstRow="1" w:lastRow="0" w:firstColumn="1" w:lastColumn="0" w:noHBand="0" w:noVBand="1"/>
      </w:tblPr>
      <w:tblGrid>
        <w:gridCol w:w="794"/>
        <w:gridCol w:w="2194"/>
        <w:gridCol w:w="2507"/>
        <w:gridCol w:w="2521"/>
      </w:tblGrid>
      <w:tr w:rsidR="006C5E2B" w14:paraId="4CFB2057" w14:textId="77777777" w:rsidTr="0012002A">
        <w:trPr>
          <w:jc w:val="center"/>
          <w:cantSplit/>
          <w:tblHeader/>
        </w:trPr>
        <w:tc>
          <w:tcPr>
            <w:tcW w:w="794" w:type="dxa"/>
            <w:vAlign w:val="center"/>
            <w:shd w:fill="E8EDF2"/>
          </w:tcPr>
          <w:p w14:paraId="41A3CBFE" w14:textId="6BAE4EE9"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Cây</w:t>
            </w:r>
          </w:p>
        </w:tc>
        <w:tc>
          <w:tcPr>
            <w:tcW w:w="2194" w:type="dxa"/>
            <w:vAlign w:val="center"/>
            <w:shd w:fill="E8EDF2"/>
          </w:tcPr>
          <w:p w14:paraId="43D5B494" w14:textId="19162739"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Chỉ số bootstrap</w:t>
            </w:r>
          </w:p>
        </w:tc>
        <w:tc>
          <w:tcPr>
            <w:tcW w:w="2507" w:type="dxa"/>
            <w:vAlign w:val="center"/>
            <w:shd w:fill="E8EDF2"/>
          </w:tcPr>
          <w:p w14:paraId="787D5B6B" w14:textId="01EB82D0"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Giá trị x tương ứng</w:t>
            </w:r>
          </w:p>
        </w:tc>
        <w:tc>
          <w:tcPr>
            <w:tcW w:w="2521" w:type="dxa"/>
            <w:vAlign w:val="center"/>
            <w:shd w:fill="E8EDF2"/>
          </w:tcPr>
          <w:p w14:paraId="7C2906E9" w14:textId="43061584" w:rsidR="006C5E2B" w:rsidRDefault="006C5E2B" w:rsidP="006C5E2B">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Hàng không có mặt</w:t>
            </w:r>
          </w:p>
        </w:tc>
      </w:tr>
      <w:tr w:rsidR="006C5E2B" w14:paraId="532262EA" w14:textId="77777777" w:rsidTr="0012002A">
        <w:trPr>
          <w:jc w:val="center"/>
          <w:cantSplit/>
        </w:trPr>
        <w:tc>
          <w:tcPr>
            <w:tcW w:w="794" w:type="dxa"/>
            <w:vAlign w:val="center"/>
          </w:tcPr>
          <w:p w14:paraId="591481A5" w14:textId="5B744C62"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h₁</w:t>
            </w:r>
          </w:p>
        </w:tc>
        <w:tc>
          <w:tcPr>
            <w:tcW w:w="2194" w:type="dxa"/>
            <w:vAlign w:val="center"/>
          </w:tcPr>
          <w:p w14:paraId="02BE8132" w14:textId="17A33DDF"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[0, 0, 2, 4, 1]</w:t>
            </w:r>
          </w:p>
        </w:tc>
        <w:tc>
          <w:tcPr>
            <w:tcW w:w="2507" w:type="dxa"/>
            <w:vAlign w:val="center"/>
          </w:tcPr>
          <w:p w14:paraId="616EFE01" w14:textId="6C89478F"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[1, 1, 3, 5, 2]</w:t>
            </w:r>
          </w:p>
        </w:tc>
        <w:tc>
          <w:tcPr>
            <w:tcW w:w="2521" w:type="dxa"/>
            <w:vAlign w:val="center"/>
          </w:tcPr>
          <w:p w14:paraId="7A1357F6" w14:textId="698B37F3"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3</w:t>
            </w:r>
          </w:p>
        </w:tc>
      </w:tr>
      <w:tr w:rsidR="006C5E2B" w14:paraId="7BDCF2F1" w14:textId="77777777" w:rsidTr="0012002A">
        <w:trPr>
          <w:jc w:val="center"/>
          <w:cantSplit/>
        </w:trPr>
        <w:tc>
          <w:tcPr>
            <w:tcW w:w="794" w:type="dxa"/>
            <w:vAlign w:val="center"/>
          </w:tcPr>
          <w:p w14:paraId="6939903C" w14:textId="1CEE60FD"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h₂</w:t>
            </w:r>
          </w:p>
        </w:tc>
        <w:tc>
          <w:tcPr>
            <w:tcW w:w="2194" w:type="dxa"/>
            <w:vAlign w:val="center"/>
          </w:tcPr>
          <w:p w14:paraId="605F36D8" w14:textId="000B791F"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[0, 0, 1, 3, 4]</w:t>
            </w:r>
          </w:p>
        </w:tc>
        <w:tc>
          <w:tcPr>
            <w:tcW w:w="2507" w:type="dxa"/>
            <w:vAlign w:val="center"/>
          </w:tcPr>
          <w:p w14:paraId="3FC7EFA2" w14:textId="53323802"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[1, 1, 2, 4, 5]</w:t>
            </w:r>
          </w:p>
        </w:tc>
        <w:tc>
          <w:tcPr>
            <w:tcW w:w="2521" w:type="dxa"/>
            <w:vAlign w:val="center"/>
          </w:tcPr>
          <w:p w14:paraId="7440FAA8" w14:textId="489B82D6" w:rsidR="006C5E2B" w:rsidRDefault="006C5E2B" w:rsidP="0012002A">
            <w:pPr>
              <w:pStyle w:val="Nidungvnbn"/>
              <w:keepNext/>
              <w:keepLines/>
              <w:spacing w:before="60" w:after="60" w:line="252" w:lineRule="auto"/>
              <w:ind w:firstLine="0" w:left="0" w:right="0"/>
              <w:jc w:val="left"/>
            </w:pPr>
            <w:r>
              <w:rPr>
                <w:rFonts w:ascii="Times New Roman" w:hAnsi="Times New Roman" w:eastAsia="Times New Roman" w:cs="Times New Roman"/>
                <w:sz w:val="23"/>
              </w:rPr>
              <w:t>2</w:t>
            </w:r>
          </w:p>
        </w:tc>
      </w:tr>
      <w:tr w:rsidR="006C5E2B" w14:paraId="33969A78" w14:textId="77777777" w:rsidTr="0012002A">
        <w:trPr>
          <w:jc w:val="center"/>
          <w:cantSplit/>
        </w:trPr>
        <w:tc>
          <w:tcPr>
            <w:tcW w:w="794" w:type="dxa"/>
            <w:vAlign w:val="center"/>
          </w:tcPr>
          <w:p w14:paraId="666107C0" w14:textId="10F7389E" w:rsidR="006C5E2B" w:rsidRDefault="006C5E2B" w:rsidP="0012002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h₃</w:t>
            </w:r>
          </w:p>
        </w:tc>
        <w:tc>
          <w:tcPr>
            <w:tcW w:w="2194" w:type="dxa"/>
            <w:vAlign w:val="center"/>
          </w:tcPr>
          <w:p w14:paraId="337348DC" w14:textId="7743B5F3" w:rsidR="006C5E2B" w:rsidRDefault="006C5E2B" w:rsidP="0012002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[4, 2, 4, 1, 3]</w:t>
            </w:r>
          </w:p>
        </w:tc>
        <w:tc>
          <w:tcPr>
            <w:tcW w:w="2507" w:type="dxa"/>
            <w:vAlign w:val="center"/>
          </w:tcPr>
          <w:p w14:paraId="68BF0047" w14:textId="7BA82016" w:rsidR="006C5E2B" w:rsidRDefault="006C5E2B" w:rsidP="0012002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[5, 3, 5, 2, 4]</w:t>
            </w:r>
          </w:p>
        </w:tc>
        <w:tc>
          <w:tcPr>
            <w:tcW w:w="2521" w:type="dxa"/>
            <w:vAlign w:val="center"/>
          </w:tcPr>
          <w:p w14:paraId="027A9444" w14:textId="7BE3F316" w:rsidR="006C5E2B" w:rsidRDefault="006C5E2B" w:rsidP="0012002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0</w:t>
            </w:r>
          </w:p>
        </w:tc>
      </w:tr>
    </w:tbl>
    <w:p w14:paraId="5BD326F8" w14:textId="5915B798" w:rsidR="008E0FE0" w:rsidRDefault="0012002A" w:rsidP="008E0FE0">
      <w:pPr>
        <w:pStyle w:val="Heading2"/>
        <w:ind w:left="0" w:right="0" w:firstLine="0"/>
        <w:jc w:val="left"/>
        <w:rPr>
          <w:lang w:val="en-US"/>
        </w:rPr>
        <w:keepNext/>
        <w:keepLines/>
        <w:numPr>
          <w:numId w:val="0"/>
        </w:numPr>
      </w:pPr>
      <w:bookmarkStart w:id="6037" w:name="EnsReport_6037"/>
      <w:r>
        <w:rPr>
          <w:rFonts w:ascii="Times New Roman" w:hAnsi="Times New Roman" w:eastAsia="Times New Roman" w:cs="Times New Roman"/>
          <w:b/>
          <w:i w:val="0"/>
          <w:sz w:val="28"/>
        </w:rPr>
        <w:t>3.4 Tính toán lựa chọn ngưỡng chia</w:t>
      </w:r>
      <w:bookmarkEnd w:id="6037"/>
    </w:p>
    <w:p w14:paraId="449DF6A8" w14:textId="28C1DDF4" w:rsidR="0012002A" w:rsidRDefault="0012002A" w:rsidP="0012002A">
      <w:pPr>
        <w:pStyle w:val="Heading3"/>
        <w:ind w:left="0" w:right="0" w:firstLine="0"/>
        <w:jc w:val="left"/>
        <w:rPr>
          <w:rFonts w:eastAsiaTheme="minorEastAsia"/>
        </w:rPr>
        <w:keepNext/>
        <w:keepLines/>
        <w:numPr>
          <w:numId w:val="0"/>
        </w:numPr>
      </w:pPr>
      <w:bookmarkStart w:id="6038" w:name="EnsReport_6038"/>
      <w:r>
        <w:rPr>
          <w:rFonts w:ascii="Times New Roman" w:hAnsi="Times New Roman" w:eastAsia="Times New Roman" w:cs="Times New Roman"/>
          <w:b/>
          <w:i/>
          <w:sz w:val="28"/>
        </w:rPr>
        <w:t>3.4.1 Gini ban đầu của h₁</w:t>
      </w:r>
      <w:bookmarkEnd w:id="6038"/>
    </w:p>
    <w:p w14:paraId="23E09DA6" w14:textId="23449500" w:rsidR="00BA4390" w:rsidRDefault="0012002A" w:rsidP="00734AA1">
      <w:pPr>
        <w:pStyle w:val="Nidungvnbn"/>
        <w:keepNext w:val="0"/>
        <w:widowControl/>
        <w:spacing w:line="360" w:lineRule="auto" w:before="0" w:after="100"/>
        <w:ind w:left="0" w:right="0" w:firstLine="720"/>
        <w:jc w:val="both"/>
      </w:pPr>
      <w:r w:rsidRPr="0012002A">
        <w:rPr>
          <w:rFonts w:ascii="Times New Roman" w:hAnsi="Times New Roman" w:eastAsia="Times New Roman" w:cs="Times New Roman"/>
          <w:sz w:val="26"/>
        </w:rPr>
        <w:t>Bootstrap h₁ gồm ba mẫu lành và hai mẫu ác:</w:t>
      </w:r>
    </w:p>
    <w:p w14:paraId="1DD9CFDE" w14:textId="40AF2A1E" w:rsidR="0012002A" w:rsidRPr="0012002A" w:rsidRDefault="0012002A" w:rsidP="00734AA1">
      <w:pPr>
        <w:pStyle w:val="Nidungvnbn"/>
        <w:keepLines/>
        <w:rPr>
          <w:rFonts w:eastAsiaTheme="minorEastAsia"/>
        </w:rPr>
      </w:pPr>
      <m:oMathPara>
        <m:oMath>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ban đầu</m:t>
              </m:r>
            </m:sub>
          </m:sSub>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5</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e>
            <m:sup>
              <m:r>
                <w:rPr>
                  <w:rFonts w:ascii="Cambria Math" w:hAnsi="Cambria Math"/>
                </w:rPr>
                <m:t>2</m:t>
              </m:r>
            </m:sup>
          </m:sSup>
          <m:r>
            <w:rPr>
              <w:rFonts w:ascii="Cambria Math" w:hAnsi="Cambria Math"/>
            </w:rPr>
            <m:t>=0,48</m:t>
          </m:r>
        </m:oMath>
      </m:oMathPara>
    </w:p>
    <w:p w14:paraId="239E399C" w14:textId="3E49E1E3" w:rsidR="0012002A" w:rsidRDefault="0012002A" w:rsidP="00734AA1">
      <w:pPr>
        <w:pStyle w:val="Nidungvnbn"/>
        <w:keepNext w:val="0"/>
        <w:widowControl/>
        <w:spacing w:line="360" w:lineRule="auto" w:before="0" w:after="100"/>
        <w:ind w:left="0" w:right="0" w:firstLine="720"/>
        <w:jc w:val="both"/>
      </w:pPr>
      <w:r w:rsidRPr="0012002A">
        <w:rPr>
          <w:rFonts w:ascii="Times New Roman" w:hAnsi="Times New Roman" w:eastAsia="Times New Roman" w:cs="Times New Roman"/>
          <w:sz w:val="26"/>
        </w:rPr>
        <w:t>Các giá trị x khác nhau là 1, 2, 3 và 5. Các ngưỡng ứng viên nằm giữa hai giá trị liên tiếp là 1,5; 2,5 và 4,0.</w:t>
      </w:r>
    </w:p>
    <w:p w14:paraId="223E1946" w14:textId="03D6D99F" w:rsidR="00BA4390" w:rsidRDefault="0012002A" w:rsidP="0012002A">
      <w:pPr>
        <w:pStyle w:val="Heading3"/>
        <w:keepNext/>
        <w:keepLines/>
        <w:numPr>
          <w:numId w:val="0"/>
        </w:numPr>
        <w:ind w:left="0" w:right="0" w:firstLine="0"/>
        <w:jc w:val="left"/>
      </w:pPr>
      <w:bookmarkStart w:id="6039" w:name="EnsReport_6039"/>
      <w:r>
        <w:rPr>
          <w:rFonts w:ascii="Times New Roman" w:hAnsi="Times New Roman" w:eastAsia="Times New Roman" w:cs="Times New Roman"/>
          <w:b/>
          <w:i/>
          <w:sz w:val="28"/>
        </w:rPr>
        <w:t>3.4.2 Ngưỡng 1,5</w:t>
      </w:r>
      <w:bookmarkEnd w:id="6039"/>
    </w:p>
    <w:p w14:paraId="68F2B4BA" w14:textId="77777777" w:rsidR="0012002A" w:rsidRPr="0012002A" w:rsidRDefault="0012002A" w:rsidP="0012002A">
      <w:pPr>
        <w:pStyle w:val="Nidungvnbn"/>
        <w:keepNext w:val="0"/>
        <w:widowControl/>
        <w:spacing w:line="360" w:lineRule="auto" w:before="0" w:after="100"/>
        <w:ind w:left="0" w:right="0" w:firstLine="720"/>
        <w:jc w:val="both"/>
      </w:pPr>
      <w:r w:rsidRPr="0012002A">
        <w:rPr>
          <w:rFonts w:ascii="Times New Roman" w:hAnsi="Times New Roman" w:eastAsia="Times New Roman" w:cs="Times New Roman"/>
          <w:sz w:val="26"/>
        </w:rPr>
        <w:t>Nhánh trái có hai mẫu lành nên Gini bằng 0.</w:t>
      </w:r>
    </w:p>
    <w:p w14:paraId="420C2128" w14:textId="77777777" w:rsidR="0012002A" w:rsidRDefault="0012002A" w:rsidP="0012002A">
      <w:pPr>
        <w:pStyle w:val="Nidungvnbn"/>
        <w:keepNext w:val="0"/>
        <w:widowControl/>
        <w:spacing w:line="360" w:lineRule="auto" w:before="0" w:after="100"/>
        <w:ind w:left="0" w:right="0" w:firstLine="720"/>
        <w:jc w:val="both"/>
      </w:pPr>
      <w:r w:rsidRPr="0012002A">
        <w:rPr>
          <w:rFonts w:ascii="Times New Roman" w:hAnsi="Times New Roman" w:eastAsia="Times New Roman" w:cs="Times New Roman"/>
          <w:sz w:val="26"/>
        </w:rPr>
        <w:t>Nhánh phải có một mẫu lành và hai mẫu ác:</w:t>
      </w:r>
    </w:p>
    <w:p w14:paraId="6A3A1B2C" w14:textId="5223F3AA" w:rsidR="0012002A" w:rsidRPr="0012002A" w:rsidRDefault="0012002A" w:rsidP="0012002A">
      <w:pPr>
        <w:pStyle w:val="Nidungvnbn"/>
        <w:keepLines/>
        <w:rPr>
          <w:rFonts w:eastAsiaTheme="minorEastAsia"/>
        </w:rPr>
      </w:pPr>
      <m:oMathPara>
        <m:oMath>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phải</m:t>
              </m:r>
            </m:sub>
          </m:sSub>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9</m:t>
              </m:r>
            </m:den>
          </m:f>
        </m:oMath>
      </m:oMathPara>
    </w:p>
    <w:p w14:paraId="34242EFB" w14:textId="191720EF" w:rsidR="0012002A" w:rsidRDefault="0012002A" w:rsidP="0012002A">
      <w:pPr>
        <w:pStyle w:val="Nidungvnbn"/>
        <w:keepNext w:val="0"/>
        <w:widowControl/>
        <w:spacing w:line="360" w:lineRule="auto" w:before="0" w:after="100"/>
        <w:ind w:left="0" w:right="0" w:firstLine="720"/>
        <w:jc w:val="both"/>
        <w:rPr>
          <w:rFonts w:eastAsiaTheme="minorEastAsia"/>
        </w:rPr>
      </w:pPr>
      <w:r>
        <w:rPr>
          <w:rFonts w:ascii="Times New Roman" w:hAnsi="Times New Roman" w:eastAsia="Times New Roman" w:cs="Times New Roman"/>
          <w:sz w:val="26"/>
        </w:rPr>
        <w:t>Gini sau chia:</w:t>
      </w:r>
    </w:p>
    <w:p w14:paraId="70B273EA" w14:textId="605D4769" w:rsidR="0012002A" w:rsidRPr="0012002A" w:rsidRDefault="0012002A" w:rsidP="0012002A">
      <w:pPr>
        <w:pStyle w:val="Nidungvnbn"/>
        <w:keepLines/>
        <w:rPr>
          <w:rFonts w:eastAsiaTheme="minorEastAsia"/>
        </w:rPr>
      </w:pPr>
      <m:oMathPara>
        <m:oMath>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×0+</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≈0,2667</m:t>
          </m:r>
        </m:oMath>
      </m:oMathPara>
    </w:p>
    <w:p w14:paraId="5440D958" w14:textId="356BE76B" w:rsidR="0012002A" w:rsidRDefault="0012002A" w:rsidP="0012002A">
      <w:pPr>
        <w:pStyle w:val="Nidungvnbn"/>
        <w:keepNext w:val="0"/>
        <w:widowControl/>
        <w:spacing w:line="360" w:lineRule="auto" w:before="0" w:after="100"/>
        <w:ind w:left="0" w:right="0" w:firstLine="720"/>
        <w:jc w:val="both"/>
        <w:rPr>
          <w:rFonts w:eastAsiaTheme="minorEastAsia"/>
        </w:rPr>
      </w:pPr>
      <w:r>
        <w:rPr>
          <w:rFonts w:ascii="Times New Roman" w:hAnsi="Times New Roman" w:eastAsia="Times New Roman" w:cs="Times New Roman"/>
          <w:sz w:val="26"/>
        </w:rPr>
        <w:lastRenderedPageBreak/>
        <w:t>Mức giảm:</w:t>
      </w:r>
    </w:p>
    <w:p w14:paraId="30BDC494" w14:textId="3C822E1B" w:rsidR="0012002A" w:rsidRPr="0012002A" w:rsidRDefault="0012002A" w:rsidP="0012002A">
      <w:pPr>
        <w:pStyle w:val="Nidungvnbn"/>
        <w:keepLines/>
      </w:pPr>
      <m:oMathPara>
        <m:oMath>
          <m:r>
            <w:rPr>
              <w:rFonts w:ascii="Cambria Math" w:hAnsi="Cambria Math"/>
            </w:rPr>
            <m:t>0,48-0,2667≈0,2133</m:t>
          </m:r>
        </m:oMath>
      </m:oMathPara>
    </w:p>
    <w:p w14:paraId="6C78E61B" w14:textId="33E4BE7A" w:rsidR="00BA4390" w:rsidRDefault="0012002A" w:rsidP="0012002A">
      <w:pPr>
        <w:pStyle w:val="Heading3"/>
        <w:keepNext/>
        <w:keepLines/>
        <w:numPr>
          <w:numId w:val="0"/>
        </w:numPr>
        <w:ind w:left="0" w:right="0" w:firstLine="0"/>
        <w:jc w:val="left"/>
      </w:pPr>
      <w:bookmarkStart w:id="6040" w:name="EnsReport_6040"/>
      <w:r>
        <w:rPr>
          <w:rFonts w:ascii="Times New Roman" w:hAnsi="Times New Roman" w:eastAsia="Times New Roman" w:cs="Times New Roman"/>
          <w:b/>
          <w:i/>
          <w:sz w:val="28"/>
        </w:rPr>
        <w:t>3.4.3 Ngưỡng 2,5</w:t>
      </w:r>
      <w:bookmarkEnd w:id="6040"/>
    </w:p>
    <w:p w14:paraId="71762918" w14:textId="77777777" w:rsidR="0012002A" w:rsidRPr="004E61CD" w:rsidRDefault="0012002A" w:rsidP="004E61CD">
      <w:pPr>
        <w:pStyle w:val="Nidungvnbn"/>
        <w:keepNext w:val="0"/>
        <w:widowControl/>
        <w:spacing w:line="360" w:lineRule="auto" w:before="0" w:after="100"/>
        <w:ind w:left="0" w:right="0" w:firstLine="720"/>
        <w:jc w:val="both"/>
      </w:pPr>
      <w:r w:rsidRPr="004E61CD">
        <w:rPr>
          <w:rFonts w:ascii="Times New Roman" w:hAnsi="Times New Roman" w:eastAsia="Times New Roman" w:cs="Times New Roman"/>
          <w:sz w:val="26"/>
        </w:rPr>
        <w:t>Nhánh trái có ba mẫu lành; nhánh phải có hai mẫu ác. Cả hai nhánh thuần nhất:</w:t>
      </w:r>
    </w:p>
    <w:p w14:paraId="5D13729B" w14:textId="40511E98" w:rsidR="0012002A" w:rsidRPr="0012002A" w:rsidRDefault="0012002A" w:rsidP="0012002A">
      <w:pPr>
        <w:keepLines/>
        <w:spacing w:before="100" w:beforeAutospacing="1" w:after="100" w:afterAutospacing="1"/>
        <w:rPr>
          <w:rFonts w:eastAsia="Times New Roman" w:cs="Times New Roman"/>
        </w:rPr>
      </w:pPr>
      <m:oMathPara>
        <m:oMath>
          <m:r>
            <w:rPr>
              <w:rFonts w:ascii="Cambria Math" w:eastAsia="Times New Roman" w:hAnsi="Cambria Math" w:cs="Times New Roman"/>
            </w:rPr>
            <m:t>Gin</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sau chia</m:t>
              </m:r>
            </m:sub>
          </m:sSub>
          <m:r>
            <w:rPr>
              <w:rFonts w:ascii="Cambria Math" w:eastAsia="Times New Roman" w:hAnsi="Cambria Math" w:cs="Times New Roman"/>
            </w:rPr>
            <m:t xml:space="preserve"> =</m:t>
          </m:r>
          <m:f>
            <m:fPr>
              <m:ctrlPr>
                <w:rPr>
                  <w:rFonts w:ascii="Cambria Math" w:eastAsia="Times New Roman" w:hAnsi="Cambria Math" w:cs="Times New Roman"/>
                  <w:i/>
                </w:rPr>
              </m:ctrlPr>
            </m:fPr>
            <m:num>
              <m:r>
                <w:rPr>
                  <w:rFonts w:ascii="Cambria Math" w:eastAsia="Times New Roman" w:hAnsi="Cambria Math" w:cs="Times New Roman"/>
                </w:rPr>
                <m:t>3</m:t>
              </m:r>
            </m:num>
            <m:den>
              <m:r>
                <w:rPr>
                  <w:rFonts w:ascii="Cambria Math" w:eastAsia="Times New Roman" w:hAnsi="Cambria Math" w:cs="Times New Roman"/>
                </w:rPr>
                <m:t>5</m:t>
              </m:r>
            </m:den>
          </m:f>
          <m:r>
            <w:rPr>
              <w:rFonts w:ascii="Cambria Math" w:eastAsia="Times New Roman" w:hAnsi="Cambria Math" w:cs="Times New Roman"/>
            </w:rPr>
            <m:t>×0+</m:t>
          </m:r>
          <m:f>
            <m:fPr>
              <m:ctrlPr>
                <w:rPr>
                  <w:rFonts w:ascii="Cambria Math" w:eastAsia="Times New Roman" w:hAnsi="Cambria Math" w:cs="Times New Roman"/>
                  <w:i/>
                </w:rPr>
              </m:ctrlPr>
            </m:fPr>
            <m:num>
              <m:r>
                <w:rPr>
                  <w:rFonts w:ascii="Cambria Math" w:eastAsia="Times New Roman" w:hAnsi="Cambria Math" w:cs="Times New Roman"/>
                </w:rPr>
                <m:t>2</m:t>
              </m:r>
            </m:num>
            <m:den>
              <m:r>
                <w:rPr>
                  <w:rFonts w:ascii="Cambria Math" w:eastAsia="Times New Roman" w:hAnsi="Cambria Math" w:cs="Times New Roman"/>
                </w:rPr>
                <m:t>5</m:t>
              </m:r>
            </m:den>
          </m:f>
          <m:r>
            <w:rPr>
              <w:rFonts w:ascii="Cambria Math" w:eastAsia="Times New Roman" w:hAnsi="Cambria Math" w:cs="Times New Roman"/>
            </w:rPr>
            <m:t>×0= 0</m:t>
          </m:r>
        </m:oMath>
      </m:oMathPara>
    </w:p>
    <w:p w14:paraId="4E208BEF" w14:textId="77777777" w:rsidR="0012002A" w:rsidRPr="004E61CD" w:rsidRDefault="0012002A" w:rsidP="004E61CD">
      <w:pPr>
        <w:pStyle w:val="Nidungvnbn"/>
        <w:keepNext w:val="0"/>
        <w:widowControl/>
        <w:spacing w:line="360" w:lineRule="auto" w:before="0" w:after="100"/>
        <w:ind w:left="0" w:right="0" w:firstLine="720"/>
        <w:jc w:val="both"/>
      </w:pPr>
      <w:r w:rsidRPr="004E61CD">
        <w:rPr>
          <w:rFonts w:ascii="Times New Roman" w:hAnsi="Times New Roman" w:eastAsia="Times New Roman" w:cs="Times New Roman"/>
          <w:sz w:val="26"/>
        </w:rPr>
        <w:t>Mức giảm bằng 0,48.</w:t>
      </w:r>
    </w:p>
    <w:p w14:paraId="73E34EDC" w14:textId="67510B84" w:rsidR="0012002A" w:rsidRDefault="004E61CD" w:rsidP="004E61CD">
      <w:pPr>
        <w:pStyle w:val="Heading3"/>
        <w:keepNext/>
        <w:keepLines/>
        <w:numPr>
          <w:numId w:val="0"/>
        </w:numPr>
        <w:ind w:left="0" w:right="0" w:firstLine="0"/>
        <w:jc w:val="left"/>
      </w:pPr>
      <w:bookmarkStart w:id="6041" w:name="EnsReport_6041"/>
      <w:r>
        <w:rPr>
          <w:rFonts w:ascii="Times New Roman" w:hAnsi="Times New Roman" w:eastAsia="Times New Roman" w:cs="Times New Roman"/>
          <w:b/>
          <w:i/>
          <w:sz w:val="28"/>
        </w:rPr>
        <w:t>3.4.4 Ngưỡng 4,0</w:t>
      </w:r>
      <w:bookmarkEnd w:id="6041"/>
    </w:p>
    <w:p w14:paraId="36D9B098" w14:textId="77777777" w:rsidR="004E61CD" w:rsidRPr="004E61CD" w:rsidRDefault="004E61CD" w:rsidP="004E61CD">
      <w:pPr>
        <w:pStyle w:val="Nidungvnbn"/>
        <w:keepNext w:val="0"/>
        <w:widowControl/>
        <w:spacing w:line="360" w:lineRule="auto" w:before="0" w:after="100"/>
        <w:ind w:left="0" w:right="0" w:firstLine="720"/>
        <w:jc w:val="both"/>
      </w:pPr>
      <w:r w:rsidRPr="004E61CD">
        <w:rPr>
          <w:rFonts w:ascii="Times New Roman" w:hAnsi="Times New Roman" w:eastAsia="Times New Roman" w:cs="Times New Roman"/>
          <w:sz w:val="26"/>
        </w:rPr>
        <w:t>Nhánh trái có ba mẫu lành và một mẫu ác:</w:t>
      </w:r>
    </w:p>
    <w:p w14:paraId="58589866" w14:textId="67189AD4" w:rsidR="004E61CD" w:rsidRPr="004E61CD" w:rsidRDefault="004E61CD" w:rsidP="004E61CD">
      <w:pPr>
        <w:pStyle w:val="Nidungvnbn"/>
        <w:keepLines/>
      </w:pPr>
      <m:oMathPara>
        <m:oMath>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trái</m:t>
              </m:r>
            </m:sub>
          </m:sSub>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e>
            <m:sup>
              <m:r>
                <w:rPr>
                  <w:rFonts w:ascii="Cambria Math" w:hAnsi="Cambria Math"/>
                </w:rPr>
                <m:t>2</m:t>
              </m:r>
            </m:sup>
          </m:sSup>
          <m:r>
            <w:rPr>
              <w:rFonts w:ascii="Cambria Math" w:hAnsi="Cambria Math"/>
            </w:rPr>
            <m:t>=0,375</m:t>
          </m:r>
        </m:oMath>
      </m:oMathPara>
    </w:p>
    <w:p w14:paraId="59DB7172" w14:textId="77777777" w:rsidR="004E61CD" w:rsidRPr="004E61CD" w:rsidRDefault="004E61CD" w:rsidP="004E61CD">
      <w:pPr>
        <w:pStyle w:val="Nidungvnbn"/>
        <w:keepNext w:val="0"/>
        <w:widowControl/>
        <w:spacing w:line="360" w:lineRule="auto" w:before="0" w:after="100"/>
        <w:ind w:left="0" w:right="0" w:firstLine="720"/>
        <w:jc w:val="both"/>
      </w:pPr>
      <w:r w:rsidRPr="004E61CD">
        <w:rPr>
          <w:rFonts w:ascii="Times New Roman" w:hAnsi="Times New Roman" w:eastAsia="Times New Roman" w:cs="Times New Roman"/>
          <w:sz w:val="26"/>
        </w:rPr>
        <w:t>Nhánh phải có một mẫu ác nên Gini bằng 0.</w:t>
      </w:r>
    </w:p>
    <w:p w14:paraId="529C0DEF" w14:textId="5ED1CC4B" w:rsidR="004E61CD" w:rsidRPr="004E61CD" w:rsidRDefault="004E61CD" w:rsidP="004E61CD">
      <w:pPr>
        <w:pStyle w:val="Nidungvnbn"/>
        <w:keepLines/>
      </w:pPr>
      <m:oMathPara>
        <m:oMath>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sau</m:t>
              </m:r>
              <m:r>
                <w:rPr>
                  <w:rFonts w:ascii="Cambria Math" w:hAnsi="Cambria Math"/>
                </w:rPr>
                <m:t xml:space="preserve"> chia</m:t>
              </m:r>
            </m:sub>
          </m:sSub>
          <m:r>
            <w:rPr>
              <w:rFonts w:ascii="Cambria Math" w:hAnsi="Cambria Math"/>
            </w:rPr>
            <m:t xml:space="preserve"> = </m:t>
          </m:r>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×0,375 +</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×0=0,30.</m:t>
          </m:r>
        </m:oMath>
      </m:oMathPara>
    </w:p>
    <w:p w14:paraId="47CF7CC4" w14:textId="77777777" w:rsidR="004E61CD" w:rsidRPr="004E61CD" w:rsidRDefault="004E61CD" w:rsidP="004E61CD">
      <w:pPr>
        <w:pStyle w:val="Nidungvnbn"/>
        <w:keepNext w:val="0"/>
        <w:widowControl/>
        <w:spacing w:line="360" w:lineRule="auto" w:before="0" w:after="100"/>
        <w:ind w:left="0" w:right="0" w:firstLine="720"/>
        <w:jc w:val="both"/>
      </w:pPr>
      <w:r w:rsidRPr="004E61CD">
        <w:rPr>
          <w:rFonts w:ascii="Times New Roman" w:hAnsi="Times New Roman" w:eastAsia="Times New Roman" w:cs="Times New Roman"/>
          <w:sz w:val="26"/>
        </w:rPr>
        <w:t>Mức giảm bằng 0,18.</w:t>
      </w:r>
    </w:p>
    <w:p w14:paraId="77085947" w14:textId="19327794" w:rsidR="004E61CD" w:rsidRDefault="004E61CD" w:rsidP="004E61CD">
      <w:pPr>
        <w:pStyle w:val="Caption"/>
        <w:keepNext/>
        <w:keepLines/>
        <w:spacing w:line="240" w:lineRule="auto" w:before="100" w:after="100"/>
        <w:ind w:firstLine="0"/>
        <w:jc w:val="center"/>
        <w:rPr>
          <w:rFonts w:eastAsiaTheme="minorEastAsia"/>
        </w:rPr>
      </w:pPr>
      <w:bookmarkStart w:id="6042" w:name="EnsReport_6042"/>
      <w:r>
        <w:rPr>
          <w:rFonts w:ascii="Times New Roman" w:hAnsi="Times New Roman" w:eastAsia="Times New Roman" w:cs="Times New Roman"/>
          <w:sz w:val="24"/>
        </w:rPr>
        <w:t>Bảng 3.3. So sánh ngưỡng chia của h₁</w:t>
      </w:r>
      <w:bookmarkEnd w:id="6042"/>
    </w:p>
    <w:tbl>
      <w:tblPr>
        <w:tblStyle w:val="TableGrid"/>
        <w:tblW w:w="0" w:type="auto"/>
        <w:jc w:val="center"/>
        <w:tblLook w:val="04A0" w:firstRow="1" w:lastRow="0" w:firstColumn="1" w:lastColumn="0" w:noHBand="0" w:noVBand="1"/>
      </w:tblPr>
      <w:tblGrid>
        <w:gridCol w:w="1239"/>
        <w:gridCol w:w="1806"/>
        <w:gridCol w:w="2033"/>
      </w:tblGrid>
      <w:tr w:rsidR="004E61CD" w14:paraId="5C9E4913" w14:textId="77777777" w:rsidTr="004E61CD">
        <w:trPr>
          <w:jc w:val="center"/>
          <w:cantSplit/>
          <w:tblHeader/>
        </w:trPr>
        <w:tc>
          <w:tcPr>
            <w:tcW w:w="1239" w:type="dxa"/>
            <w:vAlign w:val="center"/>
            <w:shd w:fill="E8EDF2"/>
          </w:tcPr>
          <w:p w14:paraId="38299DB9" w14:textId="411C3C79" w:rsidR="004E61CD" w:rsidRPr="004E61CD" w:rsidRDefault="004E61CD" w:rsidP="004E61CD">
            <w:pPr>
              <w:pStyle w:val="Nidungvnbn"/>
              <w:keepNext/>
              <w:keepLines/>
              <w:spacing w:before="60" w:after="60" w:line="252" w:lineRule="auto"/>
              <w:ind w:firstLine="0" w:left="0" w:right="0"/>
              <w:jc w:val="left"/>
              <w:rPr>
                <w:b/>
                <w:bCs/>
              </w:rPr>
            </w:pPr>
            <w:r>
              <w:rPr>
                <w:rFonts w:ascii="Times New Roman" w:hAnsi="Times New Roman" w:eastAsia="Times New Roman" w:cs="Times New Roman"/>
                <w:b/>
                <w:bCs/>
                <w:sz w:val="23"/>
              </w:rPr>
              <w:t>Ngưỡng</w:t>
            </w:r>
          </w:p>
        </w:tc>
        <w:tc>
          <w:tcPr>
            <w:tcW w:w="1806" w:type="dxa"/>
            <w:vAlign w:val="center"/>
            <w:shd w:fill="E8EDF2"/>
          </w:tcPr>
          <w:p w14:paraId="2F949767" w14:textId="49063BB7" w:rsidR="004E61CD" w:rsidRPr="004E61CD" w:rsidRDefault="004E61CD" w:rsidP="004E61CD">
            <w:pPr>
              <w:pStyle w:val="Nidungvnbn"/>
              <w:keepNext/>
              <w:keepLines/>
              <w:spacing w:before="60" w:after="60" w:line="252" w:lineRule="auto"/>
              <w:ind w:firstLine="0" w:left="0" w:right="0"/>
              <w:jc w:val="left"/>
              <w:rPr>
                <w:b/>
                <w:bCs/>
              </w:rPr>
            </w:pPr>
            <w:r>
              <w:rPr>
                <w:rFonts w:ascii="Times New Roman" w:hAnsi="Times New Roman" w:eastAsia="Times New Roman" w:cs="Times New Roman"/>
                <w:b/>
                <w:bCs/>
                <w:sz w:val="23"/>
              </w:rPr>
              <w:t>Gini sau chia</w:t>
            </w:r>
          </w:p>
        </w:tc>
        <w:tc>
          <w:tcPr>
            <w:tcW w:w="2033" w:type="dxa"/>
            <w:vAlign w:val="center"/>
            <w:shd w:fill="E8EDF2"/>
          </w:tcPr>
          <w:p w14:paraId="7281120C" w14:textId="660AEE0C" w:rsidR="004E61CD" w:rsidRPr="004E61CD" w:rsidRDefault="004E61CD" w:rsidP="004E61CD">
            <w:pPr>
              <w:pStyle w:val="Nidungvnbn"/>
              <w:keepNext/>
              <w:keepLines/>
              <w:spacing w:before="60" w:after="60" w:line="252" w:lineRule="auto"/>
              <w:ind w:firstLine="0" w:left="0" w:right="0"/>
              <w:jc w:val="left"/>
              <w:rPr>
                <w:b/>
                <w:bCs/>
              </w:rPr>
            </w:pPr>
            <w:r>
              <w:rPr>
                <w:rFonts w:ascii="Times New Roman" w:hAnsi="Times New Roman" w:eastAsia="Times New Roman" w:cs="Times New Roman"/>
                <w:b/>
                <w:bCs/>
                <w:sz w:val="23"/>
              </w:rPr>
              <w:t>Mức giảm Gini</w:t>
            </w:r>
          </w:p>
        </w:tc>
      </w:tr>
      <w:tr w:rsidR="004E61CD" w14:paraId="66A1CC0B" w14:textId="77777777" w:rsidTr="004E61CD">
        <w:trPr>
          <w:jc w:val="center"/>
          <w:cantSplit/>
        </w:trPr>
        <w:tc>
          <w:tcPr>
            <w:tcW w:w="1239" w:type="dxa"/>
            <w:vAlign w:val="center"/>
          </w:tcPr>
          <w:p w14:paraId="3F663B57" w14:textId="4C5B3320"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1,5</w:t>
            </w:r>
          </w:p>
        </w:tc>
        <w:tc>
          <w:tcPr>
            <w:tcW w:w="1806" w:type="dxa"/>
            <w:vAlign w:val="center"/>
          </w:tcPr>
          <w:p w14:paraId="4FFF3F7D" w14:textId="61C53AA0"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0,2667</w:t>
            </w:r>
          </w:p>
        </w:tc>
        <w:tc>
          <w:tcPr>
            <w:tcW w:w="2033" w:type="dxa"/>
            <w:vAlign w:val="center"/>
          </w:tcPr>
          <w:p w14:paraId="0E3371CF" w14:textId="6666EA75"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0,2133</w:t>
            </w:r>
          </w:p>
        </w:tc>
      </w:tr>
      <w:tr w:rsidR="004E61CD" w14:paraId="7876CE4C" w14:textId="77777777" w:rsidTr="004E61CD">
        <w:trPr>
          <w:jc w:val="center"/>
          <w:cantSplit/>
        </w:trPr>
        <w:tc>
          <w:tcPr>
            <w:tcW w:w="1239" w:type="dxa"/>
            <w:vAlign w:val="center"/>
          </w:tcPr>
          <w:p w14:paraId="681DA486" w14:textId="153D7EA5"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2,5</w:t>
            </w:r>
          </w:p>
        </w:tc>
        <w:tc>
          <w:tcPr>
            <w:tcW w:w="1806" w:type="dxa"/>
            <w:vAlign w:val="center"/>
          </w:tcPr>
          <w:p w14:paraId="543DA369" w14:textId="7330483F"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0</w:t>
            </w:r>
          </w:p>
        </w:tc>
        <w:tc>
          <w:tcPr>
            <w:tcW w:w="2033" w:type="dxa"/>
            <w:vAlign w:val="center"/>
          </w:tcPr>
          <w:p w14:paraId="5BB2E136" w14:textId="1E507D98"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0,48</w:t>
            </w:r>
          </w:p>
        </w:tc>
      </w:tr>
      <w:tr w:rsidR="004E61CD" w14:paraId="29D5D06F" w14:textId="77777777" w:rsidTr="004E61CD">
        <w:trPr>
          <w:jc w:val="center"/>
          <w:cantSplit/>
        </w:trPr>
        <w:tc>
          <w:tcPr>
            <w:tcW w:w="1239" w:type="dxa"/>
            <w:vAlign w:val="center"/>
          </w:tcPr>
          <w:p w14:paraId="00D53937" w14:textId="10EEE87E" w:rsidR="004E61CD" w:rsidRDefault="004E61CD" w:rsidP="004E61C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4,0</w:t>
            </w:r>
          </w:p>
        </w:tc>
        <w:tc>
          <w:tcPr>
            <w:tcW w:w="1806" w:type="dxa"/>
            <w:vAlign w:val="center"/>
          </w:tcPr>
          <w:p w14:paraId="0F00B359" w14:textId="3859ED0F" w:rsidR="004E61CD" w:rsidRDefault="004E61CD" w:rsidP="004E61C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0,30</w:t>
            </w:r>
          </w:p>
        </w:tc>
        <w:tc>
          <w:tcPr>
            <w:tcW w:w="2033" w:type="dxa"/>
            <w:vAlign w:val="center"/>
          </w:tcPr>
          <w:p w14:paraId="28ED11EF" w14:textId="6CE836A2" w:rsidR="004E61CD" w:rsidRDefault="004E61CD" w:rsidP="004E61C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0,18</w:t>
            </w:r>
          </w:p>
        </w:tc>
      </w:tr>
    </w:tbl>
    <w:p w14:paraId="056B969A" w14:textId="5D91C3ED" w:rsidR="004E61CD" w:rsidRDefault="004E61CD" w:rsidP="004E61CD">
      <w:pPr>
        <w:pStyle w:val="Nidungvnbn"/>
        <w:keepNext w:val="0"/>
        <w:widowControl/>
        <w:spacing w:line="360" w:lineRule="auto" w:before="0" w:after="100"/>
        <w:ind w:left="0" w:right="0" w:firstLine="720"/>
        <w:jc w:val="both"/>
      </w:pPr>
      <w:r w:rsidRPr="004E61CD">
        <w:rPr>
          <w:rFonts w:ascii="Times New Roman" w:hAnsi="Times New Roman" w:eastAsia="Times New Roman" w:cs="Times New Roman"/>
          <w:sz w:val="26"/>
        </w:rPr>
        <w:t>Ngưỡng 2,5 tạo mức giảm lớn nhất nên được chọn.</w:t>
      </w:r>
    </w:p>
    <w:p w14:paraId="2774CE58" w14:textId="07EF1FA4" w:rsidR="004E61CD" w:rsidRDefault="004E61CD" w:rsidP="004E61CD">
      <w:pPr>
        <w:pStyle w:val="Heading3"/>
        <w:keepNext/>
        <w:keepLines/>
        <w:numPr>
          <w:numId w:val="0"/>
        </w:numPr>
        <w:ind w:left="0" w:right="0" w:firstLine="0"/>
        <w:jc w:val="left"/>
      </w:pPr>
      <w:bookmarkStart w:id="6043" w:name="EnsReport_6043"/>
      <w:r>
        <w:rPr>
          <w:rFonts w:ascii="Times New Roman" w:hAnsi="Times New Roman" w:eastAsia="Times New Roman" w:cs="Times New Roman"/>
          <w:b/>
          <w:i/>
          <w:sz w:val="28"/>
        </w:rPr>
        <w:t>3.4.5 Quy tắc của ba cây</w:t>
      </w:r>
      <w:bookmarkEnd w:id="6043"/>
    </w:p>
    <w:p w14:paraId="63EBC218" w14:textId="201B5910" w:rsidR="004E61CD" w:rsidRDefault="004E61CD" w:rsidP="004E61CD">
      <w:pPr>
        <w:pStyle w:val="Caption"/>
        <w:keepNext/>
        <w:keepLines/>
        <w:spacing w:line="240" w:lineRule="auto" w:before="100" w:after="100"/>
        <w:ind w:firstLine="0"/>
        <w:jc w:val="center"/>
      </w:pPr>
      <w:bookmarkStart w:id="6044" w:name="EnsReport_6044"/>
      <w:r>
        <w:rPr>
          <w:rFonts w:ascii="Times New Roman" w:hAnsi="Times New Roman" w:eastAsia="Times New Roman" w:cs="Times New Roman"/>
          <w:sz w:val="24"/>
        </w:rPr>
        <w:t>Bảng 3.4. Ngưỡng và Gini của ba cây</w:t>
      </w:r>
      <w:bookmarkEnd w:id="6044"/>
    </w:p>
    <w:tbl>
      <w:tblPr>
        <w:tblStyle w:val="TableGrid"/>
        <w:tblW w:w="0" w:type="auto"/>
        <w:jc w:val="center"/>
        <w:tblLook w:val="04A0" w:firstRow="1" w:lastRow="0" w:firstColumn="1" w:lastColumn="0" w:noHBand="0" w:noVBand="1"/>
      </w:tblPr>
      <w:tblGrid>
        <w:gridCol w:w="794"/>
        <w:gridCol w:w="2846"/>
        <w:gridCol w:w="1239"/>
        <w:gridCol w:w="2286"/>
      </w:tblGrid>
      <w:tr w:rsidR="004E61CD" w14:paraId="2A340B28" w14:textId="77777777" w:rsidTr="004E61CD">
        <w:trPr>
          <w:tblHeader/>
          <w:jc w:val="center"/>
          <w:cantSplit/>
        </w:trPr>
        <w:tc>
          <w:tcPr>
            <w:tcW w:w="794" w:type="dxa"/>
            <w:vAlign w:val="center"/>
            <w:shd w:fill="E8EDF2"/>
          </w:tcPr>
          <w:p w14:paraId="2AF5882E" w14:textId="418FACBC"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Cây</w:t>
            </w:r>
          </w:p>
        </w:tc>
        <w:tc>
          <w:tcPr>
            <w:tcW w:w="2846" w:type="dxa"/>
            <w:vAlign w:val="center"/>
            <w:shd w:fill="E8EDF2"/>
          </w:tcPr>
          <w:p w14:paraId="28760B81" w14:textId="3FE276F9"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Thành phần bootstrap</w:t>
            </w:r>
          </w:p>
        </w:tc>
        <w:tc>
          <w:tcPr>
            <w:tcW w:w="1239" w:type="dxa"/>
            <w:vAlign w:val="center"/>
            <w:shd w:fill="E8EDF2"/>
          </w:tcPr>
          <w:p w14:paraId="53A40F95" w14:textId="6DFAFDA7"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Ngưỡng</w:t>
            </w:r>
          </w:p>
        </w:tc>
        <w:tc>
          <w:tcPr>
            <w:tcW w:w="2286" w:type="dxa"/>
            <w:vAlign w:val="center"/>
            <w:shd w:fill="E8EDF2"/>
          </w:tcPr>
          <w:p w14:paraId="57F6980D" w14:textId="50E1EFA5"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Gini trước → sau</w:t>
            </w:r>
          </w:p>
        </w:tc>
      </w:tr>
      <w:tr w:rsidR="004E61CD" w14:paraId="2FE4EE29" w14:textId="77777777" w:rsidTr="004E61CD">
        <w:trPr>
          <w:jc w:val="center"/>
          <w:cantSplit/>
        </w:trPr>
        <w:tc>
          <w:tcPr>
            <w:tcW w:w="794" w:type="dxa"/>
            <w:vAlign w:val="center"/>
          </w:tcPr>
          <w:p w14:paraId="299CCE9B" w14:textId="06B37013"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h₁</w:t>
            </w:r>
          </w:p>
        </w:tc>
        <w:tc>
          <w:tcPr>
            <w:tcW w:w="2846" w:type="dxa"/>
            <w:vAlign w:val="center"/>
          </w:tcPr>
          <w:p w14:paraId="7FAED850" w14:textId="2CDF484B"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3 lành, 2 ác</w:t>
            </w:r>
          </w:p>
        </w:tc>
        <w:tc>
          <w:tcPr>
            <w:tcW w:w="1239" w:type="dxa"/>
            <w:vAlign w:val="center"/>
          </w:tcPr>
          <w:p w14:paraId="71AD6441" w14:textId="0CE5325A"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2,5</w:t>
            </w:r>
          </w:p>
        </w:tc>
        <w:tc>
          <w:tcPr>
            <w:tcW w:w="2286" w:type="dxa"/>
            <w:vAlign w:val="center"/>
          </w:tcPr>
          <w:p w14:paraId="23EC00BC" w14:textId="4FC956A6"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0,48 → 0</w:t>
            </w:r>
          </w:p>
        </w:tc>
      </w:tr>
      <w:tr w:rsidR="004E61CD" w14:paraId="6223FF1B" w14:textId="77777777" w:rsidTr="004E61CD">
        <w:trPr>
          <w:jc w:val="center"/>
          <w:cantSplit/>
        </w:trPr>
        <w:tc>
          <w:tcPr>
            <w:tcW w:w="794" w:type="dxa"/>
            <w:vAlign w:val="center"/>
          </w:tcPr>
          <w:p w14:paraId="7C9167C5" w14:textId="7A0E01BB"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h₂</w:t>
            </w:r>
          </w:p>
        </w:tc>
        <w:tc>
          <w:tcPr>
            <w:tcW w:w="2846" w:type="dxa"/>
            <w:vAlign w:val="center"/>
          </w:tcPr>
          <w:p w14:paraId="7146D857" w14:textId="06656490"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3 lành, 2 ác</w:t>
            </w:r>
          </w:p>
        </w:tc>
        <w:tc>
          <w:tcPr>
            <w:tcW w:w="1239" w:type="dxa"/>
            <w:vAlign w:val="center"/>
          </w:tcPr>
          <w:p w14:paraId="45E67179" w14:textId="7ACFA513"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3,0</w:t>
            </w:r>
          </w:p>
        </w:tc>
        <w:tc>
          <w:tcPr>
            <w:tcW w:w="2286" w:type="dxa"/>
            <w:vAlign w:val="center"/>
          </w:tcPr>
          <w:p w14:paraId="349C1024" w14:textId="0AFCD606" w:rsidR="004E61CD" w:rsidRDefault="004E61CD" w:rsidP="004E61CD">
            <w:pPr>
              <w:pStyle w:val="Nidungvnbn"/>
              <w:keepNext/>
              <w:keepLines/>
              <w:spacing w:before="60" w:after="60" w:line="252" w:lineRule="auto"/>
              <w:ind w:firstLine="0" w:left="0" w:right="0"/>
              <w:jc w:val="left"/>
            </w:pPr>
            <w:r>
              <w:rPr>
                <w:rFonts w:ascii="Times New Roman" w:hAnsi="Times New Roman" w:eastAsia="Times New Roman" w:cs="Times New Roman"/>
                <w:sz w:val="23"/>
              </w:rPr>
              <w:t>0,48 → 0</w:t>
            </w:r>
          </w:p>
        </w:tc>
      </w:tr>
      <w:tr w:rsidR="004E61CD" w14:paraId="5623334E" w14:textId="77777777" w:rsidTr="004E61CD">
        <w:trPr>
          <w:jc w:val="center"/>
          <w:cantSplit/>
        </w:trPr>
        <w:tc>
          <w:tcPr>
            <w:tcW w:w="794" w:type="dxa"/>
            <w:vAlign w:val="center"/>
          </w:tcPr>
          <w:p w14:paraId="19FE9A55" w14:textId="20AB4B12" w:rsidR="004E61CD" w:rsidRDefault="004E61CD" w:rsidP="004E61C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h₃</w:t>
            </w:r>
          </w:p>
        </w:tc>
        <w:tc>
          <w:tcPr>
            <w:tcW w:w="2846" w:type="dxa"/>
            <w:vAlign w:val="center"/>
          </w:tcPr>
          <w:p w14:paraId="57737B74" w14:textId="666BAF6E" w:rsidR="004E61CD" w:rsidRDefault="004E61CD" w:rsidP="004E61C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1 lành, 4 ác</w:t>
            </w:r>
          </w:p>
        </w:tc>
        <w:tc>
          <w:tcPr>
            <w:tcW w:w="1239" w:type="dxa"/>
            <w:vAlign w:val="center"/>
          </w:tcPr>
          <w:p w14:paraId="04540369" w14:textId="4C35EA26" w:rsidR="004E61CD" w:rsidRDefault="004E61CD" w:rsidP="004E61C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2,5</w:t>
            </w:r>
          </w:p>
        </w:tc>
        <w:tc>
          <w:tcPr>
            <w:tcW w:w="2286" w:type="dxa"/>
            <w:vAlign w:val="center"/>
          </w:tcPr>
          <w:p w14:paraId="261386B2" w14:textId="4B648FD1" w:rsidR="004E61CD" w:rsidRDefault="004E61CD" w:rsidP="004E61C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0,32 → 0</w:t>
            </w:r>
          </w:p>
        </w:tc>
      </w:tr>
    </w:tbl>
    <w:p w14:paraId="434EEBC2" w14:textId="77777777" w:rsidR="004E61CD" w:rsidRPr="004E61CD" w:rsidRDefault="004E61CD" w:rsidP="004E61CD">
      <w:pPr>
        <w:pStyle w:val="Nidungvnbn"/>
        <w:keepNext w:val="0"/>
        <w:widowControl/>
        <w:spacing w:line="360" w:lineRule="auto" w:before="0" w:after="100"/>
        <w:ind w:left="0" w:right="0" w:firstLine="720"/>
        <w:jc w:val="both"/>
        <w:rPr>
          <w:lang w:val="nl-NL"/>
        </w:rPr>
      </w:pPr>
      <w:r w:rsidRPr="004E61CD">
        <w:rPr>
          <w:rFonts w:ascii="Times New Roman" w:hAnsi="Times New Roman" w:eastAsia="Times New Roman" w:cs="Times New Roman"/>
          <w:sz w:val="26"/>
          <w:lang w:val="nl-NL"/>
        </w:rPr>
        <w:lastRenderedPageBreak/>
        <w:t>Bootstrap h₂ không chứa x = 3. Hai giá trị sát ranh giới lớp là x = 2 và x = 4 nên cây chọn ngưỡng 3,0. Hai cây còn lại có x = 2 và x = 3 nên ngưỡng là 2,5.</w:t>
      </w:r>
    </w:p>
    <w:p w14:paraId="45B747CB" w14:textId="77777777" w:rsidR="004E61CD" w:rsidRPr="004E61CD" w:rsidRDefault="004E61CD" w:rsidP="004E61CD">
      <w:pPr>
        <w:pStyle w:val="Nidungvnbn"/>
        <w:keepNext w:val="0"/>
        <w:widowControl/>
        <w:spacing w:line="360" w:lineRule="auto" w:before="0" w:after="100"/>
        <w:ind w:left="0" w:right="0" w:firstLine="720"/>
        <w:jc w:val="both"/>
        <w:rPr>
          <w:lang w:val="nl-NL"/>
        </w:rPr>
      </w:pPr>
      <w:r w:rsidRPr="004E61CD">
        <w:rPr>
          <w:rFonts w:ascii="Times New Roman" w:hAnsi="Times New Roman" w:eastAsia="Times New Roman" w:cs="Times New Roman"/>
          <w:sz w:val="26"/>
          <w:lang w:val="nl-NL"/>
        </w:rPr>
        <w:t>Sự thay đổi dữ liệu bootstrap đã tạo ra ranh giới khác nhau giữa các cây.</w:t>
      </w:r>
    </w:p>
    <w:p w14:paraId="66C9D9D8" w14:textId="3CEC96A4" w:rsidR="004E61CD" w:rsidRDefault="004E61CD" w:rsidP="004E61CD">
      <w:pPr>
        <w:pStyle w:val="Heading2"/>
        <w:ind w:left="0" w:right="0" w:firstLine="0"/>
        <w:jc w:val="left"/>
        <w:rPr>
          <w:lang w:val="nl-NL"/>
        </w:rPr>
        <w:keepNext/>
        <w:keepLines/>
        <w:numPr>
          <w:numId w:val="0"/>
        </w:numPr>
      </w:pPr>
      <w:bookmarkStart w:id="6045" w:name="EnsReport_6045"/>
      <w:r>
        <w:rPr>
          <w:rFonts w:ascii="Times New Roman" w:hAnsi="Times New Roman" w:eastAsia="Times New Roman" w:cs="Times New Roman"/>
          <w:b/>
          <w:i w:val="0"/>
          <w:sz w:val="28"/>
        </w:rPr>
        <w:t>3.5 Dự đoán và tổng hợp phiếu</w:t>
      </w:r>
      <w:bookmarkEnd w:id="6045"/>
    </w:p>
    <w:p w14:paraId="722C44FA" w14:textId="4D0C0A58" w:rsidR="004E61CD" w:rsidRDefault="004E61CD" w:rsidP="004E61CD">
      <w:pPr>
        <w:pStyle w:val="Nidungvnbn"/>
        <w:keepNext w:val="0"/>
        <w:widowControl/>
        <w:spacing w:line="360" w:lineRule="auto" w:before="0" w:after="100"/>
        <w:ind w:left="0" w:right="0" w:firstLine="720"/>
        <w:jc w:val="both"/>
        <w:rPr>
          <w:lang w:val="nl-NL"/>
        </w:rPr>
      </w:pPr>
      <w:r>
        <w:rPr>
          <w:rFonts w:ascii="Times New Roman" w:hAnsi="Times New Roman" w:eastAsia="Times New Roman" w:cs="Times New Roman"/>
          <w:sz w:val="26"/>
          <w:lang w:val="nl-NL"/>
        </w:rPr>
        <w:t>Đưa cùng quan sát mới x = 2,8 qua ba cây.</w:t>
      </w:r>
    </w:p>
    <w:p w14:paraId="27C761A4" w14:textId="475A1D24" w:rsidR="004E61CD" w:rsidRDefault="004E61CD" w:rsidP="004E61CD">
      <w:pPr>
        <w:pStyle w:val="Caption"/>
        <w:keepNext/>
        <w:keepLines/>
        <w:spacing w:line="240" w:lineRule="auto" w:before="100" w:after="100"/>
        <w:ind w:firstLine="0"/>
        <w:jc w:val="center"/>
        <w:rPr>
          <w:rFonts w:eastAsiaTheme="minorEastAsia"/>
          <w:lang w:val="nl-NL"/>
        </w:rPr>
      </w:pPr>
      <w:bookmarkStart w:id="6046" w:name="EnsReport_6046"/>
      <w:r>
        <w:rPr>
          <w:rFonts w:ascii="Times New Roman" w:hAnsi="Times New Roman" w:eastAsia="Times New Roman" w:cs="Times New Roman"/>
          <w:sz w:val="24"/>
        </w:rPr>
        <w:t>Bảng 3.5. Dự đoán tại x = 2,8</w:t>
      </w:r>
      <w:bookmarkEnd w:id="6046"/>
    </w:p>
    <w:tbl>
      <w:tblPr>
        <w:tblStyle w:val="TableGrid"/>
        <w:tblW w:w="0" w:type="auto"/>
        <w:jc w:val="center"/>
        <w:tblLook w:val="04A0" w:firstRow="1" w:lastRow="0" w:firstColumn="1" w:lastColumn="0" w:noHBand="0" w:noVBand="1"/>
      </w:tblPr>
      <w:tblGrid>
        <w:gridCol w:w="794"/>
        <w:gridCol w:w="1273"/>
        <w:gridCol w:w="1401"/>
      </w:tblGrid>
      <w:tr w:rsidR="0099215A" w14:paraId="6A675D60" w14:textId="77777777" w:rsidTr="0099215A">
        <w:trPr>
          <w:jc w:val="center"/>
          <w:cantSplit/>
          <w:tblHeader/>
        </w:trPr>
        <w:tc>
          <w:tcPr>
            <w:tcW w:w="794" w:type="dxa"/>
            <w:vAlign w:val="center"/>
            <w:shd w:fill="E8EDF2"/>
          </w:tcPr>
          <w:p w14:paraId="1BAD4A5C" w14:textId="7DBACC17"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b/>
                <w:bCs/>
                <w:sz w:val="23"/>
              </w:rPr>
              <w:t>Cây</w:t>
            </w:r>
          </w:p>
        </w:tc>
        <w:tc>
          <w:tcPr>
            <w:tcW w:w="1273" w:type="dxa"/>
            <w:vAlign w:val="center"/>
            <w:shd w:fill="E8EDF2"/>
          </w:tcPr>
          <w:p w14:paraId="620A779F" w14:textId="023477EF"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b/>
                <w:bCs/>
                <w:sz w:val="23"/>
              </w:rPr>
              <w:t>So sánh</w:t>
            </w:r>
          </w:p>
        </w:tc>
        <w:tc>
          <w:tcPr>
            <w:tcW w:w="1401" w:type="dxa"/>
            <w:vAlign w:val="center"/>
            <w:shd w:fill="E8EDF2"/>
          </w:tcPr>
          <w:p w14:paraId="469C048D" w14:textId="31E9BCC1"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b/>
                <w:bCs/>
                <w:sz w:val="23"/>
              </w:rPr>
              <w:t>Dự đoán</w:t>
            </w:r>
          </w:p>
        </w:tc>
      </w:tr>
      <w:tr w:rsidR="0099215A" w14:paraId="6A2EDFAD" w14:textId="77777777" w:rsidTr="0099215A">
        <w:trPr>
          <w:jc w:val="center"/>
          <w:cantSplit/>
        </w:trPr>
        <w:tc>
          <w:tcPr>
            <w:tcW w:w="794" w:type="dxa"/>
            <w:vAlign w:val="center"/>
          </w:tcPr>
          <w:p w14:paraId="1A762902" w14:textId="6EFB030B"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sz w:val="23"/>
              </w:rPr>
              <w:t>h₁</w:t>
            </w:r>
          </w:p>
        </w:tc>
        <w:tc>
          <w:tcPr>
            <w:tcW w:w="1273" w:type="dxa"/>
            <w:vAlign w:val="center"/>
          </w:tcPr>
          <w:p w14:paraId="420FF23D" w14:textId="2EB0A00D"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sz w:val="23"/>
              </w:rPr>
              <w:t>2,8 &gt; 2,5</w:t>
            </w:r>
          </w:p>
        </w:tc>
        <w:tc>
          <w:tcPr>
            <w:tcW w:w="1401" w:type="dxa"/>
            <w:vAlign w:val="center"/>
          </w:tcPr>
          <w:p w14:paraId="78CCF70E" w14:textId="48F8F1A8"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sz w:val="23"/>
              </w:rPr>
              <w:t>Ác — 0</w:t>
            </w:r>
          </w:p>
        </w:tc>
      </w:tr>
      <w:tr w:rsidR="0099215A" w14:paraId="39059567" w14:textId="77777777" w:rsidTr="0099215A">
        <w:trPr>
          <w:jc w:val="center"/>
          <w:cantSplit/>
        </w:trPr>
        <w:tc>
          <w:tcPr>
            <w:tcW w:w="794" w:type="dxa"/>
            <w:vAlign w:val="center"/>
          </w:tcPr>
          <w:p w14:paraId="2347D8F9" w14:textId="115B9931"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sz w:val="23"/>
              </w:rPr>
              <w:t>h₂</w:t>
            </w:r>
          </w:p>
        </w:tc>
        <w:tc>
          <w:tcPr>
            <w:tcW w:w="1273" w:type="dxa"/>
            <w:vAlign w:val="center"/>
          </w:tcPr>
          <w:p w14:paraId="165B9C3B" w14:textId="0210BA81"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sz w:val="23"/>
              </w:rPr>
              <w:t>2,8 ≤ 3,0</w:t>
            </w:r>
          </w:p>
        </w:tc>
        <w:tc>
          <w:tcPr>
            <w:tcW w:w="1401" w:type="dxa"/>
            <w:vAlign w:val="center"/>
          </w:tcPr>
          <w:p w14:paraId="538539C1" w14:textId="56CFA833" w:rsidR="0099215A" w:rsidRDefault="0099215A" w:rsidP="0099215A">
            <w:pPr>
              <w:pStyle w:val="Nidungvnbn"/>
              <w:keepNext/>
              <w:keepLines/>
              <w:spacing w:before="60" w:after="60" w:line="252" w:lineRule="auto"/>
              <w:ind w:firstLine="0" w:left="0" w:right="0"/>
              <w:jc w:val="left"/>
              <w:rPr>
                <w:lang w:val="nl-NL"/>
              </w:rPr>
            </w:pPr>
            <w:r>
              <w:rPr>
                <w:rFonts w:ascii="Times New Roman" w:hAnsi="Times New Roman" w:eastAsia="Times New Roman" w:cs="Times New Roman"/>
                <w:sz w:val="23"/>
              </w:rPr>
              <w:t>Lành — 1</w:t>
            </w:r>
          </w:p>
        </w:tc>
      </w:tr>
      <w:tr w:rsidR="0099215A" w14:paraId="3E8ED528" w14:textId="77777777" w:rsidTr="0099215A">
        <w:trPr>
          <w:jc w:val="center"/>
          <w:cantSplit/>
        </w:trPr>
        <w:tc>
          <w:tcPr>
            <w:tcW w:w="794" w:type="dxa"/>
            <w:vAlign w:val="center"/>
          </w:tcPr>
          <w:p w14:paraId="264166AA" w14:textId="7774955A" w:rsidR="0099215A" w:rsidRDefault="0099215A" w:rsidP="0099215A">
            <w:pPr>
              <w:pStyle w:val="Nidungvnbn"/>
              <w:keepNext w:val="0"/>
              <w:keepLines/>
              <w:spacing w:before="60" w:after="60" w:line="252" w:lineRule="auto"/>
              <w:ind w:firstLine="0" w:left="0" w:right="0"/>
              <w:jc w:val="left"/>
              <w:rPr>
                <w:lang w:val="nl-NL"/>
              </w:rPr>
            </w:pPr>
            <w:r>
              <w:rPr>
                <w:rFonts w:ascii="Times New Roman" w:hAnsi="Times New Roman" w:eastAsia="Times New Roman" w:cs="Times New Roman"/>
                <w:sz w:val="23"/>
              </w:rPr>
              <w:t>h₃</w:t>
            </w:r>
          </w:p>
        </w:tc>
        <w:tc>
          <w:tcPr>
            <w:tcW w:w="1273" w:type="dxa"/>
            <w:vAlign w:val="center"/>
          </w:tcPr>
          <w:p w14:paraId="360C3DDB" w14:textId="4E9292F5" w:rsidR="0099215A" w:rsidRDefault="0099215A" w:rsidP="0099215A">
            <w:pPr>
              <w:pStyle w:val="Nidungvnbn"/>
              <w:keepNext w:val="0"/>
              <w:keepLines/>
              <w:spacing w:before="60" w:after="60" w:line="252" w:lineRule="auto"/>
              <w:ind w:firstLine="0" w:left="0" w:right="0"/>
              <w:jc w:val="left"/>
              <w:rPr>
                <w:lang w:val="nl-NL"/>
              </w:rPr>
            </w:pPr>
            <w:r>
              <w:rPr>
                <w:rFonts w:ascii="Times New Roman" w:hAnsi="Times New Roman" w:eastAsia="Times New Roman" w:cs="Times New Roman"/>
                <w:sz w:val="23"/>
              </w:rPr>
              <w:t>2,8 &gt; 2,5</w:t>
            </w:r>
          </w:p>
        </w:tc>
        <w:tc>
          <w:tcPr>
            <w:tcW w:w="1401" w:type="dxa"/>
            <w:vAlign w:val="center"/>
          </w:tcPr>
          <w:p w14:paraId="0EADD9F2" w14:textId="681CA52E" w:rsidR="0099215A" w:rsidRDefault="0099215A" w:rsidP="0099215A">
            <w:pPr>
              <w:pStyle w:val="Nidungvnbn"/>
              <w:keepNext w:val="0"/>
              <w:keepLines/>
              <w:spacing w:before="60" w:after="60" w:line="252" w:lineRule="auto"/>
              <w:ind w:firstLine="0" w:left="0" w:right="0"/>
              <w:jc w:val="left"/>
              <w:rPr>
                <w:lang w:val="nl-NL"/>
              </w:rPr>
            </w:pPr>
            <w:r>
              <w:rPr>
                <w:rFonts w:ascii="Times New Roman" w:hAnsi="Times New Roman" w:eastAsia="Times New Roman" w:cs="Times New Roman"/>
                <w:sz w:val="23"/>
              </w:rPr>
              <w:t>Ác — 0</w:t>
            </w:r>
          </w:p>
        </w:tc>
      </w:tr>
    </w:tbl>
    <w:p w14:paraId="428AF4C4" w14:textId="77777777" w:rsidR="0099215A" w:rsidRPr="0099215A" w:rsidRDefault="0099215A" w:rsidP="0099215A">
      <w:pPr>
        <w:pStyle w:val="Nidungvnbn"/>
        <w:keepNext w:val="0"/>
        <w:widowControl/>
        <w:spacing w:line="360" w:lineRule="auto" w:before="0" w:after="100"/>
        <w:ind w:left="0" w:right="0" w:firstLine="720"/>
        <w:jc w:val="both"/>
        <w:rPr>
          <w:lang w:val="nl-NL"/>
        </w:rPr>
      </w:pPr>
      <w:r w:rsidRPr="0099215A">
        <w:rPr>
          <w:rFonts w:ascii="Times New Roman" w:hAnsi="Times New Roman" w:eastAsia="Times New Roman" w:cs="Times New Roman"/>
          <w:sz w:val="26"/>
          <w:lang w:val="nl-NL"/>
        </w:rPr>
        <w:t>Có hai phiếu ác và một phiếu lành, nên tổ hợp chọn ác.</w:t>
      </w:r>
    </w:p>
    <w:p w14:paraId="67DCCFC7" w14:textId="77777777" w:rsidR="0099215A" w:rsidRPr="0099215A" w:rsidRDefault="0099215A" w:rsidP="0099215A">
      <w:pPr>
        <w:pStyle w:val="Nidungvnbn"/>
        <w:keepNext w:val="0"/>
        <w:widowControl/>
        <w:spacing w:line="360" w:lineRule="auto" w:before="0" w:after="100"/>
        <w:ind w:left="0" w:right="0" w:firstLine="720"/>
        <w:jc w:val="both"/>
        <w:rPr>
          <w:lang w:val="nl-NL"/>
        </w:rPr>
      </w:pPr>
      <w:r w:rsidRPr="0099215A">
        <w:rPr>
          <w:rFonts w:ascii="Times New Roman" w:hAnsi="Times New Roman" w:eastAsia="Times New Roman" w:cs="Times New Roman"/>
          <w:sz w:val="26"/>
          <w:lang w:val="nl-NL"/>
        </w:rPr>
        <w:t>Quan sát mới chưa có nhãn thật nên chưa kết luận dự đoán đúng hay sai. Tỷ lệ 2/3 chỉ là tỷ lệ phiếu, không phải xác suất bệnh đã hiệu chỉnh.</w:t>
      </w:r>
    </w:p>
    <w:p w14:paraId="3435D27E" w14:textId="38FDD94C" w:rsidR="004E61CD" w:rsidRDefault="0099215A" w:rsidP="0099215A">
      <w:pPr>
        <w:pStyle w:val="Heading2"/>
        <w:ind w:left="0" w:right="0" w:firstLine="0"/>
        <w:jc w:val="left"/>
        <w:rPr>
          <w:lang w:val="en-US"/>
        </w:rPr>
        <w:keepNext/>
        <w:keepLines/>
        <w:numPr>
          <w:numId w:val="0"/>
        </w:numPr>
      </w:pPr>
      <w:bookmarkStart w:id="6047" w:name="EnsReport_6047"/>
      <w:r>
        <w:rPr>
          <w:rFonts w:ascii="Times New Roman" w:hAnsi="Times New Roman" w:eastAsia="Times New Roman" w:cs="Times New Roman"/>
          <w:b/>
          <w:i w:val="0"/>
          <w:sz w:val="28"/>
        </w:rPr>
        <w:t>3.6 Minh hoạ OOB</w:t>
      </w:r>
      <w:bookmarkEnd w:id="6047"/>
    </w:p>
    <w:p w14:paraId="1BBDD49B" w14:textId="0189BAD1" w:rsidR="0099215A" w:rsidRDefault="0099215A" w:rsidP="0099215A">
      <w:pPr>
        <w:pStyle w:val="Caption"/>
        <w:keepNext/>
        <w:keepLines/>
        <w:spacing w:line="240" w:lineRule="auto" w:before="100" w:after="100"/>
        <w:ind w:firstLine="0"/>
        <w:jc w:val="center"/>
      </w:pPr>
      <w:bookmarkStart w:id="6048" w:name="EnsReport_6048"/>
      <w:r>
        <w:rPr>
          <w:rFonts w:ascii="Times New Roman" w:hAnsi="Times New Roman" w:eastAsia="Times New Roman" w:cs="Times New Roman"/>
          <w:sz w:val="24"/>
        </w:rPr>
        <w:t>Bảng 3.6. Đánh giá OOB trong ví dụ</w:t>
      </w:r>
      <w:bookmarkEnd w:id="6048"/>
    </w:p>
    <w:tbl>
      <w:tblPr>
        <w:tblStyle w:val="TableGrid"/>
        <w:tblW w:w="8404" w:type="dxa"/>
        <w:jc w:val="center"/>
        <w:tblLook w:val="04A0" w:firstRow="1" w:lastRow="0" w:firstColumn="1" w:lastColumn="0" w:noHBand="0" w:noVBand="1"/>
      </w:tblPr>
      <w:tblGrid>
        <w:gridCol w:w="1771"/>
        <w:gridCol w:w="2008"/>
        <w:gridCol w:w="2194"/>
        <w:gridCol w:w="2431"/>
      </w:tblGrid>
      <w:tr w:rsidR="0099215A" w14:paraId="3C2310FE" w14:textId="77777777" w:rsidTr="0099215A">
        <w:trPr>
          <w:jc w:val="center"/>
          <w:cantSplit/>
          <w:tblHeader/>
        </w:trPr>
        <w:tc>
          <w:tcPr>
            <w:tcW w:w="1771" w:type="dxa"/>
            <w:vAlign w:val="center"/>
            <w:shd w:fill="E8EDF2"/>
          </w:tcPr>
          <w:p w14:paraId="4688C342" w14:textId="5384DE22"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Quan sát</w:t>
            </w:r>
          </w:p>
        </w:tc>
        <w:tc>
          <w:tcPr>
            <w:tcW w:w="2008" w:type="dxa"/>
            <w:vAlign w:val="center"/>
            <w:shd w:fill="E8EDF2"/>
          </w:tcPr>
          <w:p w14:paraId="1EA7D4B6" w14:textId="27980769" w:rsidR="0099215A" w:rsidRDefault="0099215A" w:rsidP="0099215A">
            <w:pPr>
              <w:pStyle w:val="Nidungvnbn"/>
              <w:keepNext/>
              <w:keepLines/>
              <w:spacing w:before="60" w:after="60" w:line="252" w:lineRule="auto"/>
              <w:ind w:firstLine="0" w:left="0" w:right="0"/>
              <w:jc w:val="left"/>
              <w:rPr>
                <w:b/>
                <w:bCs/>
              </w:rPr>
            </w:pPr>
            <w:r>
              <w:rPr>
                <w:rFonts w:ascii="Times New Roman" w:hAnsi="Times New Roman" w:eastAsia="Times New Roman" w:cs="Times New Roman"/>
                <w:b/>
                <w:bCs/>
                <w:sz w:val="23"/>
              </w:rPr>
              <w:t>Cây đủ</w:t>
            </w:r>
          </w:p>
          <w:p w14:paraId="07B7A29B" w14:textId="2C539C81"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điều kiện OOB</w:t>
            </w:r>
          </w:p>
        </w:tc>
        <w:tc>
          <w:tcPr>
            <w:tcW w:w="2194" w:type="dxa"/>
            <w:vAlign w:val="center"/>
            <w:shd w:fill="E8EDF2"/>
          </w:tcPr>
          <w:p w14:paraId="2AE5CFCE" w14:textId="687564A8"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Thật → dự đoán</w:t>
            </w:r>
          </w:p>
        </w:tc>
        <w:tc>
          <w:tcPr>
            <w:tcW w:w="2431" w:type="dxa"/>
            <w:vAlign w:val="center"/>
            <w:shd w:fill="E8EDF2"/>
          </w:tcPr>
          <w:p w14:paraId="4D61CDDA" w14:textId="7AA37D8F"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Kết quả</w:t>
            </w:r>
          </w:p>
        </w:tc>
      </w:tr>
      <w:tr w:rsidR="0099215A" w14:paraId="3C7DDEAB" w14:textId="77777777" w:rsidTr="0099215A">
        <w:trPr>
          <w:jc w:val="center"/>
          <w:cantSplit/>
        </w:trPr>
        <w:tc>
          <w:tcPr>
            <w:tcW w:w="1771" w:type="dxa"/>
            <w:vAlign w:val="center"/>
          </w:tcPr>
          <w:p w14:paraId="284FB039" w14:textId="6D14D2CE"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Hàng 0, x = 1</w:t>
            </w:r>
          </w:p>
        </w:tc>
        <w:tc>
          <w:tcPr>
            <w:tcW w:w="2008" w:type="dxa"/>
            <w:vAlign w:val="center"/>
          </w:tcPr>
          <w:p w14:paraId="14284D48" w14:textId="52E80C6A"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h₃</w:t>
            </w:r>
          </w:p>
        </w:tc>
        <w:tc>
          <w:tcPr>
            <w:tcW w:w="2194" w:type="dxa"/>
            <w:vAlign w:val="center"/>
          </w:tcPr>
          <w:p w14:paraId="69297D13" w14:textId="2B3127C9"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Lành → Lành</w:t>
            </w:r>
          </w:p>
        </w:tc>
        <w:tc>
          <w:tcPr>
            <w:tcW w:w="2431" w:type="dxa"/>
            <w:vAlign w:val="center"/>
          </w:tcPr>
          <w:p w14:paraId="77B02B66" w14:textId="17D0055E"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Đúng</w:t>
            </w:r>
          </w:p>
        </w:tc>
      </w:tr>
      <w:tr w:rsidR="0099215A" w14:paraId="46D7D573" w14:textId="77777777" w:rsidTr="0099215A">
        <w:trPr>
          <w:jc w:val="center"/>
          <w:cantSplit/>
        </w:trPr>
        <w:tc>
          <w:tcPr>
            <w:tcW w:w="1771" w:type="dxa"/>
            <w:vAlign w:val="center"/>
          </w:tcPr>
          <w:p w14:paraId="43D40E47" w14:textId="226A953B"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Hàng 2, x = 3</w:t>
            </w:r>
          </w:p>
        </w:tc>
        <w:tc>
          <w:tcPr>
            <w:tcW w:w="2008" w:type="dxa"/>
            <w:vAlign w:val="center"/>
          </w:tcPr>
          <w:p w14:paraId="39349090" w14:textId="6DEBC71B"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h₂</w:t>
            </w:r>
          </w:p>
        </w:tc>
        <w:tc>
          <w:tcPr>
            <w:tcW w:w="2194" w:type="dxa"/>
            <w:vAlign w:val="center"/>
          </w:tcPr>
          <w:p w14:paraId="309AA4D4" w14:textId="09424C60"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Ác → Lành</w:t>
            </w:r>
          </w:p>
        </w:tc>
        <w:tc>
          <w:tcPr>
            <w:tcW w:w="2431" w:type="dxa"/>
            <w:vAlign w:val="center"/>
          </w:tcPr>
          <w:p w14:paraId="37B21B8E" w14:textId="4F78B233"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Sai</w:t>
            </w:r>
          </w:p>
        </w:tc>
      </w:tr>
      <w:tr w:rsidR="0099215A" w14:paraId="4F1D7F98" w14:textId="77777777" w:rsidTr="0099215A">
        <w:trPr>
          <w:jc w:val="center"/>
          <w:cantSplit/>
        </w:trPr>
        <w:tc>
          <w:tcPr>
            <w:tcW w:w="1771" w:type="dxa"/>
            <w:vAlign w:val="center"/>
          </w:tcPr>
          <w:p w14:paraId="612485D3" w14:textId="645938A0"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Hàng 3, x = 4</w:t>
            </w:r>
          </w:p>
        </w:tc>
        <w:tc>
          <w:tcPr>
            <w:tcW w:w="2008" w:type="dxa"/>
            <w:vAlign w:val="center"/>
          </w:tcPr>
          <w:p w14:paraId="512EE2D1" w14:textId="4DDE33C2"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h₁</w:t>
            </w:r>
          </w:p>
        </w:tc>
        <w:tc>
          <w:tcPr>
            <w:tcW w:w="2194" w:type="dxa"/>
            <w:vAlign w:val="center"/>
          </w:tcPr>
          <w:p w14:paraId="0EC04CBD" w14:textId="607466F3"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Ác → Ác</w:t>
            </w:r>
          </w:p>
        </w:tc>
        <w:tc>
          <w:tcPr>
            <w:tcW w:w="2431" w:type="dxa"/>
            <w:vAlign w:val="center"/>
          </w:tcPr>
          <w:p w14:paraId="024C95DA" w14:textId="6C9E716F" w:rsidR="0099215A" w:rsidRDefault="0099215A" w:rsidP="0099215A">
            <w:pPr>
              <w:pStyle w:val="Nidungvnbn"/>
              <w:keepNext/>
              <w:keepLines/>
              <w:spacing w:before="60" w:after="60" w:line="252" w:lineRule="auto"/>
              <w:ind w:firstLine="0" w:left="0" w:right="0"/>
              <w:jc w:val="left"/>
            </w:pPr>
            <w:r>
              <w:rPr>
                <w:rFonts w:ascii="Times New Roman" w:hAnsi="Times New Roman" w:eastAsia="Times New Roman" w:cs="Times New Roman"/>
                <w:sz w:val="23"/>
              </w:rPr>
              <w:t>Đúng</w:t>
            </w:r>
          </w:p>
        </w:tc>
      </w:tr>
      <w:tr w:rsidR="0099215A" w14:paraId="64736294" w14:textId="77777777" w:rsidTr="0099215A">
        <w:trPr>
          <w:jc w:val="center"/>
          <w:cantSplit/>
        </w:trPr>
        <w:tc>
          <w:tcPr>
            <w:tcW w:w="1771" w:type="dxa"/>
            <w:vAlign w:val="center"/>
          </w:tcPr>
          <w:p w14:paraId="39B4DB4A" w14:textId="1572A484" w:rsidR="0099215A" w:rsidRDefault="0099215A" w:rsidP="0099215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Hàng 1 và 4</w:t>
            </w:r>
          </w:p>
        </w:tc>
        <w:tc>
          <w:tcPr>
            <w:tcW w:w="2008" w:type="dxa"/>
            <w:vAlign w:val="center"/>
          </w:tcPr>
          <w:p w14:paraId="6A4D7408" w14:textId="6A1E12B9" w:rsidR="0099215A" w:rsidRDefault="0099215A" w:rsidP="0099215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Không có</w:t>
            </w:r>
          </w:p>
        </w:tc>
        <w:tc>
          <w:tcPr>
            <w:tcW w:w="2194" w:type="dxa"/>
            <w:vAlign w:val="center"/>
          </w:tcPr>
          <w:p w14:paraId="3869420E" w14:textId="1EC13AF2" w:rsidR="0099215A" w:rsidRDefault="0099215A" w:rsidP="0099215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Không xác định</w:t>
            </w:r>
          </w:p>
        </w:tc>
        <w:tc>
          <w:tcPr>
            <w:tcW w:w="2431" w:type="dxa"/>
            <w:vAlign w:val="center"/>
          </w:tcPr>
          <w:p w14:paraId="3917E32F" w14:textId="75FF136D" w:rsidR="0099215A" w:rsidRDefault="0099215A" w:rsidP="0099215A">
            <w:pPr>
              <w:pStyle w:val="Nidungvnbn"/>
              <w:keepNext w:val="0"/>
              <w:keepLines/>
              <w:spacing w:before="60" w:after="60" w:line="252" w:lineRule="auto"/>
              <w:ind w:firstLine="0" w:left="0" w:right="0"/>
              <w:jc w:val="left"/>
            </w:pPr>
            <w:r>
              <w:rPr>
                <w:rFonts w:ascii="Times New Roman" w:hAnsi="Times New Roman" w:eastAsia="Times New Roman" w:cs="Times New Roman"/>
                <w:sz w:val="23"/>
              </w:rPr>
              <w:t>Không tính accuracy</w:t>
            </w:r>
          </w:p>
        </w:tc>
      </w:tr>
    </w:tbl>
    <w:p w14:paraId="4600DF94" w14:textId="77777777"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Ba trong năm quan sát có phiếu:</w:t>
      </w:r>
    </w:p>
    <w:p w14:paraId="2A8E05D0" w14:textId="6124DBF2" w:rsidR="0099215A" w:rsidRPr="0099215A" w:rsidRDefault="0099215A" w:rsidP="0099215A">
      <w:pPr>
        <w:pStyle w:val="Nidungvnbn"/>
        <w:keepLines/>
      </w:pPr>
      <m:oMathPara>
        <m:oMath>
          <m:r>
            <w:rPr>
              <w:rFonts w:ascii="Cambria Math" w:hAnsi="Cambria Math"/>
            </w:rPr>
            <m:t>Coverage</m:t>
          </m:r>
          <m:r>
            <w:rPr>
              <w:rFonts w:ascii="Cambria Math" w:hAnsi="Cambria Math"/>
            </w:rPr>
            <m:t xml:space="preserve"> OOB</m:t>
          </m:r>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=60%.</m:t>
          </m:r>
        </m:oMath>
      </m:oMathPara>
    </w:p>
    <w:p w14:paraId="2581B642" w14:textId="77777777"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Hai trong ba dự đoán hợp lệ đúng:</w:t>
      </w:r>
    </w:p>
    <w:p w14:paraId="7C39D691" w14:textId="7359A853" w:rsidR="0099215A" w:rsidRPr="0099215A" w:rsidRDefault="0099215A" w:rsidP="0099215A">
      <w:pPr>
        <w:pStyle w:val="Nidungvnbn"/>
        <w:keepLines/>
      </w:pPr>
      <m:oMathPara>
        <m:oMath>
          <m:r>
            <w:rPr>
              <w:rFonts w:ascii="Cambria Math" w:hAnsi="Cambria Math"/>
            </w:rPr>
            <m:t>Accuracy OOB</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≈66,67%</m:t>
          </m:r>
        </m:oMath>
      </m:oMathPara>
    </w:p>
    <w:p w14:paraId="51E97BA6" w14:textId="77777777"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lastRenderedPageBreak/>
        <w:t>Hàng 2 chỉ nhận phiếu từ h₂ vì h₁ và h₃ đã học hàng đó. Cây h₂ dự đoán lành tại x = 3 do điều kiện x ≤ 3, tạo thành một lỗi OOB.</w:t>
      </w:r>
    </w:p>
    <w:p w14:paraId="05397CA1" w14:textId="77777777"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Với N = 5:</w:t>
      </w:r>
    </w:p>
    <w:p w14:paraId="096EE07E" w14:textId="77ABBFFA" w:rsidR="0099215A" w:rsidRPr="0099215A" w:rsidRDefault="0099215A" w:rsidP="0099215A">
      <w:pPr>
        <w:pStyle w:val="Nidungvnbn"/>
        <w:keepLines/>
      </w:pPr>
      <m:oMathPara>
        <m:oMath>
          <m:r>
            <w:rPr>
              <w:rFonts w:ascii="Cambria Math" w:hAnsi="Cambria Math"/>
            </w:rPr>
            <m:t>P(không được chọn)=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5</m:t>
                      </m:r>
                    </m:den>
                  </m:f>
                </m:e>
              </m:d>
            </m:e>
            <m:sup>
              <m:r>
                <w:rPr>
                  <w:rFonts w:ascii="Cambria Math" w:hAnsi="Cambria Math"/>
                </w:rPr>
                <m:t>5</m:t>
              </m:r>
            </m:sup>
          </m:sSup>
          <m:r>
            <w:rPr>
              <w:rFonts w:ascii="Cambria Math" w:hAnsi="Cambria Math"/>
            </w:rPr>
            <m:t>=32,768%</m:t>
          </m:r>
        </m:oMath>
      </m:oMathPara>
    </w:p>
    <w:p w14:paraId="7DA6F77E" w14:textId="77777777"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Giá trị này khác giới hạn xấp xỉ 36,8% khi N lớn.</w:t>
      </w:r>
    </w:p>
    <w:p w14:paraId="295F44FD" w14:textId="603B7A50" w:rsidR="0099215A" w:rsidRDefault="0099215A" w:rsidP="0099215A">
      <w:pPr>
        <w:pStyle w:val="Heading2"/>
        <w:ind w:left="0" w:right="0" w:firstLine="0"/>
        <w:jc w:val="left"/>
        <w:rPr>
          <w:lang w:val="en-US"/>
        </w:rPr>
        <w:keepNext/>
        <w:keepLines/>
        <w:numPr>
          <w:numId w:val="0"/>
        </w:numPr>
      </w:pPr>
      <w:bookmarkStart w:id="6049" w:name="EnsReport_6049"/>
      <w:r>
        <w:rPr>
          <w:rFonts w:ascii="Times New Roman" w:hAnsi="Times New Roman" w:eastAsia="Times New Roman" w:cs="Times New Roman"/>
          <w:b/>
          <w:i w:val="0"/>
          <w:sz w:val="28"/>
        </w:rPr>
        <w:t>3.7 Kiểm chứng ví dụ bằng Python</w:t>
      </w:r>
      <w:bookmarkEnd w:id="6049"/>
    </w:p>
    <w:p w14:paraId="224D859E" w14:textId="32C7F997" w:rsid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Đoạn mã sau có thể chạy độc lập sau khi cài NumPy và scikit-learn:</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left="0" w:right="0" w:firstLine="0"/>
              <w:jc w:val="left"/>
            </w:pPr>
            <w:r>
              <w:rPr>
                <w:rFonts w:ascii="DejaVu Sans Mono" w:hAnsi="DejaVu Sans Mono" w:eastAsia="DejaVu Sans Mono" w:cs="DejaVu Sans Mono"/>
                <w:sz w:val="20"/>
              </w:rPr>
              <w:t>import numpy as np</w:t>
              <w:br/>
              <w:t>from sklearn.tree import DecisionTreeClassifier</w:t>
              <w:br/>
              <w:br/>
              <w:t>X = np.arange(1, 6, dtype=float).reshape(-1, 1)</w:t>
              <w:br/>
              <w:t>y = np.array([1, 1, 0, 0, 0])</w:t>
              <w:br/>
              <w:br/>
              <w:t>bootstraps = [</w:t>
              <w:br/>
              <w:t xml:space="preserve">    [0, 0, 2, 4, 1],</w:t>
              <w:br/>
              <w:t xml:space="preserve">    [0, 0, 1, 3, 4],</w:t>
              <w:br/>
              <w:t xml:space="preserve">    [4, 2, 4, 1, 3],</w:t>
              <w:br/>
              <w:t>]</w:t>
              <w:br/>
              <w:br/>
              <w:t>predictions = []</w:t>
              <w:br/>
              <w:br/>
              <w:t>for number, indices in enumerate(bootstraps, start=1):</w:t>
              <w:br/>
              <w:t xml:space="preserve">    tree = DecisionTreeClassifier(</w:t>
              <w:br/>
              <w:t xml:space="preserve">        max_depth=1,</w:t>
              <w:br/>
              <w:t xml:space="preserve">        random_state=number,</w:t>
              <w:br/>
              <w:t xml:space="preserve">    )</w:t>
              <w:br/>
              <w:t xml:space="preserve">    tree.fit(X[indices], y[indices])</w:t>
              <w:br/>
              <w:br/>
              <w:t xml:space="preserve">    prediction = int(tree.predict([[2.8]])[0])</w:t>
              <w:br/>
              <w:t xml:space="preserve">    predictions.append(prediction)</w:t>
              <w:br/>
              <w:br/>
              <w:t xml:space="preserve">    print(</w:t>
              <w:br/>
              <w:t xml:space="preserve">        f"h{number}: threshold={tree.tree_.threshold[0]}, "</w:t>
              <w:br/>
              <w:t xml:space="preserve">        f"prediction={prediction}"</w:t>
              <w:br/>
              <w:t xml:space="preserve">    )</w:t>
              <w:br/>
              <w:br/>
              <w:t>votes = np.bincount(predictions, minlength=2)</w:t>
              <w:br/>
              <w:br/>
              <w:t>print("Votes [malignant, benign]:", votes)</w:t>
              <w:br/>
              <w:t>print("Ensemble prediction:", votes.argmax())</w:t>
            </w:r>
          </w:p>
        </w:tc>
      </w:tr>
    </w:tbl>
    <w:p w14:paraId="216CD4E4" w14:textId="27886B13" w:rsidR="0099215A" w:rsidRDefault="0099215A" w:rsidP="0099215A">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Kết quả tương ứng:</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left="0" w:right="0" w:firstLine="0"/>
              <w:jc w:val="left"/>
            </w:pPr>
            <w:r>
              <w:rPr>
                <w:rFonts w:ascii="DejaVu Sans Mono" w:hAnsi="DejaVu Sans Mono" w:eastAsia="DejaVu Sans Mono" w:cs="DejaVu Sans Mono"/>
                <w:sz w:val="20"/>
              </w:rPr>
              <w:t>h1: threshold=2.5, prediction=0</w:t>
              <w:br/>
              <w:t>h2: threshold=3.0, prediction=1</w:t>
              <w:br/>
              <w:t>h3: threshold=2.5, prediction=0</w:t>
              <w:br/>
              <w:t>Votes [malignant, benign]: [2 1]</w:t>
              <w:br/>
              <w:t>Ensemble prediction: 0</w:t>
            </w:r>
          </w:p>
        </w:tc>
      </w:tr>
    </w:tbl>
    <w:p w14:paraId="5A8192F2" w14:textId="3419C152" w:rsidR="00B94813" w:rsidRPr="007E027B" w:rsidRDefault="0099215A" w:rsidP="0099215A">
      <w:pPr>
        <w:pStyle w:val="Heading1"/>
        <w:ind w:left="0" w:right="0" w:firstLine="0"/>
        <w:keepNext/>
        <w:keepLines/>
        <w:pageBreakBefore/>
        <w:numPr>
          <w:numId w:val="0"/>
        </w:numPr>
        <w:jc w:val="center"/>
      </w:pPr>
      <w:bookmarkStart w:id="6050" w:name="EnsReport_6050"/>
      <w:r>
        <w:rPr>
          <w:rFonts w:ascii="Times New Roman" w:hAnsi="Times New Roman" w:eastAsia="Times New Roman" w:cs="Times New Roman"/>
          <w:b/>
          <w:i w:val="0"/>
          <w:sz w:val="32"/>
        </w:rPr>
        <w:t>CHƯƠNG 4. BÀI TOÁN ỨNG DỤNG VÀ THIẾT KẾ THỰC NGHIỆM</w:t>
      </w:r>
      <w:bookmarkEnd w:id="6050"/>
    </w:p>
    <w:p w14:paraId="27C762B5" w14:textId="2A9AF9E3" w:rsidR="007E027B" w:rsidRDefault="0099215A" w:rsidP="007E027B">
      <w:pPr>
        <w:pStyle w:val="Heading2"/>
        <w:ind w:left="0" w:right="0" w:firstLine="0"/>
        <w:jc w:val="left"/>
        <w:rPr>
          <w:lang w:val="en-US"/>
        </w:rPr>
        <w:keepNext/>
        <w:keepLines/>
        <w:numPr>
          <w:numId w:val="0"/>
        </w:numPr>
      </w:pPr>
      <w:bookmarkStart w:id="6051" w:name="EnsReport_6051"/>
      <w:r>
        <w:rPr>
          <w:rFonts w:ascii="Times New Roman" w:hAnsi="Times New Roman" w:eastAsia="Times New Roman" w:cs="Times New Roman"/>
          <w:b/>
          <w:i w:val="0"/>
          <w:sz w:val="28"/>
        </w:rPr>
        <w:t>4.1 Mô tả bài toán</w:t>
      </w:r>
      <w:bookmarkEnd w:id="6051"/>
    </w:p>
    <w:p w14:paraId="1E5B156D" w14:textId="77777777"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Bài toán là phân loại mẫu khối u vú thành ác tính hoặc lành tính dựa trên các đặc trưng đã trích xuất.</w:t>
      </w:r>
    </w:p>
    <w:p w14:paraId="2751BD42" w14:textId="77777777"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Đây là bài toán phân loại có giám sát. Mỗi quan sát train gồm vector đặc trưng và nhãn. Mô hình học từ những cặp dữ liệu này để dự đoán nhãn của quan sát mới.</w:t>
      </w:r>
    </w:p>
    <w:p w14:paraId="14C0C712" w14:textId="5A7915E5" w:rsidR="0099215A" w:rsidRPr="0099215A" w:rsidRDefault="0099215A" w:rsidP="0099215A">
      <w:pPr>
        <w:pStyle w:val="Nidungvnbn"/>
        <w:keepNext w:val="0"/>
        <w:widowControl/>
        <w:spacing w:line="360" w:lineRule="auto" w:before="0" w:after="100"/>
        <w:ind w:left="0" w:right="0" w:firstLine="720"/>
        <w:jc w:val="both"/>
      </w:pPr>
      <w:r w:rsidRPr="0099215A">
        <w:rPr>
          <w:rFonts w:ascii="Times New Roman" w:hAnsi="Times New Roman" w:eastAsia="Times New Roman" w:cs="Times New Roman"/>
          <w:sz w:val="26"/>
        </w:rPr>
        <w:t>Bài toán cho phép phân tích những loại lỗi có ý nghĩa khác nhau: mẫu ác bị dự đoán lành và mẫu lành bị dự đoán ác. Vì vậy, đánh giá sử dụng nhiều chỉ số thay vì chỉ accuracy.</w:t>
      </w:r>
    </w:p>
    <w:p w14:paraId="21BEDD6A" w14:textId="65E5334C" w:rsidR="007E027B" w:rsidRDefault="00D82BD1" w:rsidP="00CB7A98">
      <w:pPr>
        <w:pStyle w:val="Heading2"/>
        <w:ind w:left="0" w:right="0" w:firstLine="0"/>
        <w:jc w:val="left"/>
        <w:rPr>
          <w:lang w:val="en-US"/>
        </w:rPr>
        <w:keepNext/>
        <w:keepLines/>
        <w:numPr>
          <w:numId w:val="0"/>
        </w:numPr>
      </w:pPr>
      <w:bookmarkStart w:id="6052" w:name="EnsReport_6052"/>
      <w:r>
        <w:rPr>
          <w:rFonts w:ascii="Times New Roman" w:hAnsi="Times New Roman" w:eastAsia="Times New Roman" w:cs="Times New Roman"/>
          <w:b/>
          <w:i w:val="0"/>
          <w:sz w:val="28"/>
        </w:rPr>
        <w:t>4.2 Bộ dữ liệu</w:t>
      </w:r>
      <w:bookmarkEnd w:id="6052"/>
    </w:p>
    <w:p w14:paraId="556D29B5" w14:textId="74D74C36" w:rsidR="00D82BD1" w:rsidRDefault="00D82BD1" w:rsidP="00D82BD1">
      <w:pPr>
        <w:pStyle w:val="Nidungvnbn"/>
        <w:keepNext w:val="0"/>
        <w:widowControl/>
        <w:spacing w:line="360" w:lineRule="auto" w:before="0" w:after="100"/>
        <w:ind w:left="0" w:right="0" w:firstLine="720"/>
        <w:jc w:val="both"/>
      </w:pPr>
      <w:r w:rsidRPr="00D82BD1">
        <w:rPr>
          <w:rFonts w:ascii="Times New Roman" w:hAnsi="Times New Roman" w:eastAsia="Times New Roman" w:cs="Times New Roman"/>
          <w:sz w:val="26"/>
        </w:rPr>
        <w:t>Dữ liệu được nạp bằng load_breast_cancer của scikit-learn [4].</w:t>
      </w:r>
    </w:p>
    <w:p w14:paraId="0B54C344" w14:textId="45DE7A5E" w:rsidR="00D82BD1" w:rsidRDefault="00D82BD1" w:rsidP="00D82BD1">
      <w:pPr>
        <w:pStyle w:val="Caption"/>
        <w:keepNext/>
        <w:keepLines/>
        <w:spacing w:line="240" w:lineRule="auto" w:before="100" w:after="100"/>
        <w:ind w:firstLine="0"/>
        <w:jc w:val="center"/>
      </w:pPr>
      <w:bookmarkStart w:id="6053" w:name="EnsReport_6053"/>
      <w:r>
        <w:rPr>
          <w:rFonts w:ascii="Times New Roman" w:hAnsi="Times New Roman" w:eastAsia="Times New Roman" w:cs="Times New Roman"/>
          <w:sz w:val="24"/>
        </w:rPr>
        <w:t>Bảng 4.1. Đặc điểm bộ dữ liệu</w:t>
      </w:r>
      <w:bookmarkEnd w:id="6053"/>
    </w:p>
    <w:tbl>
      <w:tblPr>
        <w:tblStyle w:val="TableGrid"/>
        <w:tblW w:w="0" w:type="auto"/>
        <w:jc w:val="center"/>
        <w:tblLook w:val="04A0" w:firstRow="1" w:lastRow="0" w:firstColumn="1" w:lastColumn="0" w:noHBand="0" w:noVBand="1"/>
      </w:tblPr>
      <w:tblGrid>
        <w:gridCol w:w="1672"/>
        <w:gridCol w:w="4166"/>
      </w:tblGrid>
      <w:tr w:rsidR="00D82BD1" w14:paraId="67C56C91" w14:textId="77777777" w:rsidTr="00D82BD1">
        <w:trPr>
          <w:jc w:val="center"/>
          <w:cantSplit/>
          <w:tblHeader/>
        </w:trPr>
        <w:tc>
          <w:tcPr>
            <w:tcW w:w="1672" w:type="dxa"/>
            <w:vAlign w:val="center"/>
            <w:shd w:fill="E8EDF2"/>
          </w:tcPr>
          <w:p w14:paraId="385E6617" w14:textId="0B8CBA9E"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b/>
                <w:bCs/>
                <w:sz w:val="23"/>
              </w:rPr>
              <w:t>Thuộc tính</w:t>
            </w:r>
          </w:p>
        </w:tc>
        <w:tc>
          <w:tcPr>
            <w:tcW w:w="4166" w:type="dxa"/>
            <w:vAlign w:val="center"/>
            <w:shd w:fill="E8EDF2"/>
          </w:tcPr>
          <w:p w14:paraId="187F53FA" w14:textId="30E000BD"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b/>
                <w:bCs/>
                <w:sz w:val="23"/>
              </w:rPr>
              <w:t>Mô tả</w:t>
            </w:r>
          </w:p>
        </w:tc>
      </w:tr>
      <w:tr w:rsidR="00D82BD1" w14:paraId="46B13BE4" w14:textId="77777777" w:rsidTr="00D82BD1">
        <w:trPr>
          <w:jc w:val="center"/>
          <w:cantSplit/>
        </w:trPr>
        <w:tc>
          <w:tcPr>
            <w:tcW w:w="1672" w:type="dxa"/>
            <w:vAlign w:val="center"/>
          </w:tcPr>
          <w:p w14:paraId="1BE2F336" w14:textId="1C891520"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Tên</w:t>
            </w:r>
          </w:p>
        </w:tc>
        <w:tc>
          <w:tcPr>
            <w:tcW w:w="4166" w:type="dxa"/>
            <w:vAlign w:val="center"/>
          </w:tcPr>
          <w:p w14:paraId="6C990DBF" w14:textId="51FC2485"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Breast Cancer Wisconsin Diagnostic</w:t>
            </w:r>
          </w:p>
        </w:tc>
      </w:tr>
      <w:tr w:rsidR="00D82BD1" w14:paraId="6E22F0E3" w14:textId="77777777" w:rsidTr="00D82BD1">
        <w:trPr>
          <w:jc w:val="center"/>
          <w:cantSplit/>
        </w:trPr>
        <w:tc>
          <w:tcPr>
            <w:tcW w:w="1672" w:type="dxa"/>
            <w:vAlign w:val="center"/>
          </w:tcPr>
          <w:p w14:paraId="18537C10" w14:textId="5111EF7C"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Số quan sát</w:t>
            </w:r>
          </w:p>
        </w:tc>
        <w:tc>
          <w:tcPr>
            <w:tcW w:w="4166" w:type="dxa"/>
            <w:vAlign w:val="center"/>
          </w:tcPr>
          <w:p w14:paraId="55CB2A4F" w14:textId="381D5AD6"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569</w:t>
            </w:r>
          </w:p>
        </w:tc>
      </w:tr>
      <w:tr w:rsidR="00D82BD1" w14:paraId="6186E3D5" w14:textId="77777777" w:rsidTr="00D82BD1">
        <w:trPr>
          <w:jc w:val="center"/>
          <w:cantSplit/>
        </w:trPr>
        <w:tc>
          <w:tcPr>
            <w:tcW w:w="1672" w:type="dxa"/>
            <w:vAlign w:val="center"/>
          </w:tcPr>
          <w:p w14:paraId="4D802CA6" w14:textId="5932A812"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Số đặc trưng</w:t>
            </w:r>
          </w:p>
        </w:tc>
        <w:tc>
          <w:tcPr>
            <w:tcW w:w="4166" w:type="dxa"/>
            <w:vAlign w:val="center"/>
          </w:tcPr>
          <w:p w14:paraId="493DC3A1" w14:textId="07669CB3"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30 đặc trưng số</w:t>
            </w:r>
          </w:p>
        </w:tc>
      </w:tr>
      <w:tr w:rsidR="00D82BD1" w14:paraId="38365453" w14:textId="77777777" w:rsidTr="00D82BD1">
        <w:trPr>
          <w:jc w:val="center"/>
          <w:cantSplit/>
        </w:trPr>
        <w:tc>
          <w:tcPr>
            <w:tcW w:w="1672" w:type="dxa"/>
            <w:vAlign w:val="center"/>
          </w:tcPr>
          <w:p w14:paraId="0EDF553F" w14:textId="0696308F"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Nhãn 0</w:t>
            </w:r>
          </w:p>
        </w:tc>
        <w:tc>
          <w:tcPr>
            <w:tcW w:w="4166" w:type="dxa"/>
            <w:vAlign w:val="center"/>
          </w:tcPr>
          <w:p w14:paraId="28D616D3" w14:textId="4AD193E6"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Malignant — ác tính</w:t>
            </w:r>
          </w:p>
        </w:tc>
      </w:tr>
      <w:tr w:rsidR="00D82BD1" w14:paraId="2DBB1F9A" w14:textId="77777777" w:rsidTr="00D82BD1">
        <w:trPr>
          <w:jc w:val="center"/>
          <w:cantSplit/>
        </w:trPr>
        <w:tc>
          <w:tcPr>
            <w:tcW w:w="1672" w:type="dxa"/>
            <w:vAlign w:val="center"/>
          </w:tcPr>
          <w:p w14:paraId="174DCC6C" w14:textId="6523B000"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Nhãn 1</w:t>
            </w:r>
          </w:p>
        </w:tc>
        <w:tc>
          <w:tcPr>
            <w:tcW w:w="4166" w:type="dxa"/>
            <w:vAlign w:val="center"/>
          </w:tcPr>
          <w:p w14:paraId="1EA7FDAA" w14:textId="2523DADA"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Benign — lành tính</w:t>
            </w:r>
          </w:p>
        </w:tc>
      </w:tr>
      <w:tr w:rsidR="00D82BD1" w14:paraId="23EAB445" w14:textId="77777777" w:rsidTr="00D82BD1">
        <w:trPr>
          <w:jc w:val="center"/>
          <w:cantSplit/>
        </w:trPr>
        <w:tc>
          <w:tcPr>
            <w:tcW w:w="1672" w:type="dxa"/>
            <w:vAlign w:val="center"/>
          </w:tcPr>
          <w:p w14:paraId="7EB81D4D" w14:textId="6B8F916B"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Số mẫu ác</w:t>
            </w:r>
          </w:p>
        </w:tc>
        <w:tc>
          <w:tcPr>
            <w:tcW w:w="4166" w:type="dxa"/>
            <w:vAlign w:val="center"/>
          </w:tcPr>
          <w:p w14:paraId="78490250" w14:textId="7DCAA6DC"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212</w:t>
            </w:r>
          </w:p>
        </w:tc>
      </w:tr>
      <w:tr w:rsidR="00D82BD1" w14:paraId="1055D1DD" w14:textId="77777777" w:rsidTr="00D82BD1">
        <w:trPr>
          <w:jc w:val="center"/>
          <w:cantSplit/>
        </w:trPr>
        <w:tc>
          <w:tcPr>
            <w:tcW w:w="1672" w:type="dxa"/>
            <w:vAlign w:val="center"/>
          </w:tcPr>
          <w:p w14:paraId="7E12829F" w14:textId="627042D3"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Số mẫu lành</w:t>
            </w:r>
          </w:p>
        </w:tc>
        <w:tc>
          <w:tcPr>
            <w:tcW w:w="4166" w:type="dxa"/>
            <w:vAlign w:val="center"/>
          </w:tcPr>
          <w:p w14:paraId="2729F983" w14:textId="07C09111" w:rsidR="00D82BD1" w:rsidRDefault="00D82BD1" w:rsidP="00D82BD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357</w:t>
            </w:r>
          </w:p>
        </w:tc>
      </w:tr>
    </w:tbl>
    <w:p w14:paraId="571F0BBA" w14:textId="0F8248E1" w:rsidR="00D82BD1" w:rsidRPr="00D82BD1" w:rsidRDefault="00D82BD1" w:rsidP="00D82BD1">
      <w:pPr>
        <w:pStyle w:val="Nidungvnbn"/>
        <w:keepNext w:val="0"/>
        <w:widowControl/>
        <w:spacing w:line="360" w:lineRule="auto" w:before="0" w:after="100"/>
        <w:ind w:left="0" w:right="0" w:firstLine="720"/>
        <w:jc w:val="both"/>
      </w:pPr>
      <w:r w:rsidRPr="00D82BD1">
        <w:rPr>
          <w:rFonts w:ascii="Times New Roman" w:hAnsi="Times New Roman" w:eastAsia="Times New Roman" w:cs="Times New Roman"/>
          <w:sz w:val="26"/>
        </w:rPr>
        <w:t>Các đặc trưng mô tả tính chất nhân tế bào, chẳng hạn bán kính, kết cấu, chu vi và diện tích. Đầu vào chương trình là vector 30 giá trị, không phải ảnh gốc.</w:t>
      </w:r>
    </w:p>
    <w:p w14:paraId="4E02FBB2" w14:textId="7B3028DB" w:rsidR="00376C6A" w:rsidRDefault="002203C4" w:rsidP="00D23F46">
      <w:pPr>
        <w:pStyle w:val="Heading2"/>
        <w:ind w:left="0" w:right="0" w:firstLine="0"/>
        <w:jc w:val="left"/>
        <w:rPr>
          <w:lang w:val="en-US"/>
        </w:rPr>
        <w:keepNext/>
        <w:keepLines/>
        <w:numPr>
          <w:numId w:val="0"/>
        </w:numPr>
      </w:pPr>
      <w:bookmarkStart w:id="6054" w:name="EnsReport_6054"/>
      <w:r>
        <w:rPr>
          <w:rFonts w:ascii="Times New Roman" w:hAnsi="Times New Roman" w:eastAsia="Times New Roman" w:cs="Times New Roman"/>
          <w:b/>
          <w:i w:val="0"/>
          <w:sz w:val="28"/>
        </w:rPr>
        <w:t>4.3 Chuẩn bị và chia dữ liệu</w:t>
      </w:r>
      <w:bookmarkEnd w:id="6054"/>
    </w:p>
    <w:p w14:paraId="1071AB05" w14:textId="77777777" w:rsidR="002203C4" w:rsidRPr="002203C4" w:rsidRDefault="002203C4" w:rsidP="002203C4">
      <w:pPr>
        <w:pStyle w:val="Nidungvnbn"/>
        <w:keepNext w:val="0"/>
        <w:widowControl/>
        <w:spacing w:line="360" w:lineRule="auto" w:before="0" w:after="100"/>
        <w:ind w:left="0" w:right="0" w:firstLine="720"/>
        <w:jc w:val="both"/>
      </w:pPr>
      <w:r>
        <w:rPr>
          <w:rFonts w:ascii="Times New Roman" w:hAnsi="Times New Roman"/>
          <w:sz w:val="26"/>
        </w:rPr>
        <w:t>Ba mô hình trong thí nghiệm gốc đều dựa trên cây nên không yêu cầu chuẩn hóa thang đo như một số mô hình sử dụng khoảng cách.</w:t>
      </w:r>
    </w:p>
    <w:p w14:paraId="73BA8E65" w14:textId="77777777" w:rsidR="002203C4" w:rsidRPr="002203C4" w:rsidRDefault="002203C4" w:rsidP="002203C4">
      <w:pPr>
        <w:pStyle w:val="Nidungvnbn"/>
        <w:keepNext w:val="0"/>
        <w:widowControl/>
        <w:spacing w:line="360" w:lineRule="auto" w:before="0" w:after="100"/>
        <w:ind w:left="0" w:right="0" w:firstLine="720"/>
        <w:jc w:val="both"/>
      </w:pPr>
      <w:r w:rsidRPr="002203C4">
        <w:rPr>
          <w:rFonts w:ascii="Times New Roman" w:hAnsi="Times New Roman" w:eastAsia="Times New Roman" w:cs="Times New Roman"/>
          <w:sz w:val="26"/>
        </w:rPr>
        <w:lastRenderedPageBreak/>
        <w:t>Mỗi seed chia dữ liệu theo tỷ lệ 75% train và 25% test, có phân tầng theo nhãn.</w:t>
      </w:r>
    </w:p>
    <w:p w14:paraId="665B346C" w14:textId="2A760A00" w:rsidR="00E22FDB" w:rsidRDefault="005B662C" w:rsidP="005B662C">
      <w:pPr>
        <w:pStyle w:val="Caption"/>
        <w:keepNext/>
        <w:keepLines/>
        <w:spacing w:line="240" w:lineRule="auto" w:before="100" w:after="100"/>
        <w:ind w:firstLine="0"/>
        <w:jc w:val="center"/>
      </w:pPr>
      <w:bookmarkStart w:id="6055" w:name="EnsReport_6055"/>
      <w:r>
        <w:rPr>
          <w:rFonts w:ascii="Times New Roman" w:hAnsi="Times New Roman" w:eastAsia="Times New Roman" w:cs="Times New Roman"/>
          <w:sz w:val="24"/>
        </w:rPr>
        <w:t>Bảng 4.2. Phân bố tại seed 42</w:t>
      </w:r>
      <w:bookmarkEnd w:id="6055"/>
    </w:p>
    <w:tbl>
      <w:tblPr>
        <w:tblStyle w:val="TableGrid"/>
        <w:tblW w:w="0" w:type="auto"/>
        <w:jc w:val="center"/>
        <w:tblLook w:val="04A0" w:firstRow="1" w:lastRow="0" w:firstColumn="1" w:lastColumn="0" w:noHBand="0" w:noVBand="1"/>
      </w:tblPr>
      <w:tblGrid>
        <w:gridCol w:w="910"/>
        <w:gridCol w:w="1777"/>
        <w:gridCol w:w="1163"/>
        <w:gridCol w:w="1452"/>
      </w:tblGrid>
      <w:tr w:rsidR="00E642C0" w14:paraId="3674FC2A" w14:textId="77777777" w:rsidTr="00153F15">
        <w:trPr>
          <w:jc w:val="center"/>
          <w:cantSplit/>
          <w:tblHeader/>
        </w:trPr>
        <w:tc>
          <w:tcPr>
            <w:tcW w:w="910" w:type="dxa"/>
            <w:vAlign w:val="center"/>
            <w:shd w:fill="E8EDF2"/>
          </w:tcPr>
          <w:p w14:paraId="069D1D20" w14:textId="3DEB5851"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Tập</w:t>
            </w:r>
          </w:p>
        </w:tc>
        <w:tc>
          <w:tcPr>
            <w:tcW w:w="1777" w:type="dxa"/>
            <w:vAlign w:val="center"/>
            <w:shd w:fill="E8EDF2"/>
          </w:tcPr>
          <w:p w14:paraId="5472F957" w14:textId="2BAA63B5"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Tổng số mẫu</w:t>
            </w:r>
          </w:p>
        </w:tc>
        <w:tc>
          <w:tcPr>
            <w:tcW w:w="1163" w:type="dxa"/>
            <w:vAlign w:val="center"/>
            <w:shd w:fill="E8EDF2"/>
          </w:tcPr>
          <w:p w14:paraId="59D45898" w14:textId="5797D33C"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Ác tính</w:t>
            </w:r>
          </w:p>
        </w:tc>
        <w:tc>
          <w:tcPr>
            <w:tcW w:w="1452" w:type="dxa"/>
            <w:vAlign w:val="center"/>
            <w:shd w:fill="E8EDF2"/>
          </w:tcPr>
          <w:p w14:paraId="42579ED4" w14:textId="7D529E58"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Lành tính</w:t>
            </w:r>
          </w:p>
        </w:tc>
      </w:tr>
      <w:tr w:rsidR="00E642C0" w14:paraId="50C5F69A" w14:textId="77777777" w:rsidTr="00153F15">
        <w:trPr>
          <w:jc w:val="center"/>
          <w:cantSplit/>
        </w:trPr>
        <w:tc>
          <w:tcPr>
            <w:tcW w:w="910" w:type="dxa"/>
            <w:vAlign w:val="center"/>
          </w:tcPr>
          <w:p w14:paraId="40FAA63C" w14:textId="1D186949"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sz w:val="23"/>
              </w:rPr>
              <w:t>Train</w:t>
            </w:r>
          </w:p>
        </w:tc>
        <w:tc>
          <w:tcPr>
            <w:tcW w:w="1777" w:type="dxa"/>
            <w:vAlign w:val="center"/>
          </w:tcPr>
          <w:p w14:paraId="6AC81081" w14:textId="2C4E31EB"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sz w:val="23"/>
              </w:rPr>
              <w:t>426</w:t>
            </w:r>
          </w:p>
        </w:tc>
        <w:tc>
          <w:tcPr>
            <w:tcW w:w="1163" w:type="dxa"/>
            <w:vAlign w:val="center"/>
          </w:tcPr>
          <w:p w14:paraId="182E145C" w14:textId="2F2A003B"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sz w:val="23"/>
              </w:rPr>
              <w:t>159</w:t>
            </w:r>
          </w:p>
        </w:tc>
        <w:tc>
          <w:tcPr>
            <w:tcW w:w="1452" w:type="dxa"/>
            <w:vAlign w:val="center"/>
          </w:tcPr>
          <w:p w14:paraId="3ACFCBB0" w14:textId="3491B818" w:rsidR="00E642C0" w:rsidRDefault="00E642C0" w:rsidP="00E642C0">
            <w:pPr>
              <w:pStyle w:val="Nidungvnbn"/>
              <w:keepNext/>
              <w:keepLines/>
              <w:spacing w:before="60" w:after="60" w:line="252" w:lineRule="auto"/>
              <w:ind w:firstLine="0" w:left="0" w:right="0"/>
              <w:jc w:val="left"/>
            </w:pPr>
            <w:r>
              <w:rPr>
                <w:rFonts w:ascii="Times New Roman" w:hAnsi="Times New Roman" w:eastAsia="Times New Roman" w:cs="Times New Roman"/>
                <w:sz w:val="23"/>
              </w:rPr>
              <w:t>267</w:t>
            </w:r>
          </w:p>
        </w:tc>
      </w:tr>
      <w:tr w:rsidR="00E642C0" w14:paraId="40A7BE75" w14:textId="77777777" w:rsidTr="00153F15">
        <w:trPr>
          <w:jc w:val="center"/>
          <w:cantSplit/>
        </w:trPr>
        <w:tc>
          <w:tcPr>
            <w:tcW w:w="910" w:type="dxa"/>
            <w:vAlign w:val="center"/>
          </w:tcPr>
          <w:p w14:paraId="3A9B247A" w14:textId="55503D85" w:rsidR="00E642C0" w:rsidRPr="00E642C0" w:rsidRDefault="00E642C0" w:rsidP="00E642C0">
            <w:pPr>
              <w:pStyle w:val="Nidungvnbn"/>
              <w:keepNext w:val="0"/>
              <w:keepLines/>
              <w:spacing w:before="60" w:after="60" w:line="252" w:lineRule="auto"/>
              <w:ind w:firstLine="0" w:left="0" w:right="0"/>
              <w:jc w:val="left"/>
              <w:rPr>
                <w:b/>
                <w:bCs/>
              </w:rPr>
            </w:pPr>
            <w:r w:rsidRPr="00E642C0">
              <w:rPr>
                <w:rStyle w:val="Strong"/>
                <w:rFonts w:ascii="Times New Roman" w:hAnsi="Times New Roman" w:eastAsia="Times New Roman" w:cs="Times New Roman"/>
                <w:b w:val="0"/>
                <w:bCs w:val="0"/>
                <w:sz w:val="23"/>
              </w:rPr>
              <w:t>Test</w:t>
            </w:r>
          </w:p>
        </w:tc>
        <w:tc>
          <w:tcPr>
            <w:tcW w:w="1777" w:type="dxa"/>
            <w:vAlign w:val="center"/>
          </w:tcPr>
          <w:p w14:paraId="6CD328E5" w14:textId="0254F821" w:rsidR="00E642C0" w:rsidRPr="00E642C0" w:rsidRDefault="00E642C0" w:rsidP="00E642C0">
            <w:pPr>
              <w:pStyle w:val="Nidungvnbn"/>
              <w:keepNext w:val="0"/>
              <w:keepLines/>
              <w:spacing w:before="60" w:after="60" w:line="252" w:lineRule="auto"/>
              <w:ind w:firstLine="0" w:left="0" w:right="0"/>
              <w:jc w:val="left"/>
              <w:rPr>
                <w:b/>
                <w:bCs/>
              </w:rPr>
            </w:pPr>
            <w:r w:rsidRPr="00E642C0">
              <w:rPr>
                <w:rStyle w:val="Strong"/>
                <w:rFonts w:ascii="Times New Roman" w:hAnsi="Times New Roman" w:eastAsia="Times New Roman" w:cs="Times New Roman"/>
                <w:b w:val="0"/>
                <w:bCs w:val="0"/>
                <w:sz w:val="23"/>
              </w:rPr>
              <w:t>143</w:t>
            </w:r>
          </w:p>
        </w:tc>
        <w:tc>
          <w:tcPr>
            <w:tcW w:w="1163" w:type="dxa"/>
            <w:vAlign w:val="center"/>
          </w:tcPr>
          <w:p w14:paraId="7BD4CB74" w14:textId="10BFB12E" w:rsidR="00E642C0" w:rsidRPr="00E642C0" w:rsidRDefault="00E642C0" w:rsidP="00E642C0">
            <w:pPr>
              <w:pStyle w:val="Nidungvnbn"/>
              <w:keepNext w:val="0"/>
              <w:keepLines/>
              <w:spacing w:before="60" w:after="60" w:line="252" w:lineRule="auto"/>
              <w:ind w:firstLine="0" w:left="0" w:right="0"/>
              <w:jc w:val="left"/>
              <w:rPr>
                <w:b/>
                <w:bCs/>
              </w:rPr>
            </w:pPr>
            <w:r w:rsidRPr="00E642C0">
              <w:rPr>
                <w:rStyle w:val="Strong"/>
                <w:rFonts w:ascii="Times New Roman" w:hAnsi="Times New Roman" w:eastAsia="Times New Roman" w:cs="Times New Roman"/>
                <w:b w:val="0"/>
                <w:bCs w:val="0"/>
                <w:sz w:val="23"/>
              </w:rPr>
              <w:t>53</w:t>
            </w:r>
          </w:p>
        </w:tc>
        <w:tc>
          <w:tcPr>
            <w:tcW w:w="1452" w:type="dxa"/>
            <w:vAlign w:val="center"/>
          </w:tcPr>
          <w:p w14:paraId="2D8E217F" w14:textId="24FCE51E" w:rsidR="00E642C0" w:rsidRPr="00E642C0" w:rsidRDefault="00E642C0" w:rsidP="00E642C0">
            <w:pPr>
              <w:pStyle w:val="Nidungvnbn"/>
              <w:keepNext w:val="0"/>
              <w:keepLines/>
              <w:spacing w:before="60" w:after="60" w:line="252" w:lineRule="auto"/>
              <w:ind w:firstLine="0" w:left="0" w:right="0"/>
              <w:jc w:val="left"/>
              <w:rPr>
                <w:b/>
                <w:bCs/>
              </w:rPr>
            </w:pPr>
            <w:r w:rsidRPr="00E642C0">
              <w:rPr>
                <w:rStyle w:val="Strong"/>
                <w:rFonts w:ascii="Times New Roman" w:hAnsi="Times New Roman" w:eastAsia="Times New Roman" w:cs="Times New Roman"/>
                <w:b w:val="0"/>
                <w:bCs w:val="0"/>
                <w:sz w:val="23"/>
              </w:rPr>
              <w:t>90</w:t>
            </w:r>
          </w:p>
        </w:tc>
      </w:tr>
    </w:tbl>
    <w:p w14:paraId="7491A34A"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Tỷ lệ 75/25 dành phần lớn dữ liệu cho huấn luyện và giữ một phần để đánh giá. Đây là lựa chọn thực nghiệm, chưa được xác định là tỷ lệ tối ưu.</w:t>
      </w:r>
    </w:p>
    <w:p w14:paraId="12324CE4"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Test không tham gia lựa chọn độ sâu hay số cây.</w:t>
      </w:r>
    </w:p>
    <w:p w14:paraId="571F8CEA" w14:textId="1CA6AC37" w:rsidR="005B662C" w:rsidRDefault="00153F15" w:rsidP="00153F15">
      <w:pPr>
        <w:pStyle w:val="Heading2"/>
        <w:ind w:left="0" w:right="0" w:firstLine="0"/>
        <w:jc w:val="left"/>
        <w:rPr>
          <w:lang w:val="en-US"/>
        </w:rPr>
        <w:keepNext/>
        <w:keepLines/>
        <w:numPr>
          <w:numId w:val="0"/>
        </w:numPr>
      </w:pPr>
      <w:bookmarkStart w:id="6056" w:name="EnsReport_6056"/>
      <w:r>
        <w:rPr>
          <w:rFonts w:ascii="Times New Roman" w:hAnsi="Times New Roman" w:eastAsia="Times New Roman" w:cs="Times New Roman"/>
          <w:b/>
          <w:i w:val="0"/>
          <w:sz w:val="28"/>
        </w:rPr>
        <w:t>4.4 Lựa chọn độ sâu</w:t>
      </w:r>
      <w:bookmarkEnd w:id="6056"/>
    </w:p>
    <w:p w14:paraId="4448AF6C"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Độ sâu ảnh hưởng đến độ phức tạp của cây. Cây quá nông có thể chưa học đủ quan hệ; cây quá sâu có thể bám sát những đặc điểm riêng của train.</w:t>
      </w:r>
    </w:p>
    <w:p w14:paraId="337E9747"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Các độ sâu ứng viên là:</w:t>
      </w:r>
    </w:p>
    <w:p w14:paraId="708C2E51" w14:textId="472AE633" w:rsidR="00153F15" w:rsidRPr="00153F15" w:rsidRDefault="00153F15" w:rsidP="00153F15">
      <w:pPr>
        <w:pStyle w:val="Nidungvnbn"/>
        <w:keepLines/>
        <w:rPr>
          <w:rFonts w:eastAsiaTheme="minorEastAsia"/>
        </w:rPr>
      </w:pPr>
      <m:oMathPara>
        <m:oMath>
          <m:r>
            <w:rPr>
              <w:rFonts w:ascii="Cambria Math" w:hAnsi="Cambria Math"/>
            </w:rPr>
            <m:t>d∈{2,3,4,5,6}</m:t>
          </m:r>
        </m:oMath>
      </m:oMathPara>
    </w:p>
    <w:p w14:paraId="6704E574"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Chương trình sử dụng CV phân tầng năm fold trên train. Với mỗi độ sâu, cây học trên bốn fold và được chấm trên fold còn lại. Điểm balanced accuracy trung bình được dùng để lựa chọn.</w:t>
      </w:r>
    </w:p>
    <w:p w14:paraId="41E38748"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Nếu hòa điểm, độ sâu nhỏ hơn được ưu tiên. Sau đó, mô hình được huấn luyện trên toàn train trước khi đánh giá test.</w:t>
      </w:r>
    </w:p>
    <w:p w14:paraId="6DFAFC43" w14:textId="646AADF3" w:rsidR="00153F15" w:rsidRDefault="00153F15" w:rsidP="00153F15">
      <w:pPr>
        <w:pStyle w:val="Heading2"/>
        <w:ind w:left="0" w:right="0" w:firstLine="0"/>
        <w:jc w:val="left"/>
        <w:rPr>
          <w:lang w:val="en-US"/>
        </w:rPr>
        <w:keepNext/>
        <w:keepLines/>
        <w:numPr>
          <w:numId w:val="0"/>
        </w:numPr>
      </w:pPr>
      <w:bookmarkStart w:id="6057" w:name="EnsReport_6057"/>
      <w:r>
        <w:rPr>
          <w:rFonts w:ascii="Times New Roman" w:hAnsi="Times New Roman" w:eastAsia="Times New Roman" w:cs="Times New Roman"/>
          <w:b/>
          <w:i w:val="0"/>
          <w:sz w:val="28"/>
        </w:rPr>
        <w:t>4.5 Cấu hình mô hình đối chiếu</w:t>
      </w:r>
      <w:bookmarkEnd w:id="6057"/>
    </w:p>
    <w:p w14:paraId="7C892B87" w14:textId="344E956A" w:rsidR="00153F15" w:rsidRDefault="00153F15" w:rsidP="00153F15">
      <w:pPr>
        <w:pStyle w:val="Caption"/>
        <w:keepNext/>
        <w:keepLines/>
        <w:spacing w:line="240" w:lineRule="auto" w:before="100" w:after="100"/>
        <w:ind w:firstLine="0"/>
        <w:jc w:val="center"/>
      </w:pPr>
      <w:bookmarkStart w:id="6058" w:name="EnsReport_6058"/>
      <w:r>
        <w:rPr>
          <w:rFonts w:ascii="Times New Roman" w:hAnsi="Times New Roman" w:eastAsia="Times New Roman" w:cs="Times New Roman"/>
          <w:sz w:val="24"/>
        </w:rPr>
        <w:t>Bảng 4.3. Các mô hình</w:t>
      </w:r>
      <w:bookmarkEnd w:id="6058"/>
    </w:p>
    <w:tbl>
      <w:tblPr>
        <w:tblStyle w:val="TableGrid"/>
        <w:tblW w:w="8890" w:type="dxa"/>
        <w:jc w:val="center"/>
        <w:tblLook w:val="04A0" w:firstRow="1" w:lastRow="0" w:firstColumn="1" w:lastColumn="0" w:noHBand="0" w:noVBand="1"/>
      </w:tblPr>
      <w:tblGrid>
        <w:gridCol w:w="2087"/>
        <w:gridCol w:w="3877"/>
        <w:gridCol w:w="2926"/>
      </w:tblGrid>
      <w:tr w:rsidR="00153F15" w14:paraId="10B8E8EF" w14:textId="77777777" w:rsidTr="00153F15">
        <w:trPr>
          <w:tblHeader/>
          <w:cantSplit/>
        </w:trPr>
        <w:tc>
          <w:tcPr>
            <w:tcW w:w="2087" w:type="dxa"/>
            <w:vAlign w:val="center"/>
            <w:shd w:fill="E8EDF2"/>
          </w:tcPr>
          <w:p w14:paraId="43BBFC2D" w14:textId="68C66360"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Mô hình</w:t>
            </w:r>
          </w:p>
        </w:tc>
        <w:tc>
          <w:tcPr>
            <w:tcW w:w="3877" w:type="dxa"/>
            <w:vAlign w:val="center"/>
            <w:shd w:fill="E8EDF2"/>
          </w:tcPr>
          <w:p w14:paraId="1DC6179A" w14:textId="1DDF4B65"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Cấu hình</w:t>
            </w:r>
          </w:p>
        </w:tc>
        <w:tc>
          <w:tcPr>
            <w:tcW w:w="2926" w:type="dxa"/>
            <w:vAlign w:val="center"/>
            <w:shd w:fill="E8EDF2"/>
          </w:tcPr>
          <w:p w14:paraId="53842CD6" w14:textId="1A5C1C4A"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Tổng hợp</w:t>
            </w:r>
          </w:p>
        </w:tc>
      </w:tr>
      <w:tr w:rsidR="00153F15" w14:paraId="58E57722" w14:textId="77777777" w:rsidTr="00153F15">
        <w:trPr>
          <w:cantSplit/>
        </w:trPr>
        <w:tc>
          <w:tcPr>
            <w:tcW w:w="2087" w:type="dxa"/>
            <w:vAlign w:val="center"/>
          </w:tcPr>
          <w:p w14:paraId="20CCCE7A" w14:textId="5AB5F801"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Cây đơn</w:t>
            </w:r>
          </w:p>
        </w:tc>
        <w:tc>
          <w:tcPr>
            <w:tcW w:w="3877" w:type="dxa"/>
            <w:vAlign w:val="center"/>
          </w:tcPr>
          <w:p w14:paraId="6C19D3E4" w14:textId="11F83640"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Một cây với độ sâu chọn bằng CV</w:t>
            </w:r>
          </w:p>
        </w:tc>
        <w:tc>
          <w:tcPr>
            <w:tcW w:w="2926" w:type="dxa"/>
            <w:vAlign w:val="center"/>
          </w:tcPr>
          <w:p w14:paraId="35E2CD29" w14:textId="7A4600B3"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Dự đoán trực tiếp</w:t>
            </w:r>
          </w:p>
        </w:tc>
      </w:tr>
      <w:tr w:rsidR="00153F15" w14:paraId="4753D81A" w14:textId="77777777" w:rsidTr="00153F15">
        <w:trPr>
          <w:cantSplit/>
        </w:trPr>
        <w:tc>
          <w:tcPr>
            <w:tcW w:w="2087" w:type="dxa"/>
            <w:vAlign w:val="center"/>
          </w:tcPr>
          <w:p w14:paraId="76183A00" w14:textId="6A95CFDB"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Manual Bagging</w:t>
            </w:r>
          </w:p>
        </w:tc>
        <w:tc>
          <w:tcPr>
            <w:tcW w:w="3877" w:type="dxa"/>
            <w:vAlign w:val="center"/>
          </w:tcPr>
          <w:p w14:paraId="1A760C5C" w14:textId="1053F614"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51 cây trên bootstrap</w:t>
            </w:r>
          </w:p>
        </w:tc>
        <w:tc>
          <w:tcPr>
            <w:tcW w:w="2926" w:type="dxa"/>
            <w:vAlign w:val="center"/>
          </w:tcPr>
          <w:p w14:paraId="3DC4F0BA" w14:textId="001417DD"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Đa số nhãn</w:t>
            </w:r>
          </w:p>
        </w:tc>
      </w:tr>
      <w:tr w:rsidR="00153F15" w14:paraId="5D4285FF" w14:textId="77777777" w:rsidTr="00153F15">
        <w:trPr>
          <w:cantSplit/>
        </w:trPr>
        <w:tc>
          <w:tcPr>
            <w:tcW w:w="2087" w:type="dxa"/>
            <w:vAlign w:val="center"/>
          </w:tcPr>
          <w:p w14:paraId="769630B0" w14:textId="1DE42E69" w:rsidR="00153F15" w:rsidRDefault="00153F15" w:rsidP="00153F15">
            <w:pPr>
              <w:pStyle w:val="Nidungvnbn"/>
              <w:keepNext w:val="0"/>
              <w:keepLines/>
              <w:spacing w:before="60" w:after="60" w:line="252" w:lineRule="auto"/>
              <w:ind w:firstLine="0" w:left="0" w:right="0"/>
              <w:jc w:val="left"/>
            </w:pPr>
            <w:r>
              <w:rPr>
                <w:rFonts w:ascii="Times New Roman" w:hAnsi="Times New Roman" w:eastAsia="Times New Roman" w:cs="Times New Roman"/>
                <w:sz w:val="23"/>
              </w:rPr>
              <w:t>Random Forest</w:t>
            </w:r>
          </w:p>
        </w:tc>
        <w:tc>
          <w:tcPr>
            <w:tcW w:w="3877" w:type="dxa"/>
            <w:vAlign w:val="center"/>
          </w:tcPr>
          <w:p w14:paraId="7AD6C892" w14:textId="55D543AB" w:rsidR="00153F15" w:rsidRDefault="00153F15" w:rsidP="00153F15">
            <w:pPr>
              <w:pStyle w:val="Nidungvnbn"/>
              <w:keepNext w:val="0"/>
              <w:keepLines/>
              <w:spacing w:before="60" w:after="60" w:line="252" w:lineRule="auto"/>
              <w:ind w:firstLine="0" w:left="0" w:right="0"/>
              <w:jc w:val="left"/>
            </w:pPr>
            <w:r>
              <w:rPr>
                <w:rFonts w:ascii="Times New Roman" w:hAnsi="Times New Roman" w:eastAsia="Times New Roman" w:cs="Times New Roman"/>
                <w:sz w:val="23"/>
              </w:rPr>
              <w:t xml:space="preserve">51 cây, </w:t>
            </w:r>
            <w:r>
              <w:rPr>
                <w:rStyle w:val="HTMLCode"/>
                <w:rFonts w:ascii="Times New Roman" w:hAnsi="Times New Roman" w:eastAsia="Times New Roman" w:cs="Times New Roman"/>
                <w:sz w:val="23"/>
              </w:rPr>
              <w:t>max_features='sqrt'</w:t>
            </w:r>
          </w:p>
        </w:tc>
        <w:tc>
          <w:tcPr>
            <w:tcW w:w="2926" w:type="dxa"/>
            <w:vAlign w:val="center"/>
          </w:tcPr>
          <w:p w14:paraId="1CD973F7" w14:textId="7191D035" w:rsidR="00153F15" w:rsidRDefault="00153F15" w:rsidP="00153F15">
            <w:pPr>
              <w:pStyle w:val="Nidungvnbn"/>
              <w:keepNext w:val="0"/>
              <w:keepLines/>
              <w:spacing w:before="60" w:after="60" w:line="252" w:lineRule="auto"/>
              <w:ind w:firstLine="0" w:left="0" w:right="0"/>
              <w:jc w:val="left"/>
            </w:pPr>
            <w:r>
              <w:rPr>
                <w:rFonts w:ascii="Times New Roman" w:hAnsi="Times New Roman" w:eastAsia="Times New Roman" w:cs="Times New Roman"/>
                <w:sz w:val="23"/>
              </w:rPr>
              <w:t>Trung bình xác suất</w:t>
            </w:r>
          </w:p>
        </w:tc>
      </w:tr>
    </w:tbl>
    <w:p w14:paraId="13075294"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Độ sâu được chọn bằng cây đơn rồi dùng chung cho ba mô hình. Thiết kế này thuận tiện cho minh họa nhưng chưa tối ưu riêng từng ensemble.</w:t>
      </w:r>
    </w:p>
    <w:p w14:paraId="1AF7A95F" w14:textId="77777777" w:rsid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lastRenderedPageBreak/>
        <w:t>Số cây 51 là cấu hình ban đầu cố định và tránh hòa phiếu trong bài toán hai lớp. Khảo sát số cây được thực hiện bổ sung sau đó, không được dùng để viết lại lịch sử lựa chọn cấu hình ban đầu.</w:t>
      </w:r>
    </w:p>
    <w:p w14:paraId="1E42C3D4" w14:textId="26F11C4D" w:rsidR="00153F15" w:rsidRDefault="00153F15" w:rsidP="00153F15">
      <w:pPr>
        <w:pStyle w:val="Heading2"/>
        <w:ind w:left="0" w:right="0" w:firstLine="0"/>
        <w:jc w:val="left"/>
        <w:rPr>
          <w:lang w:val="en-US"/>
        </w:rPr>
        <w:keepNext/>
        <w:keepLines/>
        <w:numPr>
          <w:numId w:val="0"/>
        </w:numPr>
      </w:pPr>
      <w:bookmarkStart w:id="6059" w:name="EnsReport_6059"/>
      <w:r>
        <w:rPr>
          <w:rFonts w:ascii="Times New Roman" w:hAnsi="Times New Roman" w:eastAsia="Times New Roman" w:cs="Times New Roman"/>
          <w:b/>
          <w:i w:val="0"/>
          <w:sz w:val="28"/>
        </w:rPr>
        <w:t>4.6 Chỉ số đánh giá</w:t>
      </w:r>
      <w:bookmarkEnd w:id="6059"/>
    </w:p>
    <w:p w14:paraId="4F8C1E26"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Quy ước ác tính, nhãn 0, là lớp dương:</w:t>
      </w:r>
    </w:p>
    <w:p w14:paraId="4D6D81D4" w14:textId="77777777" w:rsidR="00153F15" w:rsidRPr="00153F15" w:rsidRDefault="00153F15" w:rsidP="00153F15">
      <w:pPr>
        <w:pStyle w:val="Nidungvnbn"/>
        <w:keepNext w:val="0"/>
        <w:widowControl/>
        <w:numPr>
          <w:ilvl w:val="0"/>
          <w:numId w:val="10"/>
        </w:numPr>
        <w:spacing w:line="360" w:lineRule="auto" w:before="0" w:after="100"/>
        <w:ind w:left="0" w:right="0" w:firstLine="720"/>
        <w:jc w:val="both"/>
      </w:pPr>
      <w:r w:rsidRPr="00153F15">
        <w:rPr>
          <w:rFonts w:ascii="Times New Roman" w:hAnsi="Times New Roman" w:eastAsia="Times New Roman" w:cs="Times New Roman"/>
          <w:sz w:val="26"/>
        </w:rPr>
        <w:t>TP: mẫu ác được dự đoán ác.</w:t>
      </w:r>
    </w:p>
    <w:p w14:paraId="7D1A7CAD" w14:textId="77777777" w:rsidR="00153F15" w:rsidRPr="00153F15" w:rsidRDefault="00153F15" w:rsidP="00153F15">
      <w:pPr>
        <w:pStyle w:val="Nidungvnbn"/>
        <w:keepNext w:val="0"/>
        <w:widowControl/>
        <w:numPr>
          <w:ilvl w:val="0"/>
          <w:numId w:val="10"/>
        </w:numPr>
        <w:spacing w:line="360" w:lineRule="auto" w:before="0" w:after="100"/>
        <w:ind w:left="0" w:right="0" w:firstLine="720"/>
        <w:jc w:val="both"/>
      </w:pPr>
      <w:r w:rsidRPr="00153F15">
        <w:rPr>
          <w:rFonts w:ascii="Times New Roman" w:hAnsi="Times New Roman" w:eastAsia="Times New Roman" w:cs="Times New Roman"/>
          <w:sz w:val="26"/>
        </w:rPr>
        <w:t>FN: mẫu ác bị dự đoán lành.</w:t>
      </w:r>
    </w:p>
    <w:p w14:paraId="7C2DF0CE" w14:textId="77777777" w:rsidR="00153F15" w:rsidRPr="00153F15" w:rsidRDefault="00153F15" w:rsidP="00153F15">
      <w:pPr>
        <w:pStyle w:val="Nidungvnbn"/>
        <w:keepNext w:val="0"/>
        <w:widowControl/>
        <w:numPr>
          <w:ilvl w:val="0"/>
          <w:numId w:val="10"/>
        </w:numPr>
        <w:spacing w:line="360" w:lineRule="auto" w:before="0" w:after="100"/>
        <w:ind w:left="0" w:right="0" w:firstLine="720"/>
        <w:jc w:val="both"/>
      </w:pPr>
      <w:r w:rsidRPr="00153F15">
        <w:rPr>
          <w:rFonts w:ascii="Times New Roman" w:hAnsi="Times New Roman" w:eastAsia="Times New Roman" w:cs="Times New Roman"/>
          <w:sz w:val="26"/>
        </w:rPr>
        <w:t>FP: mẫu lành bị dự đoán ác.</w:t>
      </w:r>
    </w:p>
    <w:p w14:paraId="097C07B3" w14:textId="77777777" w:rsidR="00153F15" w:rsidRPr="00153F15" w:rsidRDefault="00153F15" w:rsidP="00153F15">
      <w:pPr>
        <w:pStyle w:val="Nidungvnbn"/>
        <w:keepNext w:val="0"/>
        <w:widowControl/>
        <w:numPr>
          <w:ilvl w:val="0"/>
          <w:numId w:val="10"/>
        </w:numPr>
        <w:spacing w:line="360" w:lineRule="auto" w:before="0" w:after="100"/>
        <w:ind w:left="0" w:right="0" w:firstLine="720"/>
        <w:jc w:val="both"/>
      </w:pPr>
      <w:r w:rsidRPr="00153F15">
        <w:rPr>
          <w:rFonts w:ascii="Times New Roman" w:hAnsi="Times New Roman" w:eastAsia="Times New Roman" w:cs="Times New Roman"/>
          <w:sz w:val="26"/>
        </w:rPr>
        <w:t>TN: mẫu lành được dự đoán lành.</w:t>
      </w:r>
    </w:p>
    <w:p w14:paraId="0764F664" w14:textId="604006E1" w:rsidR="00153F15" w:rsidRDefault="00153F15" w:rsidP="00153F15">
      <w:pPr>
        <w:pStyle w:val="Caption"/>
        <w:keepNext/>
        <w:keepLines/>
        <w:spacing w:line="240" w:lineRule="auto" w:before="100" w:after="100"/>
        <w:ind w:firstLine="0"/>
        <w:jc w:val="center"/>
      </w:pPr>
      <w:bookmarkStart w:id="6060" w:name="EnsReport_6060"/>
      <w:r>
        <w:rPr>
          <w:rFonts w:ascii="Times New Roman" w:hAnsi="Times New Roman" w:eastAsia="Times New Roman" w:cs="Times New Roman"/>
          <w:sz w:val="24"/>
        </w:rPr>
        <w:t>Bảng 4.4. Chỉ số đánh giá</w:t>
      </w:r>
      <w:bookmarkEnd w:id="6060"/>
    </w:p>
    <w:tbl>
      <w:tblPr>
        <w:tblStyle w:val="TableGrid"/>
        <w:tblW w:w="8890" w:type="dxa"/>
        <w:jc w:val="center"/>
        <w:tblLook w:val="04A0" w:firstRow="1" w:lastRow="0" w:firstColumn="1" w:lastColumn="0" w:noHBand="0" w:noVBand="1"/>
      </w:tblPr>
      <w:tblGrid>
        <w:gridCol w:w="2302"/>
        <w:gridCol w:w="3135"/>
        <w:gridCol w:w="3453"/>
      </w:tblGrid>
      <w:tr w:rsidR="00153F15" w14:paraId="1DB8A4C1" w14:textId="77777777" w:rsidTr="00153F15">
        <w:trPr>
          <w:cantSplit/>
          <w:tblHeader/>
        </w:trPr>
        <w:tc>
          <w:tcPr>
            <w:tcW w:w="2302" w:type="dxa"/>
            <w:vAlign w:val="center"/>
            <w:shd w:fill="E8EDF2"/>
          </w:tcPr>
          <w:p w14:paraId="5FD2146A" w14:textId="0BF5CB78"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Chỉ số</w:t>
            </w:r>
          </w:p>
        </w:tc>
        <w:tc>
          <w:tcPr>
            <w:tcW w:w="3135" w:type="dxa"/>
            <w:vAlign w:val="center"/>
            <w:shd w:fill="E8EDF2"/>
          </w:tcPr>
          <w:p w14:paraId="19661C73" w14:textId="6F8B60F4"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Công thức</w:t>
            </w:r>
          </w:p>
        </w:tc>
        <w:tc>
          <w:tcPr>
            <w:tcW w:w="3453" w:type="dxa"/>
            <w:vAlign w:val="center"/>
            <w:shd w:fill="E8EDF2"/>
          </w:tcPr>
          <w:p w14:paraId="7D5E1781" w14:textId="511370D8"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Ý nghĩa</w:t>
            </w:r>
          </w:p>
        </w:tc>
      </w:tr>
      <w:tr w:rsidR="00153F15" w14:paraId="6CB3DADB" w14:textId="77777777" w:rsidTr="00153F15">
        <w:trPr>
          <w:cantSplit/>
        </w:trPr>
        <w:tc>
          <w:tcPr>
            <w:tcW w:w="2302" w:type="dxa"/>
            <w:vAlign w:val="center"/>
          </w:tcPr>
          <w:p w14:paraId="4F954160" w14:textId="71DCE036"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Accuracy</w:t>
            </w:r>
          </w:p>
        </w:tc>
        <w:tc>
          <w:tcPr>
            <w:tcW w:w="3135" w:type="dxa"/>
            <w:vAlign w:val="center"/>
          </w:tcPr>
          <w:p w14:paraId="2BF9E1BC" w14:textId="41927E57"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(TP + TN)/N</w:t>
            </w:r>
          </w:p>
        </w:tc>
        <w:tc>
          <w:tcPr>
            <w:tcW w:w="3453" w:type="dxa"/>
            <w:vAlign w:val="center"/>
          </w:tcPr>
          <w:p w14:paraId="2C55A551" w14:textId="2C0599DC"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Tỷ lệ đúng tổng thể</w:t>
            </w:r>
          </w:p>
        </w:tc>
      </w:tr>
      <w:tr w:rsidR="00153F15" w14:paraId="4823B589" w14:textId="77777777" w:rsidTr="00153F15">
        <w:trPr>
          <w:cantSplit/>
        </w:trPr>
        <w:tc>
          <w:tcPr>
            <w:tcW w:w="2302" w:type="dxa"/>
            <w:vAlign w:val="center"/>
          </w:tcPr>
          <w:p w14:paraId="4ADFF9DF" w14:textId="6DEC66FC"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Precision ác</w:t>
            </w:r>
          </w:p>
        </w:tc>
        <w:tc>
          <w:tcPr>
            <w:tcW w:w="3135" w:type="dxa"/>
            <w:vAlign w:val="center"/>
          </w:tcPr>
          <w:p w14:paraId="0D81B2A9" w14:textId="2137B820"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TP/(TP + FP)</w:t>
            </w:r>
          </w:p>
        </w:tc>
        <w:tc>
          <w:tcPr>
            <w:tcW w:w="3453" w:type="dxa"/>
            <w:vAlign w:val="center"/>
          </w:tcPr>
          <w:p w14:paraId="43AFBE48" w14:textId="719F70B9"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Tỷ lệ ác thật trong các dự đoán ác</w:t>
            </w:r>
          </w:p>
        </w:tc>
      </w:tr>
      <w:tr w:rsidR="00153F15" w14:paraId="02F93FDC" w14:textId="77777777" w:rsidTr="00153F15">
        <w:trPr>
          <w:cantSplit/>
        </w:trPr>
        <w:tc>
          <w:tcPr>
            <w:tcW w:w="2302" w:type="dxa"/>
            <w:vAlign w:val="center"/>
          </w:tcPr>
          <w:p w14:paraId="1CF81965" w14:textId="0CB465E4"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Recall ác</w:t>
            </w:r>
          </w:p>
        </w:tc>
        <w:tc>
          <w:tcPr>
            <w:tcW w:w="3135" w:type="dxa"/>
            <w:vAlign w:val="center"/>
          </w:tcPr>
          <w:p w14:paraId="74F2FC3F" w14:textId="7FB598E4"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TP/(TP + FN)</w:t>
            </w:r>
          </w:p>
        </w:tc>
        <w:tc>
          <w:tcPr>
            <w:tcW w:w="3453" w:type="dxa"/>
            <w:vAlign w:val="center"/>
          </w:tcPr>
          <w:p w14:paraId="28C404CF" w14:textId="74B76474"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Tỷ lệ mẫu ác được phát hiện</w:t>
            </w:r>
          </w:p>
        </w:tc>
      </w:tr>
      <w:tr w:rsidR="00153F15" w14:paraId="172539B3" w14:textId="77777777" w:rsidTr="00153F15">
        <w:trPr>
          <w:cantSplit/>
        </w:trPr>
        <w:tc>
          <w:tcPr>
            <w:tcW w:w="2302" w:type="dxa"/>
            <w:vAlign w:val="center"/>
          </w:tcPr>
          <w:p w14:paraId="2F13996A" w14:textId="3A959945"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F1 ác</w:t>
            </w:r>
          </w:p>
        </w:tc>
        <w:tc>
          <w:tcPr>
            <w:tcW w:w="3135" w:type="dxa"/>
            <w:vAlign w:val="center"/>
          </w:tcPr>
          <w:p w14:paraId="1DF13DB8" w14:textId="1825D1E6"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2TP/(2TP + FP + FN)</w:t>
            </w:r>
          </w:p>
        </w:tc>
        <w:tc>
          <w:tcPr>
            <w:tcW w:w="3453" w:type="dxa"/>
            <w:vAlign w:val="center"/>
          </w:tcPr>
          <w:p w14:paraId="4AD98DE4" w14:textId="7DF21242"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Trung bình điều hòa precision và recall</w:t>
            </w:r>
          </w:p>
        </w:tc>
      </w:tr>
      <w:tr w:rsidR="00153F15" w14:paraId="351EDDBF" w14:textId="77777777" w:rsidTr="00153F15">
        <w:trPr>
          <w:cantSplit/>
        </w:trPr>
        <w:tc>
          <w:tcPr>
            <w:tcW w:w="2302" w:type="dxa"/>
            <w:vAlign w:val="center"/>
          </w:tcPr>
          <w:p w14:paraId="0A2341A7" w14:textId="4AB36689"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Specificity</w:t>
            </w:r>
          </w:p>
        </w:tc>
        <w:tc>
          <w:tcPr>
            <w:tcW w:w="3135" w:type="dxa"/>
            <w:vAlign w:val="center"/>
          </w:tcPr>
          <w:p w14:paraId="059A4AEF" w14:textId="5F7179A6"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TN/(TN + FP)</w:t>
            </w:r>
          </w:p>
        </w:tc>
        <w:tc>
          <w:tcPr>
            <w:tcW w:w="3453" w:type="dxa"/>
            <w:vAlign w:val="center"/>
          </w:tcPr>
          <w:p w14:paraId="0B396D32" w14:textId="1F54B404" w:rsidR="00153F15" w:rsidRDefault="00153F15" w:rsidP="00153F15">
            <w:pPr>
              <w:pStyle w:val="Nidungvnbn"/>
              <w:keepNext/>
              <w:keepLines/>
              <w:spacing w:before="60" w:after="60" w:line="252" w:lineRule="auto"/>
              <w:ind w:firstLine="0" w:left="0" w:right="0"/>
              <w:jc w:val="left"/>
            </w:pPr>
            <w:r>
              <w:rPr>
                <w:rFonts w:ascii="Times New Roman" w:hAnsi="Times New Roman" w:eastAsia="Times New Roman" w:cs="Times New Roman"/>
                <w:sz w:val="23"/>
              </w:rPr>
              <w:t>Tỷ lệ mẫu lành được nhận diện đúng</w:t>
            </w:r>
          </w:p>
        </w:tc>
      </w:tr>
      <w:tr w:rsidR="00153F15" w14:paraId="02B641B0" w14:textId="77777777" w:rsidTr="00153F15">
        <w:trPr>
          <w:cantSplit/>
        </w:trPr>
        <w:tc>
          <w:tcPr>
            <w:tcW w:w="2302" w:type="dxa"/>
            <w:vAlign w:val="center"/>
          </w:tcPr>
          <w:p w14:paraId="7C2DC645" w14:textId="0F8AC7B6" w:rsidR="00153F15" w:rsidRDefault="00153F15" w:rsidP="00153F15">
            <w:pPr>
              <w:pStyle w:val="Nidungvnbn"/>
              <w:keepNext w:val="0"/>
              <w:keepLines/>
              <w:spacing w:before="60" w:after="60" w:line="252" w:lineRule="auto"/>
              <w:ind w:firstLine="0" w:left="0" w:right="0"/>
              <w:jc w:val="left"/>
            </w:pPr>
            <w:r>
              <w:rPr>
                <w:rFonts w:ascii="Times New Roman" w:hAnsi="Times New Roman" w:eastAsia="Times New Roman" w:cs="Times New Roman"/>
                <w:sz w:val="23"/>
              </w:rPr>
              <w:t>Balanced accuracy</w:t>
            </w:r>
          </w:p>
        </w:tc>
        <w:tc>
          <w:tcPr>
            <w:tcW w:w="3135" w:type="dxa"/>
            <w:vAlign w:val="center"/>
          </w:tcPr>
          <w:p w14:paraId="031C35C3" w14:textId="5A1C44D1" w:rsidR="00153F15" w:rsidRDefault="00153F15" w:rsidP="00153F15">
            <w:pPr>
              <w:pStyle w:val="Nidungvnbn"/>
              <w:keepNext w:val="0"/>
              <w:keepLines/>
              <w:spacing w:before="60" w:after="60" w:line="252" w:lineRule="auto"/>
              <w:ind w:firstLine="0" w:left="0" w:right="0"/>
              <w:jc w:val="left"/>
            </w:pPr>
            <w:r>
              <w:rPr>
                <w:rFonts w:ascii="Times New Roman" w:hAnsi="Times New Roman" w:eastAsia="Times New Roman" w:cs="Times New Roman"/>
                <w:sz w:val="23"/>
              </w:rPr>
              <w:t>(Recall ác + Recall lành)/2</w:t>
            </w:r>
          </w:p>
        </w:tc>
        <w:tc>
          <w:tcPr>
            <w:tcW w:w="3453" w:type="dxa"/>
            <w:vAlign w:val="center"/>
          </w:tcPr>
          <w:p w14:paraId="6C473482" w14:textId="0988EC82" w:rsidR="00153F15" w:rsidRDefault="00153F15" w:rsidP="00153F15">
            <w:pPr>
              <w:pStyle w:val="Nidungvnbn"/>
              <w:keepNext w:val="0"/>
              <w:keepLines/>
              <w:spacing w:before="60" w:after="60" w:line="252" w:lineRule="auto"/>
              <w:ind w:firstLine="0" w:left="0" w:right="0"/>
              <w:jc w:val="left"/>
            </w:pPr>
            <w:r>
              <w:rPr>
                <w:rFonts w:ascii="Times New Roman" w:hAnsi="Times New Roman" w:eastAsia="Times New Roman" w:cs="Times New Roman"/>
                <w:sz w:val="23"/>
              </w:rPr>
              <w:t>Trung bình recall hai lớp</w:t>
            </w:r>
          </w:p>
        </w:tc>
      </w:tr>
    </w:tbl>
    <w:p w14:paraId="2B5E2675"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Recall và FN phản ánh khả năng phát hiện mẫu ác. Đồng thời, precision và FP giúp đánh giá sự đánh đổi khi mô hình dự đoán ác tính.</w:t>
      </w:r>
    </w:p>
    <w:p w14:paraId="55F61285"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Do lớp dương có nhãn 0, mã nguồn đặt pos_label=0 khi tính precision, recall và F1.</w:t>
      </w:r>
    </w:p>
    <w:p w14:paraId="35F2BB36" w14:textId="06FA2F0A" w:rsidR="00153F15" w:rsidRDefault="00153F15" w:rsidP="00153F15">
      <w:pPr>
        <w:pStyle w:val="Heading2"/>
        <w:ind w:left="0" w:right="0" w:firstLine="0"/>
        <w:jc w:val="left"/>
        <w:rPr>
          <w:lang w:val="en-US"/>
        </w:rPr>
        <w:keepNext/>
        <w:keepLines/>
        <w:numPr>
          <w:numId w:val="0"/>
        </w:numPr>
      </w:pPr>
      <w:bookmarkStart w:id="6061" w:name="EnsReport_6061"/>
      <w:r>
        <w:rPr>
          <w:rFonts w:ascii="Times New Roman" w:hAnsi="Times New Roman" w:eastAsia="Times New Roman" w:cs="Times New Roman"/>
          <w:b/>
          <w:i w:val="0"/>
          <w:sz w:val="28"/>
        </w:rPr>
        <w:t>4.7 Thiết kế đánh giá nhiều lần chia</w:t>
      </w:r>
      <w:bookmarkEnd w:id="6061"/>
    </w:p>
    <w:p w14:paraId="4C1EFAC8"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Thí nghiệm gốc sử dụng các seed từ 42 đến 51. Mỗi seed thực hiện lại:</w:t>
      </w:r>
    </w:p>
    <w:p w14:paraId="5B87B713" w14:textId="77777777" w:rsidR="00153F15" w:rsidRPr="00153F15" w:rsidRDefault="00153F15" w:rsidP="00153F15">
      <w:pPr>
        <w:pStyle w:val="Nidungvnbn"/>
        <w:keepNext w:val="0"/>
        <w:widowControl/>
        <w:numPr>
          <w:ilvl w:val="0"/>
          <w:numId w:val="11"/>
        </w:numPr>
        <w:spacing w:line="360" w:lineRule="auto" w:before="0" w:after="100"/>
        <w:ind w:left="0" w:right="0" w:firstLine="720"/>
        <w:jc w:val="both"/>
      </w:pPr>
      <w:r w:rsidRPr="00153F15">
        <w:rPr>
          <w:rFonts w:ascii="Times New Roman" w:hAnsi="Times New Roman" w:eastAsia="Times New Roman" w:cs="Times New Roman"/>
          <w:sz w:val="26"/>
        </w:rPr>
        <w:t>Chia train/test có phân tầng.</w:t>
      </w:r>
    </w:p>
    <w:p w14:paraId="00874DBD" w14:textId="77777777" w:rsidR="00153F15" w:rsidRPr="00153F15" w:rsidRDefault="00153F15" w:rsidP="00153F15">
      <w:pPr>
        <w:pStyle w:val="Nidungvnbn"/>
        <w:keepNext w:val="0"/>
        <w:widowControl/>
        <w:numPr>
          <w:ilvl w:val="0"/>
          <w:numId w:val="11"/>
        </w:numPr>
        <w:spacing w:line="360" w:lineRule="auto" w:before="0" w:after="100"/>
        <w:ind w:left="0" w:right="0" w:firstLine="720"/>
        <w:jc w:val="both"/>
      </w:pPr>
      <w:r w:rsidRPr="00153F15">
        <w:rPr>
          <w:rFonts w:ascii="Times New Roman" w:hAnsi="Times New Roman" w:eastAsia="Times New Roman" w:cs="Times New Roman"/>
          <w:sz w:val="26"/>
        </w:rPr>
        <w:t>Chọn độ sâu bằng CV trên train.</w:t>
      </w:r>
    </w:p>
    <w:p w14:paraId="61BE0C79" w14:textId="77777777" w:rsidR="00153F15" w:rsidRPr="00153F15" w:rsidRDefault="00153F15" w:rsidP="00153F15">
      <w:pPr>
        <w:pStyle w:val="Nidungvnbn"/>
        <w:keepNext w:val="0"/>
        <w:widowControl/>
        <w:numPr>
          <w:ilvl w:val="0"/>
          <w:numId w:val="11"/>
        </w:numPr>
        <w:spacing w:line="360" w:lineRule="auto" w:before="0" w:after="100"/>
        <w:ind w:left="0" w:right="0" w:firstLine="720"/>
        <w:jc w:val="both"/>
      </w:pPr>
      <w:r w:rsidRPr="00153F15">
        <w:rPr>
          <w:rFonts w:ascii="Times New Roman" w:hAnsi="Times New Roman" w:eastAsia="Times New Roman" w:cs="Times New Roman"/>
          <w:sz w:val="26"/>
        </w:rPr>
        <w:lastRenderedPageBreak/>
        <w:t>Huấn luyện ba mô hình.</w:t>
      </w:r>
    </w:p>
    <w:p w14:paraId="52F15C5E" w14:textId="77777777" w:rsidR="00153F15" w:rsidRPr="00153F15" w:rsidRDefault="00153F15" w:rsidP="00153F15">
      <w:pPr>
        <w:pStyle w:val="Nidungvnbn"/>
        <w:keepNext w:val="0"/>
        <w:widowControl/>
        <w:numPr>
          <w:ilvl w:val="0"/>
          <w:numId w:val="11"/>
        </w:numPr>
        <w:spacing w:line="360" w:lineRule="auto" w:before="0" w:after="100"/>
        <w:ind w:left="0" w:right="0" w:firstLine="720"/>
        <w:jc w:val="both"/>
      </w:pPr>
      <w:r w:rsidRPr="00153F15">
        <w:rPr>
          <w:rFonts w:ascii="Times New Roman" w:hAnsi="Times New Roman" w:eastAsia="Times New Roman" w:cs="Times New Roman"/>
          <w:sz w:val="26"/>
        </w:rPr>
        <w:t>Đánh giá trên cùng tập test của seed đó.</w:t>
      </w:r>
    </w:p>
    <w:p w14:paraId="1071625C" w14:textId="77777777" w:rsidR="00153F15" w:rsidRPr="00153F15" w:rsidRDefault="00153F15" w:rsidP="00153F15">
      <w:pPr>
        <w:pStyle w:val="Nidungvnbn"/>
        <w:keepNext w:val="0"/>
        <w:widowControl/>
        <w:numPr>
          <w:ilvl w:val="0"/>
          <w:numId w:val="11"/>
        </w:numPr>
        <w:spacing w:line="360" w:lineRule="auto" w:before="0" w:after="100"/>
        <w:ind w:left="0" w:right="0" w:firstLine="720"/>
        <w:jc w:val="both"/>
      </w:pPr>
      <w:r w:rsidRPr="00153F15">
        <w:rPr>
          <w:rFonts w:ascii="Times New Roman" w:hAnsi="Times New Roman" w:eastAsia="Times New Roman" w:cs="Times New Roman"/>
          <w:sz w:val="26"/>
        </w:rPr>
        <w:t>Lưu kết quả để tổng hợp.</w:t>
      </w:r>
    </w:p>
    <w:p w14:paraId="68D71F96"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Seed 42 được giữ làm lần tham chiếu để phân tích chi tiết. Trung bình và SD mẫu trên mười seed mô tả mức kết quả chung cùng độ dao động.</w:t>
      </w:r>
    </w:p>
    <w:p w14:paraId="1FE3B83A" w14:textId="77777777" w:rsidR="00153F15" w:rsidRPr="00153F15" w:rsidRDefault="00153F15" w:rsidP="00153F15">
      <w:pPr>
        <w:pStyle w:val="Nidungvnbn"/>
        <w:keepNext w:val="0"/>
        <w:widowControl/>
        <w:spacing w:line="360" w:lineRule="auto" w:before="0" w:after="100"/>
        <w:ind w:left="0" w:right="0" w:firstLine="720"/>
        <w:jc w:val="both"/>
      </w:pPr>
      <w:r w:rsidRPr="00153F15">
        <w:rPr>
          <w:rFonts w:ascii="Times New Roman" w:hAnsi="Times New Roman" w:eastAsia="Times New Roman" w:cs="Times New Roman"/>
          <w:sz w:val="26"/>
        </w:rPr>
        <w:t>SD được tính với mẫu số n − 1, tương ứng ddof=1. Các tập test giữa các seed có thể giao nhau, nên SD chỉ là thống kê mô tả, không phải khoảng tin cậy độc lập.</w:t>
      </w:r>
    </w:p>
    <w:p w14:paraId="4A60A3AF" w14:textId="438637CB" w:rsidR="00153F15" w:rsidRDefault="00153F15" w:rsidP="00153F15">
      <w:pPr>
        <w:pStyle w:val="Heading2"/>
        <w:ind w:left="0" w:right="0" w:firstLine="0"/>
        <w:jc w:val="left"/>
        <w:rPr>
          <w:lang w:val="en-US"/>
        </w:rPr>
        <w:keepNext/>
        <w:keepLines/>
        <w:numPr>
          <w:numId w:val="0"/>
        </w:numPr>
      </w:pPr>
      <w:bookmarkStart w:id="6062" w:name="EnsReport_6062"/>
      <w:r>
        <w:rPr>
          <w:rFonts w:ascii="Times New Roman" w:hAnsi="Times New Roman" w:eastAsia="Times New Roman" w:cs="Times New Roman"/>
          <w:b/>
          <w:i w:val="0"/>
          <w:sz w:val="28"/>
        </w:rPr>
        <w:t>4.8 Thiết kế khảo sát số cây</w:t>
      </w:r>
      <w:bookmarkEnd w:id="6062"/>
    </w:p>
    <w:p w14:paraId="08DC3A44" w14:textId="7ED76D7D" w:rsidR="00153F15" w:rsidRDefault="00153F15" w:rsidP="00153F15">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Khảo sát bổ sung xét:</w:t>
      </w:r>
    </w:p>
    <w:p w14:paraId="1E2DDDB0" w14:textId="40206237" w:rsidR="00153F15" w:rsidRPr="00153F15" w:rsidRDefault="00153F15" w:rsidP="00153F15">
      <w:pPr>
        <w:pStyle w:val="Nidungvnbn"/>
        <w:keepLines/>
        <w:rPr>
          <w:rFonts w:eastAsiaTheme="minorEastAsia"/>
        </w:rPr>
      </w:pPr>
      <m:oMathPara>
        <m:oMath>
          <m:r>
            <w:rPr>
              <w:rFonts w:ascii="Cambria Math" w:hAnsi="Cambria Math"/>
            </w:rPr>
            <m:t>B∈{1, 5, 11, 21, 51, 101}</m:t>
          </m:r>
        </m:oMath>
      </m:oMathPara>
    </w:p>
    <w:p w14:paraId="0FF21BB6" w14:textId="77777777" w:rsidR="00153F15" w:rsidRPr="00153F15" w:rsidRDefault="00153F15" w:rsidP="00153F15">
      <w:pPr>
        <w:pStyle w:val="Nidungvnbn"/>
        <w:keepNext w:val="0"/>
        <w:widowControl/>
        <w:spacing w:line="360" w:lineRule="auto" w:before="0" w:after="100"/>
        <w:ind w:left="0" w:right="0" w:firstLine="720"/>
        <w:jc w:val="both"/>
        <w:rPr>
          <w:rFonts w:eastAsiaTheme="minorEastAsia"/>
        </w:rPr>
      </w:pPr>
      <w:r w:rsidRPr="00153F15">
        <w:rPr>
          <w:rFonts w:ascii="Times New Roman" w:hAnsi="Times New Roman" w:eastAsia="Times New Roman" w:cs="Times New Roman"/>
          <w:sz w:val="26"/>
        </w:rPr>
        <w:t>Chỉ 426 mẫu train của seed 42 được sử dụng. Tập test 143 mẫu không tham gia khảo sát.</w:t>
      </w:r>
    </w:p>
    <w:p w14:paraId="561DD51B" w14:textId="77777777" w:rsidR="00153F15" w:rsidRPr="00153F15" w:rsidRDefault="00153F15" w:rsidP="00153F15">
      <w:pPr>
        <w:pStyle w:val="Nidungvnbn"/>
        <w:keepNext w:val="0"/>
        <w:widowControl/>
        <w:spacing w:line="360" w:lineRule="auto" w:before="0" w:after="100"/>
        <w:ind w:left="0" w:right="0" w:firstLine="720"/>
        <w:jc w:val="both"/>
        <w:rPr>
          <w:rFonts w:eastAsiaTheme="minorEastAsia"/>
        </w:rPr>
      </w:pPr>
      <w:r w:rsidRPr="00153F15">
        <w:rPr>
          <w:rFonts w:ascii="Times New Roman" w:hAnsi="Times New Roman" w:eastAsia="Times New Roman" w:cs="Times New Roman"/>
          <w:sz w:val="26"/>
        </w:rPr>
        <w:t>Train được chia thành năm fold ngoài có phân tầng. Trong phần học của mỗi fold ngoài, CV năm fold bên trong chọn độ sâu bằng cây đơn. Sau đó, các cấu hình B được huấn luyện và chấm trên fold ngoài còn lại.</w:t>
      </w:r>
    </w:p>
    <w:p w14:paraId="27BC13D0" w14:textId="3795026E" w:rsidR="00E22FDB" w:rsidRDefault="004F1578" w:rsidP="004F1578">
      <w:pPr>
        <w:pStyle w:val="Caption"/>
        <w:keepNext/>
        <w:keepLines/>
        <w:spacing w:line="240" w:lineRule="auto" w:before="100" w:after="100"/>
        <w:ind w:firstLine="0"/>
        <w:jc w:val="center"/>
      </w:pPr>
      <w:bookmarkStart w:id="6063" w:name="EnsReport_6063"/>
      <w:r>
        <w:rPr>
          <w:rFonts w:ascii="Times New Roman" w:hAnsi="Times New Roman" w:eastAsia="Times New Roman" w:cs="Times New Roman"/>
          <w:sz w:val="24"/>
        </w:rPr>
        <w:t>Thuật toán 4.1. Khảo sát số cây trên train</w:t>
      </w:r>
      <w:bookmarkEnd w:id="6063"/>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firstLine="0" w:left="0" w:right="0"/>
              <w:jc w:val="left"/>
            </w:pPr>
            <w:r>
              <w:rPr>
                <w:rFonts w:ascii="Times New Roman" w:hAnsi="Times New Roman" w:eastAsia="Times New Roman" w:cs="Times New Roman"/>
                <w:sz w:val="23"/>
              </w:rPr>
              <w:t>Đầu vào:</w:t>
              <w:br/>
              <w:t xml:space="preserve">    X_train, y_train</w:t>
              <w:br/>
              <w:t xml:space="preserve">    Các số cây {1, 5, 11, 21, 51, 101}</w:t>
              <w:br/>
              <w:br/>
              <w:t>Đầu ra:</w:t>
              <w:br/>
              <w:t xml:space="preserve">    Điểm CV của từng cấu hình</w:t>
              <w:br/>
              <w:br/>
              <w:t>1. Chia train thành 5 fold ngoài có phân tầng.</w:t>
              <w:br/>
              <w:t>2. Với mỗi fold ngoài:</w:t>
              <w:br/>
              <w:t xml:space="preserve">       a. Giữ một fold làm tập đánh giá.</w:t>
              <w:br/>
              <w:t xml:space="preserve">       b. Chỉ dùng phần học để chọn độ sâu bằng CV 5 fold.</w:t>
              <w:br/>
              <w:t xml:space="preserve">       c. Với từng số cây B:</w:t>
              <w:br/>
              <w:t xml:space="preserve">              - Học Bagging trên phần học.</w:t>
              <w:br/>
              <w:t xml:space="preserve">              - Đánh giá trên fold ngoài được giữ lại.</w:t>
              <w:br/>
              <w:t xml:space="preserve">              - Lưu chỉ số.</w:t>
              <w:br/>
              <w:t>3. Tính trung bình và SD giữa 5 fold cho mỗi B.</w:t>
            </w:r>
          </w:p>
        </w:tc>
      </w:tr>
    </w:tbl>
    <w:p w14:paraId="2480BDB9" w14:textId="77777777" w:rsidR="004F1578" w:rsidRPr="004F1578" w:rsidRDefault="004F1578" w:rsidP="004F1578">
      <w:pPr>
        <w:pStyle w:val="Nidungvnbn"/>
        <w:keepNext w:val="0"/>
        <w:widowControl/>
        <w:spacing w:line="360" w:lineRule="auto" w:before="0" w:after="100"/>
        <w:ind w:left="0" w:right="0" w:firstLine="720"/>
        <w:jc w:val="both"/>
      </w:pPr>
      <w:r w:rsidRPr="004F1578">
        <w:rPr>
          <w:rFonts w:ascii="Times New Roman" w:hAnsi="Times New Roman" w:eastAsia="Times New Roman" w:cs="Times New Roman"/>
          <w:sz w:val="26"/>
        </w:rPr>
        <w:t>Trong cùng fold ngoài, các B dùng chung độ sâu và chuỗi seed tương ứng. Độ sâu chọn được trong năm fold lần lượt là 2, 6, 2, 2 và 6.</w:t>
      </w:r>
    </w:p>
    <w:p w14:paraId="79FB1AA0" w14:textId="77777777" w:rsidR="004F1578" w:rsidRPr="004F1578" w:rsidRDefault="004F1578" w:rsidP="004F1578">
      <w:pPr>
        <w:pStyle w:val="Nidungvnbn"/>
        <w:keepNext w:val="0"/>
        <w:widowControl/>
        <w:spacing w:line="360" w:lineRule="auto" w:before="0" w:after="100"/>
        <w:ind w:left="0" w:right="0" w:firstLine="720"/>
        <w:jc w:val="both"/>
      </w:pPr>
      <w:r w:rsidRPr="004F1578">
        <w:rPr>
          <w:rFonts w:ascii="Times New Roman" w:hAnsi="Times New Roman" w:eastAsia="Times New Roman" w:cs="Times New Roman"/>
          <w:sz w:val="26"/>
        </w:rPr>
        <w:t>Điểm cực đại của bảng khảo sát không được coi là một đánh giá độc lập cho quy trình đã lựa chọn B. Báo cáo giữ nguyên các kết quả test của thí nghiệm gốc.</w:t>
      </w:r>
    </w:p>
    <w:p>
      <w:pPr>
        <w:pStyle w:val="Heading2"/>
        <w:keepNext/>
        <w:keepLines/>
        <w:numPr>
          <w:numId w:val="0"/>
        </w:numPr>
        <w:ind w:left="0" w:right="0" w:firstLine="0"/>
        <w:jc w:val="left"/>
      </w:pPr>
      <w:bookmarkStart w:id="6064" w:name="EnsReport_6064"/>
      <w:r>
        <w:rPr>
          <w:rFonts w:ascii="Times New Roman" w:hAnsi="Times New Roman" w:eastAsia="Times New Roman" w:cs="Times New Roman"/>
          <w:b/>
          <w:i w:val="0"/>
          <w:sz w:val="28"/>
        </w:rPr>
        <w:t>4.9 Thiết kế đối chứng có kiểm soát</w:t>
      </w:r>
      <w:bookmarkEnd w:id="6064"/>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Đối chiếu trực tiếp ManualBagging với Random Forest thay đổi đồng thời cách xét đặc trưng và quy tắc tổng hợp. Vì vậy, chưa thể quy toàn bộ chênh lệch kết quả cho một thành phần. Báo cáo bổ sung thiết kế 2 × 2 để tách hai yếu tố trong điều kiện chung.</w:t>
      </w:r>
    </w:p>
    <w:p>
      <w:pPr>
        <w:pStyle w:val="Caption"/>
        <w:keepNext/>
        <w:keepLines/>
        <w:widowControl/>
        <w:spacing w:line="240" w:lineRule="auto" w:before="100" w:after="100"/>
        <w:ind w:left="0" w:right="0" w:firstLine="0"/>
        <w:jc w:val="center"/>
      </w:pPr>
      <w:bookmarkStart w:id="6065" w:name="EnsReport_6065"/>
      <w:r>
        <w:rPr>
          <w:rFonts w:ascii="Times New Roman" w:hAnsi="Times New Roman" w:eastAsia="Times New Roman" w:cs="Times New Roman"/>
          <w:sz w:val="24"/>
        </w:rPr>
        <w:t>Bảng 4.5. Thiết kế đối chứng 2 × 2</w:t>
      </w:r>
      <w:bookmarkEnd w:id="6065"/>
    </w:p>
    <w:tbl>
      <w:tblPr>
        <w:tblStyle w:val="TableGrid"/>
        <w:tblW w:type="auto" w:w="0"/>
        <w:jc w:val="center"/>
        <w:tblLayout w:type="fixed"/>
        <w:tblLook w:firstColumn="1" w:firstRow="1" w:lastColumn="0" w:lastRow="0" w:noHBand="0" w:noVBand="1" w:val="04A0"/>
      </w:tblPr>
      <w:tblGrid>
        <w:gridCol w:w="2665"/>
        <w:gridCol w:w="2268"/>
        <w:gridCol w:w="3855"/>
      </w:tblGrid>
      <w:tr>
        <w:trPr>
          <w:cantSplit/>
          <w:tblHeader/>
        </w:trPr>
        <w:tc>
          <w:tcPr>
            <w:tcW w:type="dxa" w:w="2665"/>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Xét đặc trưng tại nút</w:t>
            </w:r>
          </w:p>
        </w:tc>
        <w:tc>
          <w:tcPr>
            <w:tcW w:type="dxa" w:w="2268"/>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Tổng hợp</w:t>
            </w:r>
          </w:p>
        </w:tc>
        <w:tc>
          <w:tcPr>
            <w:tcW w:type="dxa" w:w="3855"/>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Mục đích đối chiếu</w:t>
            </w:r>
          </w:p>
        </w:tc>
      </w:tr>
      <w:tr>
        <w:trPr>
          <w:cantSplit/>
        </w:trPr>
        <w:tc>
          <w:tcPr>
            <w:tcW w:type="dxa" w:w="2665"/>
            <w:vAlign w:val="center"/>
          </w:tcPr>
          <w:p>
            <w:pPr>
              <w:keepNext/>
              <w:keepLines/>
              <w:spacing w:before="60" w:after="60" w:line="252" w:lineRule="auto"/>
              <w:ind w:firstLine="0" w:left="0" w:right="0"/>
              <w:jc w:val="left"/>
            </w:pPr>
            <w:r>
              <w:rPr>
                <w:rFonts w:ascii="Times New Roman" w:hAnsi="Times New Roman" w:eastAsia="Times New Roman" w:cs="Times New Roman"/>
                <w:sz w:val="23"/>
              </w:rPr>
              <w:t>Toàn bộ</w:t>
            </w:r>
          </w:p>
        </w:tc>
        <w:tc>
          <w:tcPr>
            <w:tcW w:type="dxa" w:w="2268"/>
            <w:vAlign w:val="center"/>
          </w:tcPr>
          <w:p>
            <w:pPr>
              <w:keepNext/>
              <w:keepLines/>
              <w:spacing w:before="60" w:after="60" w:line="252" w:lineRule="auto"/>
              <w:ind w:firstLine="0" w:left="0" w:right="0"/>
              <w:jc w:val="left"/>
            </w:pPr>
            <w:r>
              <w:rPr>
                <w:rFonts w:ascii="Times New Roman" w:hAnsi="Times New Roman" w:eastAsia="Times New Roman" w:cs="Times New Roman"/>
                <w:sz w:val="23"/>
              </w:rPr>
              <w:t>Hard voting</w:t>
            </w:r>
          </w:p>
        </w:tc>
        <w:tc>
          <w:tcPr>
            <w:tcW w:type="dxa" w:w="3855"/>
            <w:vAlign w:val="center"/>
          </w:tcPr>
          <w:p>
            <w:pPr>
              <w:keepNext/>
              <w:keepLines/>
              <w:spacing w:before="60" w:after="60" w:line="252" w:lineRule="auto"/>
              <w:ind w:firstLine="0" w:left="0" w:right="0"/>
              <w:jc w:val="left"/>
            </w:pPr>
            <w:r>
              <w:rPr>
                <w:rFonts w:ascii="Times New Roman" w:hAnsi="Times New Roman" w:eastAsia="Times New Roman" w:cs="Times New Roman"/>
                <w:sz w:val="23"/>
              </w:rPr>
              <w:t>Mốc tham chiếu</w:t>
            </w:r>
          </w:p>
        </w:tc>
      </w:tr>
      <w:tr>
        <w:trPr>
          <w:cantSplit/>
        </w:trPr>
        <w:tc>
          <w:tcPr>
            <w:tcW w:type="dxa" w:w="2665"/>
            <w:vAlign w:val="center"/>
          </w:tcPr>
          <w:p>
            <w:pPr>
              <w:keepNext/>
              <w:keepLines/>
              <w:spacing w:before="60" w:after="60" w:line="252" w:lineRule="auto"/>
              <w:ind w:firstLine="0" w:left="0" w:right="0"/>
              <w:jc w:val="left"/>
            </w:pPr>
            <w:r>
              <w:rPr>
                <w:rFonts w:ascii="Times New Roman" w:hAnsi="Times New Roman" w:eastAsia="Times New Roman" w:cs="Times New Roman"/>
                <w:sz w:val="23"/>
              </w:rPr>
              <w:t>Toàn bộ</w:t>
            </w:r>
          </w:p>
        </w:tc>
        <w:tc>
          <w:tcPr>
            <w:tcW w:type="dxa" w:w="2268"/>
            <w:vAlign w:val="center"/>
          </w:tcPr>
          <w:p>
            <w:pPr>
              <w:keepNext/>
              <w:keepLines/>
              <w:spacing w:before="60" w:after="60" w:line="252" w:lineRule="auto"/>
              <w:ind w:firstLine="0" w:left="0" w:right="0"/>
              <w:jc w:val="left"/>
            </w:pPr>
            <w:r>
              <w:rPr>
                <w:rFonts w:ascii="Times New Roman" w:hAnsi="Times New Roman" w:eastAsia="Times New Roman" w:cs="Times New Roman"/>
                <w:sz w:val="23"/>
              </w:rPr>
              <w:t>Soft voting</w:t>
            </w:r>
          </w:p>
        </w:tc>
        <w:tc>
          <w:tcPr>
            <w:tcW w:type="dxa" w:w="3855"/>
            <w:vAlign w:val="center"/>
          </w:tcPr>
          <w:p>
            <w:pPr>
              <w:keepNext/>
              <w:keepLines/>
              <w:spacing w:before="60" w:after="60" w:line="252" w:lineRule="auto"/>
              <w:ind w:firstLine="0" w:left="0" w:right="0"/>
              <w:jc w:val="left"/>
            </w:pPr>
            <w:r>
              <w:rPr>
                <w:rFonts w:ascii="Times New Roman" w:hAnsi="Times New Roman" w:eastAsia="Times New Roman" w:cs="Times New Roman"/>
                <w:sz w:val="23"/>
              </w:rPr>
              <w:t>Thay riêng tổng hợp</w:t>
            </w:r>
          </w:p>
        </w:tc>
      </w:tr>
      <w:tr>
        <w:trPr>
          <w:cantSplit/>
        </w:trPr>
        <w:tc>
          <w:tcPr>
            <w:tcW w:type="dxa" w:w="2665"/>
            <w:vAlign w:val="center"/>
          </w:tcPr>
          <w:p>
            <w:pPr>
              <w:keepNext/>
              <w:keepLines/>
              <w:spacing w:before="60" w:after="60" w:line="252" w:lineRule="auto"/>
              <w:ind w:firstLine="0" w:left="0" w:right="0"/>
              <w:jc w:val="left"/>
            </w:pPr>
            <w:r>
              <w:rPr>
                <w:rFonts w:ascii="Times New Roman" w:hAnsi="Times New Roman" w:eastAsia="Times New Roman" w:cs="Times New Roman"/>
                <w:sz w:val="23"/>
              </w:rPr>
              <w:t>sqrt</w:t>
            </w:r>
          </w:p>
        </w:tc>
        <w:tc>
          <w:tcPr>
            <w:tcW w:type="dxa" w:w="2268"/>
            <w:vAlign w:val="center"/>
          </w:tcPr>
          <w:p>
            <w:pPr>
              <w:keepNext/>
              <w:keepLines/>
              <w:spacing w:before="60" w:after="60" w:line="252" w:lineRule="auto"/>
              <w:ind w:firstLine="0" w:left="0" w:right="0"/>
              <w:jc w:val="left"/>
            </w:pPr>
            <w:r>
              <w:rPr>
                <w:rFonts w:ascii="Times New Roman" w:hAnsi="Times New Roman" w:eastAsia="Times New Roman" w:cs="Times New Roman"/>
                <w:sz w:val="23"/>
              </w:rPr>
              <w:t>Hard voting</w:t>
            </w:r>
          </w:p>
        </w:tc>
        <w:tc>
          <w:tcPr>
            <w:tcW w:type="dxa" w:w="3855"/>
            <w:vAlign w:val="center"/>
          </w:tcPr>
          <w:p>
            <w:pPr>
              <w:keepNext/>
              <w:keepLines/>
              <w:spacing w:before="60" w:after="60" w:line="252" w:lineRule="auto"/>
              <w:ind w:firstLine="0" w:left="0" w:right="0"/>
              <w:jc w:val="left"/>
            </w:pPr>
            <w:r>
              <w:rPr>
                <w:rFonts w:ascii="Times New Roman" w:hAnsi="Times New Roman" w:eastAsia="Times New Roman" w:cs="Times New Roman"/>
                <w:sz w:val="23"/>
              </w:rPr>
              <w:t>Thay riêng xét đặc trưng</w:t>
            </w:r>
          </w:p>
        </w:tc>
      </w:tr>
      <w:tr>
        <w:trPr>
          <w:cantSplit/>
        </w:trPr>
        <w:tc>
          <w:tcPr>
            <w:tcW w:type="dxa" w:w="2665"/>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sqrt</w:t>
            </w:r>
          </w:p>
        </w:tc>
        <w:tc>
          <w:tcPr>
            <w:tcW w:type="dxa" w:w="2268"/>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Soft voting</w:t>
            </w:r>
          </w:p>
        </w:tc>
        <w:tc>
          <w:tcPr>
            <w:tcW w:type="dxa" w:w="3855"/>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Kết hợp hai lựa chọn</w:t>
            </w:r>
          </w:p>
        </w:tc>
      </w:tr>
    </w:tbl>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Thí nghiệm chỉ dùng 426 quan sát train của seed 42; 143 quan sát test được giữ bên ngoài. Cả bốn cấu hình dùng 51 cây và cùng năm fold ngoài. Trong phần học của mỗi fold ngoài, CV năm fold chọn độ sâu của cây đơn trong các ứng viên 2–6; sau đó dùng chung độ sâu cho bốn cấu hình. Các độ sâu lần lượt là 2, 6, 2, 2 và 6.</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Khi đổi cách xét đặc trưng, chương trình giữ nguyên các chỉ số bootstrap và seed của từng cây. Trong cùng nhóm đặc trưng, hard và soft sử dụng chính những cây đã học, chỉ thay bước tổng hợp. Do đó, các chênh lệch được đối chiếu trên cùng fold và tại độ sâu được kiểm soát.</w:t>
      </w:r>
    </w:p>
    <w:p>
      <w:pPr>
        <w:pStyle w:val="Caption"/>
        <w:keepNext/>
        <w:keepLines/>
        <w:widowControl/>
        <w:spacing w:line="240" w:lineRule="auto" w:before="100" w:after="100"/>
        <w:ind w:left="0" w:right="0" w:firstLine="0"/>
        <w:jc w:val="center"/>
      </w:pPr>
      <w:bookmarkStart w:id="6066" w:name="EnsReport_6066"/>
      <w:r>
        <w:rPr>
          <w:rFonts w:ascii="Times New Roman" w:hAnsi="Times New Roman" w:eastAsia="Times New Roman" w:cs="Times New Roman"/>
          <w:sz w:val="24"/>
        </w:rPr>
        <w:t>Thuật toán 4.2. Đối chứng đặc trưng và quy tắc tổng hợp</w:t>
      </w:r>
      <w:bookmarkEnd w:id="6066"/>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firstLine="0" w:left="0" w:right="0"/>
              <w:jc w:val="left"/>
            </w:pPr>
            <w:r>
              <w:rPr>
                <w:rFonts w:ascii="Times New Roman" w:hAnsi="Times New Roman" w:eastAsia="Times New Roman" w:cs="Times New Roman"/>
                <w:sz w:val="23"/>
              </w:rPr>
              <w:t>Đầu vào: 426 quan sát train; B = 51; 5 fold ngoài.</w:t>
              <w:br/>
              <w:t>1. Chia train thành 5 fold ngoài có phân tầng.</w:t>
              <w:br/>
              <w:t>2. Trong từng fold, chọn độ sâu bằng CV trên phần học.</w:t>
              <w:br/>
              <w:t>3. Sinh và lưu B bootstrap cùng seed của từng cây.</w:t>
              <w:br/>
              <w:t>4. Trên mỗi bootstrap, học hai cây: toàn bộ đặc trưng</w:t>
              <w:br/>
              <w:t xml:space="preserve">   và sqrt; giữ nguyên seed và độ sâu tương ứng.</w:t>
              <w:br/>
              <w:t>5. Với mỗi nhóm cây, dự đoán fold ngoài bằng hard/soft.</w:t>
              <w:br/>
              <w:t>6. Ghi chỉ số tổ hợp, chất lượng từng cây và bất đồng.</w:t>
              <w:br/>
              <w:t>7. Tổng hợp trung bình, SD và chênh lệch cùng fold.</w:t>
              <w:br/>
              <w:t>Đầu ra: Bảng đối chứng 4 cấu hình và phân tích đa dạng.</w:t>
            </w:r>
          </w:p>
        </w:tc>
      </w:tr>
    </w:tbl>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Đây là phân tích bổ sung sau thí nghiệm gốc, chưa tối ưu riêng từng biến thể. Nhóm sqrt được gọi là Bagging có ngẫu nhiên hóa đặc trưng, chưa đồng nhất với RandomForestClassifier. SD giữa các fold là thống kê mô tả, không phải khoảng tin cậy.</w:t>
      </w:r>
    </w:p>
    <w:p>
      <w:pPr>
        <w:pStyle w:val="Heading2"/>
        <w:keepNext/>
        <w:keepLines/>
        <w:spacing w:after="100" w:line="360" w:lineRule="auto" w:before="120"/>
        <w:ind w:firstLine="0"/>
        <w:numPr>
          <w:numId w:val="0"/>
        </w:numPr>
      </w:pPr>
      <w:bookmarkStart w:id="6067" w:name="EnsReport_6067"/>
      <w:r>
        <w:rPr>
          <w:rFonts w:ascii="Times New Roman" w:hAnsi="Times New Roman"/>
          <w:b/>
          <w:sz w:val="28"/>
        </w:rPr>
        <w:t>4.10 Thiết kế so sánh các hướng Ensemble Learning</w:t>
      </w:r>
      <w:bookmarkEnd w:id="6067"/>
    </w:p>
    <w:p>
      <w:pPr>
        <w:pStyle w:val="Nidungvnbn"/>
        <w:keepNext w:val="0"/>
        <w:keepLines w:val="0"/>
        <w:spacing w:after="100" w:line="360" w:lineRule="auto"/>
        <w:ind w:firstLine="720"/>
        <w:jc w:val="both"/>
      </w:pPr>
      <w:r>
        <w:rPr>
          <w:rFonts w:ascii="Times New Roman" w:hAnsi="Times New Roman"/>
          <w:sz w:val="26"/>
        </w:rPr>
        <w:t>Phần mở rộng dùng đúng mười lần chia phân tầng 75/25, seed 42–51 như thí nghiệm gốc. Trong mỗi seed, mọi mô hình dùng chung 426 quan sát train và 143 quan sát test. Ba kết quả gốc được giữ để đối chiếu; bảy cấu hình mới được khai báo trước lần chạy bổ sung và không được điều chỉnh theo điểm test.</w:t>
      </w:r>
    </w:p>
    <w:p>
      <w:pPr>
        <w:pStyle w:val="Nidungvnbn"/>
        <w:keepNext w:val="0"/>
        <w:keepLines w:val="0"/>
        <w:spacing w:after="100" w:line="360" w:lineRule="auto"/>
        <w:ind w:firstLine="720"/>
        <w:jc w:val="both"/>
      </w:pPr>
      <w:r>
        <w:rPr>
          <w:rFonts w:ascii="Times New Roman" w:hAnsi="Times New Roman"/>
          <w:sz w:val="26"/>
        </w:rPr>
        <w:t>Bộ cơ sở của Voting/Stacking gồm cây độ sâu 3 cố định, Logistic Regression có StandardScaler trong Pipeline và Gaussian NB. Ba mô hình này được đánh giá riêng để kiểm tra lợi ích của tổ hợp. Cây độ sâu 3 được ghi thành một dòng riêng, vì khác quy trình chọn độ sâu bằng CV của cây đơn trong thí nghiệm gốc. Cố định kiến trúc trước khi tạo OOF giúp không dùng fold được giữ để lựa chọn cấu hình cây.</w:t>
      </w:r>
    </w:p>
    <w:p>
      <w:pPr>
        <w:pStyle w:val="Caption"/>
        <w:keepNext/>
        <w:keepLines w:val="0"/>
        <w:spacing w:after="100" w:line="240" w:lineRule="auto"/>
        <w:ind w:firstLine="0"/>
        <w:jc w:val="center"/>
      </w:pPr>
      <w:bookmarkStart w:id="6068" w:name="EnsReport_6068"/>
      <w:r>
        <w:rPr>
          <w:rFonts w:ascii="Times New Roman" w:hAnsi="Times New Roman"/>
          <w:sz w:val="24"/>
        </w:rPr>
        <w:t>Bảng 4.6. Cấu hình phần mở rộng các họ ensemble</w:t>
      </w:r>
      <w:bookmarkEnd w:id="6068"/>
    </w:p>
    <w:tbl>
      <w:tblPr>
        <w:tblStyle w:val="TableGrid"/>
        <w:tblW w:type="auto" w:w="0"/>
        <w:tblLayout w:type="fixed"/>
        <w:tblLook w:firstColumn="1" w:firstRow="1" w:lastColumn="0" w:lastRow="0" w:noHBand="0" w:noVBand="1" w:val="04A0"/>
      </w:tblPr>
      <w:tblGrid>
        <w:gridCol w:w="4394"/>
        <w:gridCol w:w="4394"/>
      </w:tblGrid>
      <w:tr>
        <w:trPr>
          <w:cantSplit/>
          <w:tblHeader/>
        </w:trPr>
        <w:tc>
          <w:tcPr>
            <w:tcW w:type="dxa" w:w="2154"/>
            <w:shd w:fill="E7EDF2"/>
          </w:tcPr>
          <w:p>
            <w:pPr>
              <w:keepNext w:val="0"/>
              <w:spacing w:before="40" w:after="40" w:line="252" w:lineRule="auto"/>
              <w:ind w:firstLine="0"/>
            </w:pPr>
            <w:r>
              <w:rPr>
                <w:rFonts w:ascii="Times New Roman" w:hAnsi="Times New Roman"/>
                <w:b/>
                <w:sz w:val="23"/>
              </w:rPr>
              <w:t>Nhóm</w:t>
            </w:r>
          </w:p>
        </w:tc>
        <w:tc>
          <w:tcPr>
            <w:tcW w:type="dxa" w:w="6633"/>
            <w:shd w:fill="E7EDF2"/>
          </w:tcPr>
          <w:p>
            <w:pPr>
              <w:keepNext w:val="0"/>
              <w:spacing w:before="40" w:after="40" w:line="252" w:lineRule="auto"/>
              <w:ind w:firstLine="0"/>
            </w:pPr>
            <w:r>
              <w:rPr>
                <w:rFonts w:ascii="Times New Roman" w:hAnsi="Times New Roman"/>
                <w:b/>
                <w:sz w:val="23"/>
              </w:rPr>
              <w:t>Cấu hình cố định</w:t>
            </w:r>
          </w:p>
        </w:tc>
      </w:tr>
      <w:tr>
        <w:trPr>
          <w:cantSplit/>
        </w:trPr>
        <w:tc>
          <w:tcPr>
            <w:tcW w:type="dxa" w:w="2154"/>
          </w:tcPr>
          <w:p>
            <w:pPr>
              <w:keepNext w:val="0"/>
              <w:spacing w:before="40" w:after="40" w:line="252" w:lineRule="auto"/>
              <w:ind w:firstLine="0"/>
            </w:pPr>
            <w:r>
              <w:rPr>
                <w:rFonts w:ascii="Times New Roman" w:hAnsi="Times New Roman"/>
                <w:b w:val="0"/>
                <w:sz w:val="23"/>
              </w:rPr>
              <w:t>AdaBoost</w:t>
            </w:r>
          </w:p>
        </w:tc>
        <w:tc>
          <w:tcPr>
            <w:tcW w:type="dxa" w:w="6633"/>
          </w:tcPr>
          <w:p>
            <w:pPr>
              <w:keepNext w:val="0"/>
              <w:spacing w:before="40" w:after="40" w:line="252" w:lineRule="auto"/>
              <w:ind w:firstLine="0"/>
            </w:pPr>
            <w:r>
              <w:rPr>
                <w:rFonts w:ascii="Times New Roman" w:hAnsi="Times New Roman"/>
                <w:b w:val="0"/>
                <w:sz w:val="23"/>
              </w:rPr>
              <w:t>Tối đa 51 cây độ sâu 1; learning_rate = 1; SAMME</w:t>
            </w:r>
          </w:p>
        </w:tc>
      </w:tr>
      <w:tr>
        <w:trPr>
          <w:cantSplit/>
        </w:trPr>
        <w:tc>
          <w:tcPr>
            <w:tcW w:type="dxa" w:w="2154"/>
          </w:tcPr>
          <w:p>
            <w:pPr>
              <w:keepNext w:val="0"/>
              <w:spacing w:before="40" w:after="40" w:line="252" w:lineRule="auto"/>
              <w:ind w:firstLine="0"/>
            </w:pPr>
            <w:r>
              <w:rPr>
                <w:rFonts w:ascii="Times New Roman" w:hAnsi="Times New Roman"/>
                <w:b w:val="0"/>
                <w:sz w:val="23"/>
              </w:rPr>
              <w:t>Voting hard/soft</w:t>
            </w:r>
          </w:p>
        </w:tc>
        <w:tc>
          <w:tcPr>
            <w:tcW w:type="dxa" w:w="6633"/>
          </w:tcPr>
          <w:p>
            <w:pPr>
              <w:keepNext w:val="0"/>
              <w:spacing w:before="40" w:after="40" w:line="252" w:lineRule="auto"/>
              <w:ind w:firstLine="0"/>
            </w:pPr>
            <w:r>
              <w:rPr>
                <w:rFonts w:ascii="Times New Roman" w:hAnsi="Times New Roman"/>
                <w:b w:val="0"/>
                <w:sz w:val="23"/>
              </w:rPr>
              <w:t>Cây độ sâu 3 + Logistic Regression chuẩn hóa + Gaussian NB; trọng số bằng nhau</w:t>
            </w:r>
          </w:p>
        </w:tc>
      </w:tr>
      <w:tr>
        <w:trPr>
          <w:cantSplit/>
        </w:trPr>
        <w:tc>
          <w:tcPr>
            <w:tcW w:type="dxa" w:w="2154"/>
          </w:tcPr>
          <w:p>
            <w:pPr>
              <w:keepNext w:val="0"/>
              <w:spacing w:before="40" w:after="40" w:line="252" w:lineRule="auto"/>
              <w:ind w:firstLine="0"/>
            </w:pPr>
            <w:r>
              <w:rPr>
                <w:rFonts w:ascii="Times New Roman" w:hAnsi="Times New Roman"/>
                <w:b w:val="0"/>
                <w:sz w:val="23"/>
              </w:rPr>
              <w:t>Stacking</w:t>
            </w:r>
          </w:p>
        </w:tc>
        <w:tc>
          <w:tcPr>
            <w:tcW w:type="dxa" w:w="6633"/>
          </w:tcPr>
          <w:p>
            <w:pPr>
              <w:keepNext w:val="0"/>
              <w:spacing w:before="40" w:after="40" w:line="252" w:lineRule="auto"/>
              <w:ind w:firstLine="0"/>
            </w:pPr>
            <w:r>
              <w:rPr>
                <w:rFonts w:ascii="Times New Roman" w:hAnsi="Times New Roman"/>
                <w:b w:val="0"/>
                <w:sz w:val="23"/>
              </w:rPr>
              <w:t>Cùng ba mô hình; OOF 5 fold phân tầng có trộn; predict_proba; tầng hai Logistic Regression; passthrough=False</w:t>
            </w:r>
          </w:p>
        </w:tc>
      </w:tr>
      <w:tr>
        <w:trPr>
          <w:cantSplit/>
        </w:trPr>
        <w:tc>
          <w:tcPr>
            <w:tcW w:type="dxa" w:w="2154"/>
          </w:tcPr>
          <w:p>
            <w:pPr>
              <w:keepNext w:val="0"/>
              <w:spacing w:before="40" w:after="40" w:line="252" w:lineRule="auto"/>
              <w:ind w:firstLine="0"/>
            </w:pPr>
            <w:r>
              <w:rPr>
                <w:rFonts w:ascii="Times New Roman" w:hAnsi="Times New Roman"/>
                <w:b w:val="0"/>
                <w:sz w:val="23"/>
              </w:rPr>
              <w:t>Đối chứng cơ sở</w:t>
            </w:r>
          </w:p>
        </w:tc>
        <w:tc>
          <w:tcPr>
            <w:tcW w:type="dxa" w:w="6633"/>
          </w:tcPr>
          <w:p>
            <w:pPr>
              <w:keepNext w:val="0"/>
              <w:spacing w:before="40" w:after="40" w:line="252" w:lineRule="auto"/>
              <w:ind w:firstLine="0"/>
            </w:pPr>
            <w:r>
              <w:rPr>
                <w:rFonts w:ascii="Times New Roman" w:hAnsi="Times New Roman"/>
                <w:b w:val="0"/>
                <w:sz w:val="23"/>
              </w:rPr>
              <w:t>Đánh giá riêng cây độ sâu 3, Logistic Regression và Gaussian NB</w:t>
            </w:r>
          </w:p>
        </w:tc>
      </w:tr>
    </w:tbl>
    <w:p>
      <w:pPr>
        <w:pStyle w:val="Nidungvnbn"/>
        <w:keepNext w:val="0"/>
        <w:keepLines w:val="0"/>
        <w:spacing w:after="100" w:line="360" w:lineRule="auto"/>
        <w:ind w:firstLine="720"/>
        <w:jc w:val="both"/>
      </w:pPr>
      <w:r>
        <w:rPr>
          <w:rFonts w:ascii="Times New Roman" w:hAnsi="Times New Roman"/>
          <w:sz w:val="26"/>
        </w:rPr>
        <w:t>Đây là khảo sát bổ sung sau khi đã xem kết quả thí nghiệm gốc, nên được diễn giải như đối chiếu mô tả, không phải xác nhận độc lập trên dữ liệu mới. Các mô hình chưa được tối ưu riêng với cùng ngân sách; bảng kết quả so sánh các cấu hình đã công bố, không tách riêng tác động nhân quả của tên phương pháp. Trung bình và SD mẫu dùng cùng quy ước với mục 4.7.</w:t>
      </w:r>
    </w:p>
    <w:p w14:paraId="393FC2FC" w14:textId="522C9A79" w:rsidR="00E22FDB" w:rsidRDefault="00070EC9" w:rsidP="00070EC9">
      <w:pPr>
        <w:pStyle w:val="Heading1"/>
        <w:keepNext/>
        <w:keepLines/>
        <w:pageBreakBefore/>
        <w:numPr>
          <w:numId w:val="0"/>
        </w:numPr>
        <w:ind w:left="0" w:right="0" w:firstLine="0"/>
        <w:jc w:val="center"/>
      </w:pPr>
      <w:bookmarkStart w:id="6069" w:name="EnsReport_6069"/>
      <w:r>
        <w:rPr>
          <w:rFonts w:ascii="Times New Roman" w:hAnsi="Times New Roman" w:eastAsia="Times New Roman" w:cs="Times New Roman"/>
          <w:b/>
          <w:i w:val="0"/>
          <w:sz w:val="32"/>
        </w:rPr>
        <w:t>CHƯƠNG 5. TRIỂN KHAI, KẾT QUẢ VÀ THẢO LUẬN</w:t>
      </w:r>
      <w:bookmarkEnd w:id="6069"/>
    </w:p>
    <w:p w14:paraId="40026613" w14:textId="39C85997" w:rsidR="00E22FDB" w:rsidRPr="00774FDC" w:rsidRDefault="00774FDC" w:rsidP="00774FDC">
      <w:pPr>
        <w:pStyle w:val="Heading2"/>
        <w:keepNext/>
        <w:keepLines/>
        <w:numPr>
          <w:numId w:val="0"/>
        </w:numPr>
        <w:ind w:left="0" w:right="0" w:firstLine="0"/>
        <w:jc w:val="left"/>
      </w:pPr>
      <w:bookmarkStart w:id="6070" w:name="EnsReport_6070"/>
      <w:r>
        <w:rPr>
          <w:rFonts w:ascii="Times New Roman" w:hAnsi="Times New Roman" w:eastAsia="Times New Roman" w:cs="Times New Roman"/>
          <w:b/>
          <w:i w:val="0"/>
          <w:sz w:val="28"/>
        </w:rPr>
        <w:t>5.1 Môi trường và tổ chức mã nguồn</w:t>
      </w:r>
      <w:bookmarkEnd w:id="6070"/>
    </w:p>
    <w:p w14:paraId="6849A6EE" w14:textId="28EF1C32" w:rsidR="00774FDC" w:rsidRPr="00E642C0" w:rsidRDefault="00774FDC" w:rsidP="00774FDC">
      <w:pPr>
        <w:pStyle w:val="Caption"/>
        <w:keepNext/>
        <w:keepLines/>
        <w:spacing w:line="240" w:lineRule="auto" w:before="100" w:after="100"/>
        <w:ind w:firstLine="0"/>
        <w:jc w:val="center"/>
        <w:rPr>
          <w:lang w:val="vi-VN"/>
        </w:rPr>
      </w:pPr>
      <w:bookmarkStart w:id="6071" w:name="EnsReport_6071"/>
      <w:r>
        <w:rPr>
          <w:rFonts w:ascii="Times New Roman" w:hAnsi="Times New Roman" w:eastAsia="Times New Roman" w:cs="Times New Roman"/>
          <w:sz w:val="24"/>
        </w:rPr>
        <w:t>Bảng 5.1. Môi trường thực nghiệm</w:t>
      </w:r>
      <w:bookmarkEnd w:id="6071"/>
    </w:p>
    <w:tbl>
      <w:tblPr>
        <w:tblStyle w:val="TableGrid"/>
        <w:tblW w:w="0" w:type="auto"/>
        <w:jc w:val="center"/>
        <w:tblLook w:val="04A0" w:firstRow="1" w:lastRow="0" w:firstColumn="1" w:lastColumn="0" w:noHBand="0" w:noVBand="1"/>
      </w:tblPr>
      <w:tblGrid>
        <w:gridCol w:w="1713"/>
        <w:gridCol w:w="1466"/>
      </w:tblGrid>
      <w:tr w:rsidR="00774FDC" w14:paraId="2D71EF80" w14:textId="77777777" w:rsidTr="00774FDC">
        <w:trPr>
          <w:tblHeader/>
          <w:jc w:val="center"/>
          <w:cantSplit/>
        </w:trPr>
        <w:tc>
          <w:tcPr>
            <w:tcW w:w="1713" w:type="dxa"/>
            <w:vAlign w:val="center"/>
            <w:shd w:fill="E8EDF2"/>
          </w:tcPr>
          <w:p w14:paraId="03AB5294" w14:textId="2EB9E326"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b/>
                <w:bCs/>
                <w:sz w:val="23"/>
              </w:rPr>
              <w:t>Thành phần</w:t>
            </w:r>
          </w:p>
        </w:tc>
        <w:tc>
          <w:tcPr>
            <w:tcW w:w="1466" w:type="dxa"/>
            <w:vAlign w:val="center"/>
            <w:shd w:fill="E8EDF2"/>
          </w:tcPr>
          <w:p w14:paraId="5E8B9F7A" w14:textId="2C4BF0AA"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b/>
                <w:bCs/>
                <w:sz w:val="23"/>
              </w:rPr>
              <w:t>Phiên bản</w:t>
            </w:r>
          </w:p>
        </w:tc>
      </w:tr>
      <w:tr w:rsidR="00774FDC" w14:paraId="485CF962" w14:textId="77777777" w:rsidTr="00774FDC">
        <w:trPr>
          <w:jc w:val="center"/>
          <w:cantSplit/>
        </w:trPr>
        <w:tc>
          <w:tcPr>
            <w:tcW w:w="1713" w:type="dxa"/>
            <w:vAlign w:val="center"/>
          </w:tcPr>
          <w:p w14:paraId="06FDD5B9" w14:textId="785C7BA7"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sz w:val="23"/>
              </w:rPr>
              <w:t>Python</w:t>
            </w:r>
          </w:p>
        </w:tc>
        <w:tc>
          <w:tcPr>
            <w:tcW w:w="1466" w:type="dxa"/>
            <w:vAlign w:val="center"/>
          </w:tcPr>
          <w:p w14:paraId="52FCD3FA" w14:textId="0F00A3F7"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sz w:val="23"/>
              </w:rPr>
              <w:t>3.12.14</w:t>
            </w:r>
          </w:p>
        </w:tc>
      </w:tr>
      <w:tr w:rsidR="00774FDC" w14:paraId="39A04E91" w14:textId="77777777" w:rsidTr="00774FDC">
        <w:trPr>
          <w:jc w:val="center"/>
          <w:cantSplit/>
        </w:trPr>
        <w:tc>
          <w:tcPr>
            <w:tcW w:w="1713" w:type="dxa"/>
            <w:vAlign w:val="center"/>
          </w:tcPr>
          <w:p w14:paraId="31D7FD18" w14:textId="269EFC98"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sz w:val="23"/>
              </w:rPr>
              <w:t>NumPy</w:t>
            </w:r>
          </w:p>
        </w:tc>
        <w:tc>
          <w:tcPr>
            <w:tcW w:w="1466" w:type="dxa"/>
            <w:vAlign w:val="center"/>
          </w:tcPr>
          <w:p w14:paraId="4615490D" w14:textId="3C4D2019"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sz w:val="23"/>
              </w:rPr>
              <w:t>2.3.5</w:t>
            </w:r>
          </w:p>
        </w:tc>
      </w:tr>
      <w:tr w:rsidR="00774FDC" w14:paraId="2BCACB4E" w14:textId="77777777" w:rsidTr="00774FDC">
        <w:trPr>
          <w:jc w:val="center"/>
          <w:cantSplit/>
        </w:trPr>
        <w:tc>
          <w:tcPr>
            <w:tcW w:w="1713" w:type="dxa"/>
            <w:vAlign w:val="center"/>
          </w:tcPr>
          <w:p w14:paraId="55F2D828" w14:textId="75D5207E"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sz w:val="23"/>
              </w:rPr>
              <w:t>scikit-learn</w:t>
            </w:r>
          </w:p>
        </w:tc>
        <w:tc>
          <w:tcPr>
            <w:tcW w:w="1466" w:type="dxa"/>
            <w:vAlign w:val="center"/>
          </w:tcPr>
          <w:p w14:paraId="605B5B4F" w14:textId="0C4C7192" w:rsidR="00774FDC" w:rsidRPr="00774FDC" w:rsidRDefault="00774FDC" w:rsidP="00774FDC">
            <w:pPr>
              <w:pStyle w:val="Nidungvnbn"/>
              <w:keepNext/>
              <w:keepLines/>
              <w:spacing w:before="60" w:after="60" w:line="252" w:lineRule="auto"/>
              <w:ind w:firstLine="0" w:left="0" w:right="0"/>
              <w:jc w:val="left"/>
            </w:pPr>
            <w:r w:rsidRPr="00774FDC">
              <w:rPr>
                <w:rFonts w:ascii="Times New Roman" w:hAnsi="Times New Roman" w:eastAsia="Times New Roman" w:cs="Times New Roman"/>
                <w:sz w:val="23"/>
              </w:rPr>
              <w:t>1.8.0</w:t>
            </w:r>
          </w:p>
        </w:tc>
      </w:tr>
      <w:tr w:rsidR="00774FDC" w14:paraId="7351F921" w14:textId="77777777" w:rsidTr="00774FDC">
        <w:trPr>
          <w:jc w:val="center"/>
          <w:cantSplit/>
        </w:trPr>
        <w:tc>
          <w:tcPr>
            <w:tcW w:w="1713" w:type="dxa"/>
            <w:vAlign w:val="center"/>
          </w:tcPr>
          <w:p w14:paraId="1DE62E81" w14:textId="6BADA1D0" w:rsidR="00774FDC" w:rsidRPr="00774FDC" w:rsidRDefault="00774FDC" w:rsidP="00774FDC">
            <w:pPr>
              <w:pStyle w:val="Nidungvnbn"/>
              <w:keepNext w:val="0"/>
              <w:keepLines/>
              <w:spacing w:before="60" w:after="60" w:line="252" w:lineRule="auto"/>
              <w:ind w:firstLine="0" w:left="0" w:right="0"/>
              <w:jc w:val="left"/>
            </w:pPr>
            <w:r w:rsidRPr="00774FDC">
              <w:rPr>
                <w:rFonts w:ascii="Times New Roman" w:hAnsi="Times New Roman" w:eastAsia="Times New Roman" w:cs="Times New Roman"/>
                <w:sz w:val="23"/>
              </w:rPr>
              <w:t>Matplotlib</w:t>
            </w:r>
          </w:p>
        </w:tc>
        <w:tc>
          <w:tcPr>
            <w:tcW w:w="1466" w:type="dxa"/>
            <w:vAlign w:val="center"/>
          </w:tcPr>
          <w:p w14:paraId="2292C310" w14:textId="7F25961B" w:rsidR="00774FDC" w:rsidRPr="00774FDC" w:rsidRDefault="00774FDC" w:rsidP="00774FDC">
            <w:pPr>
              <w:pStyle w:val="Nidungvnbn"/>
              <w:keepNext w:val="0"/>
              <w:keepLines/>
              <w:spacing w:before="60" w:after="60" w:line="252" w:lineRule="auto"/>
              <w:ind w:firstLine="0" w:left="0" w:right="0"/>
              <w:jc w:val="left"/>
            </w:pPr>
            <w:r w:rsidRPr="00774FDC">
              <w:rPr>
                <w:rFonts w:ascii="Times New Roman" w:hAnsi="Times New Roman" w:eastAsia="Times New Roman" w:cs="Times New Roman"/>
                <w:sz w:val="23"/>
              </w:rPr>
              <w:t>3.10.8</w:t>
            </w:r>
          </w:p>
        </w:tc>
      </w:tr>
    </w:tbl>
    <w:p w14:paraId="622630F9" w14:textId="270BF4E9" w:rsidR="00E22FDB" w:rsidRPr="00774FDC" w:rsidRDefault="00774FDC" w:rsidP="00774FDC">
      <w:pPr>
        <w:pStyle w:val="Nidungvnbn"/>
        <w:keepNext w:val="0"/>
        <w:widowControl/>
        <w:spacing w:line="360" w:lineRule="auto" w:before="0" w:after="100"/>
        <w:ind w:left="0" w:right="0" w:firstLine="720"/>
        <w:jc w:val="both"/>
      </w:pPr>
      <w:r w:rsidRPr="00774FDC">
        <w:rPr>
          <w:rFonts w:ascii="Times New Roman" w:hAnsi="Times New Roman" w:eastAsia="Times New Roman" w:cs="Times New Roman"/>
          <w:sz w:val="26"/>
        </w:rPr>
        <w:t>NumPy hỗ trợ xử lý mảng và lấy mẫu. Scikit-learn cung cấp dữ liệu, cây cơ sở, Random Forest và công cụ đánh giá. Matplotlib tạo biểu đồ.</w:t>
      </w:r>
    </w:p>
    <w:p w14:paraId="282A9099" w14:textId="5B742958" w:rsidR="00E22FDB" w:rsidRDefault="00774FDC" w:rsidP="00774FDC">
      <w:pPr>
        <w:pStyle w:val="Caption"/>
        <w:keepNext/>
        <w:keepLines/>
        <w:spacing w:line="240" w:lineRule="auto" w:before="100" w:after="100"/>
        <w:ind w:firstLine="0"/>
        <w:jc w:val="center"/>
      </w:pPr>
      <w:bookmarkStart w:id="6072" w:name="EnsReport_6072"/>
      <w:r>
        <w:rPr>
          <w:rFonts w:ascii="Times New Roman" w:hAnsi="Times New Roman" w:eastAsia="Times New Roman" w:cs="Times New Roman"/>
          <w:sz w:val="24"/>
        </w:rPr>
        <w:t>Bảng 5.2. Tổ chức mã nguồn</w:t>
      </w:r>
      <w:bookmarkEnd w:id="6072"/>
    </w:p>
    <w:tbl>
      <w:tblPr>
        <w:tblStyle w:val="TableGrid"/>
        <w:tblW w:w="0" w:type="auto"/>
        <w:jc w:val="center"/>
        <w:tblLook w:val="04A0" w:firstRow="1" w:lastRow="0" w:firstColumn="1" w:lastColumn="0" w:noHBand="0" w:noVBand="1"/>
      </w:tblPr>
      <w:tblGrid>
        <w:gridCol w:w="4825"/>
        <w:gridCol w:w="3396"/>
      </w:tblGrid>
      <w:tr w:rsidR="00774FDC" w14:paraId="50F195FA" w14:textId="77777777" w:rsidTr="00774FDC">
        <w:trPr>
          <w:tblHeader/>
          <w:jc w:val="center"/>
          <w:cantSplit/>
        </w:trPr>
        <w:tc>
          <w:tcPr>
            <w:tcW w:w="4825" w:type="dxa"/>
            <w:vAlign w:val="center"/>
            <w:shd w:fill="E8EDF2"/>
          </w:tcPr>
          <w:p w14:paraId="1B3FF5F9" w14:textId="4F1BC814"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b/>
                <w:bCs/>
                <w:sz w:val="23"/>
                <w:szCs w:val="24"/>
              </w:rPr>
              <w:t>Thành phần</w:t>
            </w:r>
          </w:p>
        </w:tc>
        <w:tc>
          <w:tcPr>
            <w:tcW w:w="3396" w:type="dxa"/>
            <w:vAlign w:val="center"/>
            <w:shd w:fill="E8EDF2"/>
          </w:tcPr>
          <w:p w14:paraId="7FCC053B" w14:textId="77D79196"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b/>
                <w:bCs/>
                <w:sz w:val="23"/>
                <w:szCs w:val="24"/>
              </w:rPr>
              <w:t>Chức năng</w:t>
            </w:r>
          </w:p>
        </w:tc>
      </w:tr>
      <w:tr w:rsidR="00774FDC" w14:paraId="0050B015" w14:textId="77777777" w:rsidTr="00774FDC">
        <w:trPr>
          <w:jc w:val="center"/>
          <w:cantSplit/>
        </w:trPr>
        <w:tc>
          <w:tcPr>
            <w:tcW w:w="4825" w:type="dxa"/>
            <w:vAlign w:val="center"/>
          </w:tcPr>
          <w:p w14:paraId="5F13873D" w14:textId="23F91E08"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Style w:val="HTMLCode"/>
                <w:rFonts w:ascii="Times New Roman" w:hAnsi="Times New Roman" w:eastAsia="Times New Roman" w:cs="Times New Roman"/>
                <w:sz w:val="23"/>
                <w:szCs w:val="24"/>
              </w:rPr>
              <w:t>ensemble_model.py</w:t>
            </w:r>
          </w:p>
        </w:tc>
        <w:tc>
          <w:tcPr>
            <w:tcW w:w="3396" w:type="dxa"/>
            <w:vAlign w:val="center"/>
          </w:tcPr>
          <w:p w14:paraId="0B380CD3" w14:textId="2701DA2C"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sz w:val="23"/>
                <w:szCs w:val="24"/>
              </w:rPr>
              <w:t xml:space="preserve">Lớp </w:t>
            </w:r>
            <w:r w:rsidRPr="00774FDC">
              <w:rPr>
                <w:rStyle w:val="HTMLCode"/>
                <w:rFonts w:ascii="Times New Roman" w:hAnsi="Times New Roman" w:eastAsia="Times New Roman" w:cs="Times New Roman"/>
                <w:sz w:val="23"/>
                <w:szCs w:val="24"/>
              </w:rPr>
              <w:t>ManualBagging</w:t>
            </w:r>
          </w:p>
        </w:tc>
      </w:tr>
      <w:tr w:rsidR="00774FDC" w14:paraId="46BD9DE7" w14:textId="77777777" w:rsidTr="00774FDC">
        <w:trPr>
          <w:jc w:val="center"/>
          <w:cantSplit/>
        </w:trPr>
        <w:tc>
          <w:tcPr>
            <w:tcW w:w="4825" w:type="dxa"/>
            <w:vAlign w:val="center"/>
          </w:tcPr>
          <w:p w14:paraId="327FB64C" w14:textId="0D1B857B"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Style w:val="HTMLCode"/>
                <w:rFonts w:ascii="Times New Roman" w:hAnsi="Times New Roman" w:eastAsia="Times New Roman" w:cs="Times New Roman"/>
                <w:sz w:val="23"/>
                <w:szCs w:val="24"/>
              </w:rPr>
              <w:t>de_5_ensemble_learning.py</w:t>
            </w:r>
          </w:p>
        </w:tc>
        <w:tc>
          <w:tcPr>
            <w:tcW w:w="3396" w:type="dxa"/>
            <w:vAlign w:val="center"/>
          </w:tcPr>
          <w:p w14:paraId="688162F1" w14:textId="73DC7BB3"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sz w:val="23"/>
                <w:szCs w:val="24"/>
              </w:rPr>
              <w:t>Quy trình thí nghiệm gốc</w:t>
            </w:r>
          </w:p>
        </w:tc>
      </w:tr>
      <w:tr w:rsidR="00774FDC" w14:paraId="7DAB8469" w14:textId="77777777" w:rsidTr="00774FDC">
        <w:trPr>
          <w:jc w:val="center"/>
          <w:cantSplit/>
        </w:trPr>
        <w:tc>
          <w:tcPr>
            <w:tcW w:w="4825" w:type="dxa"/>
            <w:vAlign w:val="center"/>
          </w:tcPr>
          <w:p w14:paraId="735F8566" w14:textId="6C826ED2"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Style w:val="HTMLCode"/>
                <w:rFonts w:ascii="Times New Roman" w:hAnsi="Times New Roman" w:eastAsia="Times New Roman" w:cs="Times New Roman"/>
                <w:sz w:val="23"/>
                <w:szCs w:val="24"/>
              </w:rPr>
              <w:t>examples/toy_bagging.py</w:t>
            </w:r>
          </w:p>
        </w:tc>
        <w:tc>
          <w:tcPr>
            <w:tcW w:w="3396" w:type="dxa"/>
            <w:vAlign w:val="center"/>
          </w:tcPr>
          <w:p w14:paraId="328D9C22" w14:textId="62E26499"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sz w:val="23"/>
                <w:szCs w:val="24"/>
              </w:rPr>
              <w:t>Ví dụ tính tay</w:t>
            </w:r>
          </w:p>
        </w:tc>
      </w:tr>
      <w:tr w:rsidR="00774FDC" w14:paraId="1DFA948D" w14:textId="77777777" w:rsidTr="00774FDC">
        <w:trPr>
          <w:jc w:val="center"/>
          <w:cantSplit/>
        </w:trPr>
        <w:tc>
          <w:tcPr>
            <w:tcW w:w="4825" w:type="dxa"/>
            <w:vAlign w:val="center"/>
          </w:tcPr>
          <w:p w14:paraId="3803BBF6" w14:textId="223A3A98"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Style w:val="HTMLCode"/>
                <w:rFonts w:ascii="Times New Roman" w:hAnsi="Times New Roman" w:eastAsia="Times New Roman" w:cs="Times New Roman"/>
                <w:sz w:val="23"/>
                <w:szCs w:val="24"/>
              </w:rPr>
              <w:t>experiments/report_extensions.py</w:t>
            </w:r>
          </w:p>
        </w:tc>
        <w:tc>
          <w:tcPr>
            <w:tcW w:w="3396" w:type="dxa"/>
            <w:vAlign w:val="center"/>
          </w:tcPr>
          <w:p w14:paraId="024EA41D" w14:textId="2EE69A1C"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sz w:val="23"/>
                <w:szCs w:val="24"/>
              </w:rPr>
              <w:t>Khảo sát số cây và phân tích lỗi</w:t>
            </w:r>
          </w:p>
        </w:tc>
      </w:tr>
      <w:tr w:rsidR="00774FDC" w14:paraId="4A643CEF" w14:textId="77777777" w:rsidTr="00774FDC">
        <w:trPr>
          <w:jc w:val="center"/>
          <w:cantSplit/>
        </w:trPr>
        <w:tc>
          <w:tcPr>
            <w:tcW w:w="4825" w:type="dxa"/>
            <w:vAlign w:val="center"/>
          </w:tcPr>
          <w:p w14:paraId="3121988D" w14:textId="5FB2E32F"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Style w:val="HTMLCode"/>
                <w:rFonts w:ascii="Times New Roman" w:hAnsi="Times New Roman" w:eastAsia="Times New Roman" w:cs="Times New Roman"/>
                <w:sz w:val="23"/>
                <w:szCs w:val="24"/>
              </w:rPr>
              <w:t>tests/</w:t>
            </w:r>
          </w:p>
        </w:tc>
        <w:tc>
          <w:tcPr>
            <w:tcW w:w="3396" w:type="dxa"/>
            <w:vAlign w:val="center"/>
          </w:tcPr>
          <w:p w14:paraId="70E633F5" w14:textId="6CC2790F"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sz w:val="23"/>
                <w:szCs w:val="24"/>
              </w:rPr>
              <w:t>Kiểm thử</w:t>
            </w:r>
          </w:p>
        </w:tc>
      </w:tr>
      <w:tr w:rsidR="00774FDC" w14:paraId="00E65AFA" w14:textId="77777777" w:rsidTr="00774FDC">
        <w:trPr>
          <w:jc w:val="center"/>
          <w:cantSplit/>
        </w:trPr>
        <w:tc>
          <w:tcPr>
            <w:tcW w:w="4825" w:type="dxa"/>
            <w:vAlign w:val="center"/>
          </w:tcPr>
          <w:p w14:paraId="02826B47" w14:textId="7BAB1F5E"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Style w:val="HTMLCode"/>
                <w:rFonts w:ascii="Times New Roman" w:hAnsi="Times New Roman" w:eastAsia="Times New Roman" w:cs="Times New Roman"/>
                <w:sz w:val="23"/>
                <w:szCs w:val="24"/>
              </w:rPr>
              <w:t>outputs/</w:t>
            </w:r>
          </w:p>
        </w:tc>
        <w:tc>
          <w:tcPr>
            <w:tcW w:w="3396" w:type="dxa"/>
            <w:vAlign w:val="center"/>
          </w:tcPr>
          <w:p w14:paraId="605A3D16" w14:textId="6EDF6124" w:rsidR="00774FDC" w:rsidRPr="00774FDC" w:rsidRDefault="00774FDC" w:rsidP="00774FDC">
            <w:pPr>
              <w:pStyle w:val="Nidungvnbn"/>
              <w:keepNext w:val="0"/>
              <w:keepLines/>
              <w:spacing w:before="60" w:after="60" w:line="252" w:lineRule="auto"/>
              <w:ind w:firstLine="0" w:left="0" w:right="0"/>
              <w:jc w:val="left"/>
              <w:rPr>
                <w:sz w:val="24"/>
                <w:szCs w:val="24"/>
              </w:rPr>
            </w:pPr>
            <w:r w:rsidRPr="00774FDC">
              <w:rPr>
                <w:rFonts w:ascii="Times New Roman" w:hAnsi="Times New Roman" w:eastAsia="Times New Roman" w:cs="Times New Roman"/>
                <w:sz w:val="23"/>
                <w:szCs w:val="24"/>
              </w:rPr>
              <w:t>Kết quả và hình</w:t>
            </w:r>
          </w:p>
        </w:tc>
      </w:tr>
      <w:tr>
        <w:trPr>
          <w:cantSplit/>
        </w:trPr>
        <w:tc>
          <w:tcPr>
            <w:tcW w:type="dxa" w:w="4825"/>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experiments/controlled_comparison.py</w:t>
            </w:r>
          </w:p>
        </w:tc>
        <w:tc>
          <w:tcPr>
            <w:tcW w:type="dxa" w:w="3396"/>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Đối chứng đặc trưng, hard/soft và so sánh theo cặp</w:t>
            </w:r>
          </w:p>
        </w:tc>
      </w:tr>
      <w:tr>
        <w:trPr>
          <w:cantSplit/>
        </w:trPr>
        <w:tc>
          <w:tcPr>
            <w:tcW w:type="dxa" w:w="4825"/>
          </w:tcPr>
          <w:p>
            <w:r>
              <w:t>experiments/ensemble_families.py</w:t>
            </w:r>
          </w:p>
        </w:tc>
        <w:tc>
          <w:tcPr>
            <w:tcW w:type="dxa" w:w="3396"/>
          </w:tcPr>
          <w:p>
            <w:r>
              <w:t>So sánh AdaBoost, Voting và Stacking</w:t>
            </w:r>
          </w:p>
        </w:tc>
      </w:tr>
    </w:tbl>
    <w:p w14:paraId="633CD4BA" w14:textId="6221D1E1" w:rsidR="00E22FDB" w:rsidRPr="00774FDC" w:rsidRDefault="00774FDC" w:rsidP="00774FDC">
      <w:pPr>
        <w:pStyle w:val="Nidungvnbn"/>
        <w:keepNext w:val="0"/>
        <w:widowControl/>
        <w:spacing w:line="360" w:lineRule="auto" w:before="0" w:after="100"/>
        <w:ind w:left="0" w:right="0" w:firstLine="720"/>
        <w:jc w:val="both"/>
      </w:pPr>
      <w:r w:rsidRPr="00774FDC">
        <w:rPr>
          <w:rFonts w:ascii="Times New Roman" w:hAnsi="Times New Roman" w:eastAsia="Times New Roman" w:cs="Times New Roman"/>
          <w:sz w:val="26"/>
        </w:rPr>
        <w:t>Các đoạn code dưới đây được trích lược để giải thích. Mã đầy đủ đi kèm trong repository và bao gồm kiểm tra dữ liệu, tham số, trạng thái mô hình cùng chức năng xuất tệp.</w:t>
      </w:r>
    </w:p>
    <w:p w14:paraId="663B35E0" w14:textId="6907384D" w:rsidR="00E22FDB" w:rsidRDefault="00774FDC" w:rsidP="00774FDC">
      <w:pPr>
        <w:pStyle w:val="Heading2"/>
        <w:ind w:left="0" w:right="0" w:firstLine="0"/>
        <w:jc w:val="left"/>
        <w:rPr>
          <w:lang w:val="nl-NL"/>
        </w:rPr>
        <w:keepNext/>
        <w:keepLines/>
        <w:numPr>
          <w:numId w:val="0"/>
        </w:numPr>
      </w:pPr>
      <w:bookmarkStart w:id="6073" w:name="EnsReport_6073"/>
      <w:r>
        <w:rPr>
          <w:rFonts w:ascii="Times New Roman" w:hAnsi="Times New Roman" w:eastAsia="Times New Roman" w:cs="Times New Roman"/>
          <w:b/>
          <w:i w:val="0"/>
          <w:sz w:val="28"/>
        </w:rPr>
        <w:t>5.2 Triển khai bootstrap và huấn luyện</w:t>
      </w:r>
      <w:bookmarkEnd w:id="6073"/>
    </w:p>
    <w:p w14:paraId="292F4A21" w14:textId="2E953ED9" w:rsidR="00774FDC" w:rsidRDefault="00774FDC" w:rsidP="00774FDC">
      <w:pPr>
        <w:pStyle w:val="Nidungvnbn"/>
        <w:keepNext w:val="0"/>
        <w:widowControl/>
        <w:spacing w:line="360" w:lineRule="auto" w:before="0" w:after="100"/>
        <w:ind w:left="0" w:right="0" w:firstLine="720"/>
        <w:jc w:val="both"/>
      </w:pPr>
      <w:r w:rsidRPr="00774FDC">
        <w:rPr>
          <w:rFonts w:ascii="Times New Roman" w:hAnsi="Times New Roman" w:eastAsia="Times New Roman" w:cs="Times New Roman"/>
          <w:sz w:val="26"/>
        </w:rPr>
        <w:t>Phần cốt lõi trong ManualBagging.fit:</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left="0" w:right="0" w:firstLine="0"/>
              <w:jc w:val="left"/>
            </w:pPr>
            <w:r>
              <w:rPr>
                <w:rFonts w:ascii="DejaVu Sans Mono" w:hAnsi="DejaVu Sans Mono" w:eastAsia="DejaVu Sans Mono" w:cs="DejaVu Sans Mono"/>
                <w:sz w:val="20"/>
              </w:rPr>
              <w:t>self.classes_, encoded = np.unique(y, return_inverse=True)</w:t>
              <w:br/>
              <w:t>rng = np.random.default_rng(self.random_state)</w:t>
              <w:br/>
              <w:br/>
              <w:t>self.estimators_ = []</w:t>
              <w:br/>
              <w:t>self.estimators_samples_ = []</w:t>
              <w:br/>
              <w:br/>
              <w:t>n_samples = len(X)</w:t>
              <w:br/>
              <w:t>oob_votes = np.zeros(</w:t>
              <w:br/>
              <w:t xml:space="preserve">    (n_samples, len(self.classes_)),</w:t>
              <w:br/>
              <w:t xml:space="preserve">    dtype=np.int64,</w:t>
              <w:br/>
              <w:t>)</w:t>
              <w:br/>
              <w:br/>
              <w:t>for _ in range(self.n_estimators):</w:t>
              <w:br/>
              <w:t xml:space="preserve">    indices = rng.integers(</w:t>
              <w:br/>
              <w:t xml:space="preserve">        0, n_samples, size=n_samples</w:t>
              <w:br/>
              <w:t xml:space="preserve">    )</w:t>
              <w:br/>
              <w:br/>
              <w:t xml:space="preserve">    tree = DecisionTreeClassifier(</w:t>
              <w:br/>
              <w:t xml:space="preserve">        max_depth=self.max_depth,</w:t>
              <w:br/>
              <w:t xml:space="preserve">        random_state=int(rng.integers(0, 2**31 - 1)),</w:t>
              <w:br/>
              <w:t xml:space="preserve">    )</w:t>
              <w:br/>
              <w:br/>
              <w:t xml:space="preserve">    tree.fit(X[indices], encoded[indices])</w:t>
              <w:br/>
              <w:br/>
              <w:t xml:space="preserve">    self.estimators_.append(tree)</w:t>
              <w:br/>
              <w:t xml:space="preserve">    self.estimators_samples_.append(indices)</w:t>
              <w:br/>
              <w:br/>
              <w:t xml:space="preserve">    if self.oob_score:</w:t>
              <w:br/>
              <w:t xml:space="preserve">        unseen = np.flatnonzero(</w:t>
              <w:br/>
              <w:t xml:space="preserve">            np.bincount(indices, minlength=n_samples) == 0</w:t>
              <w:br/>
              <w:t xml:space="preserve">        )</w:t>
              <w:br/>
              <w:br/>
              <w:t xml:space="preserve">        if len(unseen):</w:t>
              <w:br/>
              <w:t xml:space="preserve">            predicted = tree.predict(X[unseen]).astype(int)</w:t>
              <w:br/>
              <w:t xml:space="preserve">            np.add.at(oob_votes, (unseen, predicted), 1)</w:t>
            </w:r>
          </w:p>
        </w:tc>
      </w:tr>
    </w:tbl>
    <w:p w14:paraId="2A37F45F"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np.unique tạo thứ tự các lớp và ánh xạ nhãn sang chỉ số liên tiếp. Điều này giúp đếm phiếu đúng khi nhãn gốc là chuỗi hoặc số không liên tiếp.</w:t>
      </w:r>
    </w:p>
    <w:p w14:paraId="3FA6A55F"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rng.integers sinh N chỉ số có thể lặp. X và nhãn cùng sử dụng indices, bảo đảm đặc trưng không bị lệch nhãn.</w:t>
      </w:r>
    </w:p>
    <w:p w14:paraId="77230493"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Cây được lưu trong estimators_. Chỉ số bootstrap được lưu để kiểm tra và xác định những mẫu OOB.</w:t>
      </w:r>
    </w:p>
    <w:p w14:paraId="15737E28"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Cây cơ sở dùng thư viện, nhưng việc lấy mẫu, tổ chức nhiều cây và quản lý phiếu được triển khai trực tiếp.</w:t>
      </w:r>
    </w:p>
    <w:p w14:paraId="674BAACD" w14:textId="4CD7E579" w:rsidR="00E22FDB" w:rsidRDefault="00775B38" w:rsidP="00775B38">
      <w:pPr>
        <w:pStyle w:val="Heading2"/>
        <w:ind w:left="0" w:right="0" w:firstLine="0"/>
        <w:jc w:val="left"/>
        <w:rPr>
          <w:lang w:val="en-US"/>
        </w:rPr>
        <w:keepNext/>
        <w:keepLines/>
        <w:numPr>
          <w:numId w:val="0"/>
        </w:numPr>
      </w:pPr>
      <w:bookmarkStart w:id="6074" w:name="EnsReport_6074"/>
      <w:r>
        <w:rPr>
          <w:rFonts w:ascii="Times New Roman" w:hAnsi="Times New Roman" w:eastAsia="Times New Roman" w:cs="Times New Roman"/>
          <w:b/>
          <w:i w:val="0"/>
          <w:sz w:val="28"/>
        </w:rPr>
        <w:t>5.3 Triển khai hard voting</w:t>
      </w:r>
      <w:bookmarkEnd w:id="6074"/>
    </w:p>
    <w:p w14:paraId="218D7371" w14:textId="7774098F" w:rsidR="00775B38" w:rsidRDefault="00775B38" w:rsidP="00775B38">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 xml:space="preserve">Phần đếm phiếu: </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firstLine="0" w:left="0" w:right="0"/>
              <w:jc w:val="left"/>
            </w:pPr>
            <w:r>
              <w:rPr>
                <w:rFonts w:ascii="DejaVu Sans Mono" w:hAnsi="DejaVu Sans Mono" w:eastAsia="DejaVu Sans Mono" w:cs="DejaVu Sans Mono"/>
                <w:sz w:val="19"/>
              </w:rPr>
              <w:t>counts = np.zeros(</w:t>
              <w:br/>
              <w:t xml:space="preserve">    (len(X), len(self.classes_)), dtype=np.int64</w:t>
              <w:br/>
              <w:t>)</w:t>
              <w:br/>
              <w:t>rows = np.arange(len(X))</w:t>
              <w:br/>
              <w:t>for tree in self.estimators_:</w:t>
              <w:br/>
              <w:t xml:space="preserve">    predicted = tree.predict(X).astype(int)</w:t>
              <w:br/>
              <w:t xml:space="preserve">    np.add.at(counts, (rows, predicted), 1)</w:t>
            </w:r>
          </w:p>
        </w:tc>
      </w:tr>
    </w:tbl>
    <w:p w14:paraId="29CAA921"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Mỗi hàng ứng với một quan sát; mỗi cột ứng với một lớp. Mỗi cây tăng đúng một phiếu cho mỗi quan sát.</w:t>
      </w:r>
    </w:p>
    <w:p w14:paraId="5EC710E8" w14:textId="77777777" w:rsid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Sau đó:</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firstLine="0" w:left="0" w:right="0"/>
              <w:jc w:val="left"/>
            </w:pPr>
            <w:r>
              <w:rPr>
                <w:rFonts w:ascii="DejaVu Sans Mono" w:hAnsi="DejaVu Sans Mono" w:eastAsia="DejaVu Sans Mono" w:cs="DejaVu Sans Mono"/>
                <w:sz w:val="19"/>
              </w:rPr>
              <w:t>predicted_labels = self.classes_[counts.argmax(axis=1)]</w:t>
            </w:r>
          </w:p>
        </w:tc>
      </w:tr>
    </w:tbl>
    <w:p w14:paraId="6417BA5E" w14:textId="0FC5A8FB" w:rsidR="00775B38" w:rsidRDefault="00775B38" w:rsidP="00775B38">
      <w:pPr>
        <w:pStyle w:val="Heading2"/>
        <w:ind w:left="0" w:right="0" w:firstLine="0"/>
        <w:jc w:val="left"/>
        <w:rPr>
          <w:lang w:val="en-US"/>
        </w:rPr>
        <w:keepNext/>
        <w:keepLines/>
        <w:numPr>
          <w:numId w:val="0"/>
        </w:numPr>
      </w:pPr>
      <w:bookmarkStart w:id="6075" w:name="EnsReport_6075"/>
      <w:r>
        <w:rPr>
          <w:rFonts w:ascii="Times New Roman" w:hAnsi="Times New Roman" w:eastAsia="Times New Roman" w:cs="Times New Roman"/>
          <w:b/>
          <w:i w:val="0"/>
          <w:sz w:val="28"/>
        </w:rPr>
        <w:t>5.4 Triển khai OOB</w:t>
      </w:r>
      <w:bookmarkEnd w:id="6075"/>
    </w:p>
    <w:p w14:paraId="1B46DFEA" w14:textId="402A7F91" w:rsidR="00775B38" w:rsidRDefault="00775B38" w:rsidP="00775B38">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Sau khi tích luỹ phiếu, chương trình xử lý:</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left="0" w:right="0" w:firstLine="0"/>
              <w:jc w:val="left"/>
            </w:pPr>
            <w:r>
              <w:rPr>
                <w:rFonts w:ascii="DejaVu Sans Mono" w:hAnsi="DejaVu Sans Mono" w:eastAsia="DejaVu Sans Mono" w:cs="DejaVu Sans Mono"/>
                <w:sz w:val="20"/>
              </w:rPr>
              <w:t>self.oob_vote_counts_ = oob_votes</w:t>
              <w:br/>
              <w:t>self.oob_counts_ = oob_votes.sum(axis=1)</w:t>
              <w:br/>
              <w:br/>
              <w:t>covered = self.oob_counts_ &gt; 0</w:t>
              <w:br/>
              <w:t>self.oob_coverage_ = float(covered.mean())</w:t>
              <w:br/>
              <w:br/>
              <w:t>self.oob_decision_function_ = np.full(</w:t>
              <w:br/>
              <w:t xml:space="preserve">    oob_votes.shape,</w:t>
              <w:br/>
              <w:t xml:space="preserve">    np.nan,</w:t>
              <w:br/>
              <w:t>)</w:t>
              <w:br/>
              <w:br/>
              <w:t>self.oob_decision_function_[covered] = (</w:t>
              <w:br/>
              <w:t xml:space="preserve">    oob_votes[covered]</w:t>
              <w:br/>
              <w:t xml:space="preserve">    / self.oob_counts_[covered, None]</w:t>
              <w:br/>
              <w:t>)</w:t>
              <w:br/>
              <w:br/>
              <w:t>self.oob_score_ = (</w:t>
              <w:br/>
              <w:t xml:space="preserve">    float(</w:t>
              <w:br/>
              <w:t xml:space="preserve">        accuracy_score(</w:t>
              <w:br/>
              <w:t xml:space="preserve">            encoded[covered],</w:t>
              <w:br/>
              <w:t xml:space="preserve">            oob_votes[covered].argmax(axis=1),</w:t>
              <w:br/>
              <w:t xml:space="preserve">        )</w:t>
              <w:br/>
              <w:t xml:space="preserve">    )</w:t>
              <w:br/>
              <w:t xml:space="preserve">    if covered.any()</w:t>
              <w:br/>
              <w:t xml:space="preserve">    else float("nan")</w:t>
              <w:br/>
              <w:t>)</w:t>
            </w:r>
          </w:p>
        </w:tc>
      </w:tr>
    </w:tbl>
    <w:p w14:paraId="666D22DF"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lastRenderedPageBreak/>
        <w:t>covered xác định các mẫu có ít nhất một phiếu. Chỉ những mẫu này tham gia accuracy OOB.</w:t>
      </w:r>
    </w:p>
    <w:p w14:paraId="03DFB7BB"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Các hàng không có phiếu giữ giá trị NaN trong ma trận tỷ lệ phiếu OOB. Cách làm tránh việc argmax trên một hàng toàn 0 tạo ra dự đoán lớp đầu một cách không hợp lệ.</w:t>
      </w:r>
    </w:p>
    <w:p w14:paraId="389837EF" w14:textId="77777777" w:rsidR="00775B38" w:rsidRPr="00775B38" w:rsidRDefault="00775B38" w:rsidP="00775B38">
      <w:pPr>
        <w:pStyle w:val="Nidungvnbn"/>
        <w:keepNext w:val="0"/>
        <w:widowControl/>
        <w:spacing w:line="360" w:lineRule="auto" w:before="0" w:after="100"/>
        <w:ind w:left="0" w:right="0" w:firstLine="720"/>
        <w:jc w:val="both"/>
      </w:pPr>
      <w:r w:rsidRPr="00775B38">
        <w:rPr>
          <w:rFonts w:ascii="Times New Roman" w:hAnsi="Times New Roman" w:eastAsia="Times New Roman" w:cs="Times New Roman"/>
          <w:sz w:val="26"/>
        </w:rPr>
        <w:t>Độ sâu của mô hình gốc đã được chọn trên train trước khi tính OOB. Vì vậy, OOB sau lựa chọn này không hoàn toàn độc lập với tuning và được sử dụng như đánh giá bổ sung.</w:t>
      </w:r>
    </w:p>
    <w:p w14:paraId="428E242D" w14:textId="0FC76D41" w:rsidR="00E22FDB" w:rsidRDefault="00FA664C" w:rsidP="00FA664C">
      <w:pPr>
        <w:pStyle w:val="Heading2"/>
        <w:ind w:left="0" w:right="0" w:firstLine="0"/>
        <w:jc w:val="left"/>
        <w:rPr>
          <w:lang w:val="en-US"/>
        </w:rPr>
        <w:keepNext/>
        <w:keepLines/>
        <w:numPr>
          <w:numId w:val="0"/>
        </w:numPr>
      </w:pPr>
      <w:bookmarkStart w:id="6076" w:name="EnsReport_6076"/>
      <w:r>
        <w:rPr>
          <w:rFonts w:ascii="Times New Roman" w:hAnsi="Times New Roman" w:eastAsia="Times New Roman" w:cs="Times New Roman"/>
          <w:b/>
          <w:i w:val="0"/>
          <w:sz w:val="28"/>
        </w:rPr>
        <w:t>5.5 Triển khai lựa chọn độ sâu và khảo sát số cây</w:t>
      </w:r>
      <w:bookmarkEnd w:id="6076"/>
    </w:p>
    <w:p w14:paraId="3C5ADFE0" w14:textId="7BAB7E20" w:rsidR="00FA664C" w:rsidRDefault="00E642C0" w:rsidP="00FA664C">
      <w:pPr>
        <w:pStyle w:val="Heading3"/>
        <w:keepNext/>
        <w:keepLines/>
        <w:numPr>
          <w:numId w:val="0"/>
        </w:numPr>
        <w:ind w:left="0" w:right="0" w:firstLine="0"/>
        <w:jc w:val="left"/>
      </w:pPr>
      <w:bookmarkStart w:id="6077" w:name="EnsReport_6077"/>
      <w:r>
        <w:rPr>
          <w:rFonts w:ascii="Times New Roman" w:hAnsi="Times New Roman" w:eastAsia="Times New Roman" w:cs="Times New Roman"/>
          <w:b/>
          <w:i/>
          <w:sz w:val="28"/>
        </w:rPr>
        <w:t>5.5.1 Chọn độ sâu</w:t>
      </w:r>
      <w:bookmarkEnd w:id="6077"/>
    </w:p>
    <w:p w14:paraId="64E03705" w14:textId="0ACB9A09" w:rsidR="00FA664C" w:rsidRDefault="00FA664C" w:rsidP="00FA664C">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Phần lựa chọn trong chương trình:</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left="0" w:right="0" w:firstLine="0"/>
              <w:jc w:val="left"/>
            </w:pPr>
            <w:r>
              <w:rPr>
                <w:rFonts w:ascii="DejaVu Sans Mono" w:hAnsi="DejaVu Sans Mono" w:eastAsia="DejaVu Sans Mono" w:cs="DejaVu Sans Mono"/>
                <w:sz w:val="20"/>
              </w:rPr>
              <w:t>def select_depth(X_train, y_train, seed):</w:t>
              <w:br/>
              <w:t xml:space="preserve">    folds = StratifiedKFold(</w:t>
              <w:br/>
              <w:t xml:space="preserve">        n_splits=5, shuffle=True, random_state=seed</w:t>
              <w:br/>
              <w:t xml:space="preserve">    )</w:t>
              <w:br/>
              <w:t xml:space="preserve">    scores = {}</w:t>
              <w:br/>
              <w:t xml:space="preserve">    for depth in (2, 3, 4, 5, 6):</w:t>
              <w:br/>
              <w:t xml:space="preserve">        values = cross_val_score(</w:t>
              <w:br/>
              <w:t xml:space="preserve">            DecisionTreeClassifier(</w:t>
              <w:br/>
              <w:t xml:space="preserve">                max_depth=depth, random_state=seed</w:t>
              <w:br/>
              <w:t xml:space="preserve">            ),</w:t>
              <w:br/>
              <w:t xml:space="preserve">            X_train, y_train, cv=folds,</w:t>
              <w:br/>
              <w:t xml:space="preserve">            scoring="balanced_accuracy", n_jobs=1,</w:t>
              <w:br/>
              <w:t xml:space="preserve">        )</w:t>
              <w:br/>
              <w:t xml:space="preserve">        scores[depth] = float(values.mean())</w:t>
              <w:br/>
              <w:t xml:space="preserve">    return max(scores, key=scores.get), scores</w:t>
            </w:r>
          </w:p>
        </w:tc>
      </w:tr>
    </w:tbl>
    <w:p w14:paraId="7D500084" w14:textId="73ABE4A4" w:rsidR="00376C6A" w:rsidRPr="00700DC4" w:rsidRDefault="00700DC4" w:rsidP="00700DC4">
      <w:pPr>
        <w:pStyle w:val="Nidungvnbn"/>
        <w:keepNext w:val="0"/>
        <w:widowControl/>
        <w:spacing w:line="360" w:lineRule="auto" w:before="0" w:after="100"/>
        <w:ind w:left="0" w:right="0" w:firstLine="720"/>
        <w:jc w:val="both"/>
      </w:pPr>
      <w:r w:rsidRPr="00700DC4">
        <w:rPr>
          <w:rFonts w:ascii="Times New Roman" w:hAnsi="Times New Roman" w:eastAsia="Times New Roman" w:cs="Times New Roman"/>
          <w:sz w:val="26"/>
        </w:rPr>
        <w:t>Hàm chỉ nhận train. Các ứng viên được đưa vào theo thứ tự tăng dần nên khi hòa điểm, độ sâu nhỏ hơn được giữ trước.</w:t>
      </w:r>
    </w:p>
    <w:p w14:paraId="48DFE83E" w14:textId="1FD6D30A" w:rsidR="00376C6A" w:rsidRDefault="00700DC4" w:rsidP="00700DC4">
      <w:pPr>
        <w:pStyle w:val="Heading3"/>
        <w:keepNext/>
        <w:keepLines/>
        <w:numPr>
          <w:numId w:val="0"/>
        </w:numPr>
        <w:ind w:left="0" w:right="0" w:firstLine="0"/>
        <w:jc w:val="left"/>
      </w:pPr>
      <w:bookmarkStart w:id="6078" w:name="EnsReport_6078"/>
      <w:r>
        <w:rPr>
          <w:rFonts w:ascii="Times New Roman" w:hAnsi="Times New Roman" w:eastAsia="Times New Roman" w:cs="Times New Roman"/>
          <w:b/>
          <w:i/>
          <w:sz w:val="28"/>
        </w:rPr>
        <w:t>5.5.2 Khảo sát số cây</w:t>
      </w:r>
      <w:bookmarkEnd w:id="6078"/>
    </w:p>
    <w:p w14:paraId="13D0783B" w14:textId="50A19EE1" w:rsidR="00700DC4" w:rsidRDefault="00700DC4" w:rsidP="00700DC4">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Phần cốt lõi của khảo sát bổ sung:</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firstLine="0" w:left="0" w:right="0"/>
              <w:jc w:val="left"/>
            </w:pPr>
            <w:r>
              <w:rPr>
                <w:rFonts w:ascii="DejaVu Sans Mono" w:hAnsi="DejaVu Sans Mono" w:eastAsia="DejaVu Sans Mono" w:cs="DejaVu Sans Mono"/>
                <w:sz w:val="19"/>
              </w:rPr>
              <w:t>folds = StratifiedKFold(</w:t>
              <w:br/>
              <w:t xml:space="preserve">    n_splits=5, shuffle=True, random_state=42</w:t>
              <w:br/>
              <w:t>)</w:t>
              <w:br/>
              <w:t>for fold, (fit, validation) in enumerate(</w:t>
              <w:br/>
              <w:t xml:space="preserve">    folds.split(X_train, y_train), start=1</w:t>
              <w:br/>
              <w:t>):</w:t>
              <w:br/>
              <w:t xml:space="preserve">    depth, _ = select_depth(</w:t>
              <w:br/>
              <w:t xml:space="preserve">        X_train[fit], y_train[fit], seed=42 + fold</w:t>
              <w:br/>
              <w:t xml:space="preserve">    )</w:t>
              <w:br/>
              <w:t xml:space="preserve">    for count in (1, 5, 11, 21, 51, 101):</w:t>
              <w:br/>
              <w:t xml:space="preserve">        model = ManualBagging(</w:t>
              <w:br/>
              <w:t xml:space="preserve">            n_estimators=count, max_depth=depth,</w:t>
              <w:br/>
              <w:t xml:space="preserve">            random_state=42 + fold, oob_score=False,</w:t>
              <w:br/>
              <w:t xml:space="preserve">        )</w:t>
              <w:br/>
              <w:t xml:space="preserve">        model.fit(X_train[fit], y_train[fit])</w:t>
              <w:br/>
              <w:t xml:space="preserve">        predicted = model.predict(X_train[validation])</w:t>
              <w:br/>
              <w:t xml:space="preserve">        score = balanced_accuracy_score(</w:t>
              <w:br/>
              <w:t xml:space="preserve">            y_train[validation], predicted</w:t>
              <w:br/>
              <w:t xml:space="preserve">        )</w:t>
            </w:r>
          </w:p>
        </w:tc>
      </w:tr>
    </w:tbl>
    <w:p w14:paraId="636BAF90" w14:textId="77777777" w:rsidR="00700DC4" w:rsidRPr="00700DC4" w:rsidRDefault="00700DC4" w:rsidP="00700DC4">
      <w:pPr>
        <w:pStyle w:val="Nidungvnbn"/>
        <w:keepNext w:val="0"/>
        <w:widowControl/>
        <w:spacing w:line="360" w:lineRule="auto" w:before="0" w:after="100"/>
        <w:ind w:left="0" w:right="0" w:firstLine="720"/>
        <w:jc w:val="both"/>
      </w:pPr>
      <w:r w:rsidRPr="00700DC4">
        <w:rPr>
          <w:rFonts w:ascii="Times New Roman" w:hAnsi="Times New Roman" w:eastAsia="Times New Roman" w:cs="Times New Roman"/>
          <w:sz w:val="26"/>
        </w:rPr>
        <w:t>Việc chọn độ sâu nằm bên trong phần học của từng fold ngoài. Fold ngoài được giữ lại chỉ dùng để đánh giá.</w:t>
      </w:r>
    </w:p>
    <w:p w14:paraId="353B18AE" w14:textId="77777777" w:rsidR="00700DC4" w:rsidRPr="00700DC4" w:rsidRDefault="00700DC4" w:rsidP="00700DC4">
      <w:pPr>
        <w:pStyle w:val="Nidungvnbn"/>
        <w:keepNext w:val="0"/>
        <w:widowControl/>
        <w:spacing w:line="360" w:lineRule="auto" w:before="0" w:after="100"/>
        <w:ind w:left="0" w:right="0" w:firstLine="720"/>
        <w:jc w:val="both"/>
      </w:pPr>
      <w:r w:rsidRPr="00700DC4">
        <w:rPr>
          <w:rFonts w:ascii="Times New Roman" w:hAnsi="Times New Roman" w:eastAsia="Times New Roman" w:cs="Times New Roman"/>
          <w:sz w:val="26"/>
        </w:rPr>
        <w:t>Trong cùng fold, seed và độ sâu giống nhau giữa các B. Các mô hình vì vậy sử dụng cùng chuỗi bootstrap tương ứng, khác số lượng cây được lấy từ chuỗi đó.</w:t>
      </w:r>
    </w:p>
    <w:p w14:paraId="58B5B2E1" w14:textId="6B2B1294" w:rsidR="00376C6A" w:rsidRDefault="00700DC4" w:rsidP="00700DC4">
      <w:pPr>
        <w:pStyle w:val="Heading3"/>
        <w:keepNext/>
        <w:keepLines/>
        <w:numPr>
          <w:numId w:val="0"/>
        </w:numPr>
        <w:ind w:left="0" w:right="0" w:firstLine="0"/>
        <w:jc w:val="left"/>
      </w:pPr>
      <w:bookmarkStart w:id="6079" w:name="EnsReport_6079"/>
      <w:r>
        <w:rPr>
          <w:rFonts w:ascii="Times New Roman" w:hAnsi="Times New Roman" w:eastAsia="Times New Roman" w:cs="Times New Roman"/>
          <w:b/>
          <w:i/>
          <w:sz w:val="28"/>
        </w:rPr>
        <w:t>5.5.3 Chạy thí nghiệm gốc</w:t>
      </w:r>
      <w:bookmarkEnd w:id="6079"/>
    </w:p>
    <w:p w14:paraId="0BBD39B5" w14:textId="32F3628F" w:rsidR="00700DC4" w:rsidRDefault="00700DC4" w:rsidP="00700DC4">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Quy trình gốc được gọi qua hàm run_experiment:</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left="0" w:right="0" w:firstLine="0"/>
              <w:jc w:val="left"/>
            </w:pPr>
            <w:r>
              <w:rPr>
                <w:rFonts w:ascii="DejaVu Sans Mono" w:hAnsi="DejaVu Sans Mono" w:eastAsia="DejaVu Sans Mono" w:cs="DejaVu Sans Mono"/>
                <w:sz w:val="20"/>
              </w:rPr>
              <w:t>from sklearn.datasets import load_breast_cancer</w:t>
              <w:br/>
              <w:t>from de_5_ensemble_learning import run_experiment</w:t>
              <w:br/>
              <w:br/>
              <w:t>data = load_breast_cancer()</w:t>
              <w:br/>
              <w:t>for seed in range(42, 52):</w:t>
              <w:br/>
              <w:t xml:space="preserve">    result = run_experiment(data, seed=seed, n_estimators=51)</w:t>
              <w:br/>
              <w:t xml:space="preserve">    print(</w:t>
              <w:br/>
              <w:t xml:space="preserve">        "Seed:", seed,</w:t>
              <w:br/>
              <w:t xml:space="preserve">        "Selected depth:", result.depth,</w:t>
              <w:br/>
              <w:t xml:space="preserve">        "Metrics:", result.metrics,</w:t>
              <w:br/>
              <w:t xml:space="preserve">    )</w:t>
            </w:r>
          </w:p>
        </w:tc>
      </w:tr>
    </w:tbl>
    <w:p w14:paraId="7DF12B12" w14:textId="33233684" w:rsidR="00376C6A" w:rsidRPr="00774FDC" w:rsidRDefault="00700DC4" w:rsidP="00700DC4">
      <w:pPr>
        <w:pStyle w:val="Nidungvnbn"/>
        <w:keepNext w:val="0"/>
        <w:widowControl/>
        <w:spacing w:line="360" w:lineRule="auto" w:before="0" w:after="100"/>
        <w:ind w:left="0" w:right="0" w:firstLine="720"/>
        <w:jc w:val="both"/>
        <w:rPr>
          <w:lang w:val="vi-VN"/>
        </w:rPr>
      </w:pPr>
      <w:r w:rsidRPr="00700DC4">
        <w:rPr>
          <w:rFonts w:ascii="Times New Roman" w:hAnsi="Times New Roman" w:eastAsia="Times New Roman" w:cs="Times New Roman"/>
          <w:sz w:val="26"/>
        </w:rPr>
        <w:t>Hàm này thực hiện chia dữ liệu, chọn độ sâu, học ba mô hình và đánh giá. Chương trình đầy đủ còn tổng hợp các seed và xuất bảng, hình.</w:t>
      </w:r>
    </w:p>
    <w:p w14:paraId="1EDEEB9C" w14:textId="18204749" w:rsidR="00376C6A" w:rsidRDefault="00700DC4" w:rsidP="00700DC4">
      <w:pPr>
        <w:pStyle w:val="Heading2"/>
        <w:ind w:left="0" w:right="0" w:firstLine="0"/>
        <w:jc w:val="left"/>
        <w:rPr>
          <w:lang w:val="en-US"/>
        </w:rPr>
        <w:keepNext/>
        <w:keepLines/>
        <w:numPr>
          <w:numId w:val="0"/>
        </w:numPr>
      </w:pPr>
      <w:bookmarkStart w:id="6080" w:name="EnsReport_6080"/>
      <w:r>
        <w:rPr>
          <w:rFonts w:ascii="Times New Roman" w:hAnsi="Times New Roman" w:eastAsia="Times New Roman" w:cs="Times New Roman"/>
          <w:b/>
          <w:i w:val="0"/>
          <w:sz w:val="28"/>
        </w:rPr>
        <w:t>5.6 Kiểm thử chương trình</w:t>
      </w:r>
      <w:bookmarkEnd w:id="6080"/>
    </w:p>
    <w:p w14:paraId="3433D902" w14:textId="146A6DE7" w:rsidR="00700DC4" w:rsidRDefault="00700DC4" w:rsidP="00700DC4">
      <w:pPr>
        <w:pStyle w:val="Nidungvnbn"/>
        <w:keepNext w:val="0"/>
        <w:widowControl/>
        <w:spacing w:line="360" w:lineRule="auto" w:before="0" w:after="100"/>
        <w:ind w:left="0" w:right="0" w:firstLine="720"/>
        <w:jc w:val="both"/>
      </w:pPr>
      <w:r>
        <w:rPr>
          <w:rFonts w:ascii="Times New Roman" w:hAnsi="Times New Roman"/>
          <w:sz w:val="26"/>
        </w:rPr>
        <w:t>Bộ kiểm thử tự động kiểm tra các bước cốt lõi của Bagging, tổng hợp hard/soft, ánh xạ xác suất khi cây chỉ học một lớp, phép đo bất đồng và giao thức so sánh các họ ensemble. Chạy toàn bộ bộ kiểm thử trước khi tái lập kết quả.</w:t>
      </w:r>
    </w:p>
    <w:p w14:paraId="6EB6F239" w14:textId="6CE7785A" w:rsidR="00700DC4" w:rsidRDefault="00700DC4" w:rsidP="00700DC4">
      <w:pPr>
        <w:pStyle w:val="Caption"/>
        <w:keepNext/>
        <w:keepLines/>
        <w:spacing w:line="240" w:lineRule="auto" w:before="100" w:after="100"/>
        <w:ind w:firstLine="0"/>
        <w:jc w:val="center"/>
      </w:pPr>
      <w:bookmarkStart w:id="6081" w:name="EnsReport_6081"/>
      <w:r>
        <w:rPr>
          <w:rFonts w:ascii="Times New Roman" w:hAnsi="Times New Roman" w:eastAsia="Times New Roman" w:cs="Times New Roman"/>
          <w:sz w:val="24"/>
        </w:rPr>
        <w:t>Bảng 5.3. Các nhóm kiểm thử</w:t>
      </w:r>
      <w:bookmarkEnd w:id="6081"/>
    </w:p>
    <w:tbl>
      <w:tblPr>
        <w:tblStyle w:val="TableGrid"/>
        <w:tblW w:w="0" w:type="auto"/>
        <w:jc w:val="center"/>
        <w:tblLook w:val="04A0" w:firstRow="1" w:lastRow="0" w:firstColumn="1" w:lastColumn="0" w:noHBand="0" w:noVBand="1"/>
      </w:tblPr>
      <w:tblGrid>
        <w:gridCol w:w="2368"/>
        <w:gridCol w:w="5596"/>
      </w:tblGrid>
      <w:tr w:rsidR="00700DC4" w:rsidRPr="00700DC4" w14:paraId="4CDD4FFC" w14:textId="77777777" w:rsidTr="00700DC4">
        <w:trPr>
          <w:tblHeader/>
          <w:jc w:val="center"/>
          <w:cantSplit/>
        </w:trPr>
        <w:tc>
          <w:tcPr>
            <w:tcW w:w="2368" w:type="dxa"/>
            <w:vAlign w:val="center"/>
            <w:shd w:fill="E8EDF2"/>
          </w:tcPr>
          <w:p w14:paraId="16E81BDE" w14:textId="594F0CA4"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b/>
                <w:bCs/>
                <w:sz w:val="23"/>
                <w:szCs w:val="24"/>
              </w:rPr>
              <w:t>Nhóm</w:t>
            </w:r>
          </w:p>
        </w:tc>
        <w:tc>
          <w:tcPr>
            <w:tcW w:w="5596" w:type="dxa"/>
            <w:vAlign w:val="center"/>
            <w:shd w:fill="E8EDF2"/>
          </w:tcPr>
          <w:p w14:paraId="6181D535" w14:textId="48A4D70E"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b/>
                <w:bCs/>
                <w:sz w:val="23"/>
                <w:szCs w:val="24"/>
              </w:rPr>
              <w:t>Nội dung</w:t>
            </w:r>
          </w:p>
        </w:tc>
      </w:tr>
      <w:tr w:rsidR="00700DC4" w:rsidRPr="00700DC4" w14:paraId="4483E932" w14:textId="77777777" w:rsidTr="00700DC4">
        <w:trPr>
          <w:jc w:val="center"/>
          <w:cantSplit/>
        </w:trPr>
        <w:tc>
          <w:tcPr>
            <w:tcW w:w="2368" w:type="dxa"/>
            <w:vAlign w:val="center"/>
          </w:tcPr>
          <w:p w14:paraId="61524871" w14:textId="76DB0801"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Dữ liệu và tham số</w:t>
            </w:r>
          </w:p>
        </w:tc>
        <w:tc>
          <w:tcPr>
            <w:tcW w:w="5596" w:type="dxa"/>
            <w:vAlign w:val="center"/>
          </w:tcPr>
          <w:p w14:paraId="2CB20559" w14:textId="4BCEF8FC"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Kích thước, giá trị không hợp lệ, tham số sai</w:t>
            </w:r>
          </w:p>
        </w:tc>
      </w:tr>
      <w:tr w:rsidR="00700DC4" w:rsidRPr="00700DC4" w14:paraId="358B6093" w14:textId="77777777" w:rsidTr="00700DC4">
        <w:trPr>
          <w:jc w:val="center"/>
          <w:cantSplit/>
        </w:trPr>
        <w:tc>
          <w:tcPr>
            <w:tcW w:w="2368" w:type="dxa"/>
            <w:vAlign w:val="center"/>
          </w:tcPr>
          <w:p w14:paraId="1395F00B" w14:textId="5E32C7AB"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Trạng thái mô hình</w:t>
            </w:r>
          </w:p>
        </w:tc>
        <w:tc>
          <w:tcPr>
            <w:tcW w:w="5596" w:type="dxa"/>
            <w:vAlign w:val="center"/>
          </w:tcPr>
          <w:p w14:paraId="7A269768" w14:textId="5D22C914"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Dự đoán trước huấn luyện</w:t>
            </w:r>
          </w:p>
        </w:tc>
      </w:tr>
      <w:tr w:rsidR="00700DC4" w:rsidRPr="00700DC4" w14:paraId="6F96B41D" w14:textId="77777777" w:rsidTr="00700DC4">
        <w:trPr>
          <w:jc w:val="center"/>
          <w:cantSplit/>
        </w:trPr>
        <w:tc>
          <w:tcPr>
            <w:tcW w:w="2368" w:type="dxa"/>
            <w:vAlign w:val="center"/>
          </w:tcPr>
          <w:p w14:paraId="3F04C18B" w14:textId="1A88FBEE"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Bootstrap</w:t>
            </w:r>
          </w:p>
        </w:tc>
        <w:tc>
          <w:tcPr>
            <w:tcW w:w="5596" w:type="dxa"/>
            <w:vAlign w:val="center"/>
          </w:tcPr>
          <w:p w14:paraId="3481B8AE" w14:textId="14359003"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Đúng số lượt, có lặp, tái lập</w:t>
            </w:r>
          </w:p>
        </w:tc>
      </w:tr>
      <w:tr w:rsidR="00700DC4" w:rsidRPr="00700DC4" w14:paraId="6A696F07" w14:textId="77777777" w:rsidTr="00700DC4">
        <w:trPr>
          <w:jc w:val="center"/>
          <w:cantSplit/>
        </w:trPr>
        <w:tc>
          <w:tcPr>
            <w:tcW w:w="2368" w:type="dxa"/>
            <w:vAlign w:val="center"/>
          </w:tcPr>
          <w:p w14:paraId="0388B2A0" w14:textId="65E27F8E"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Voting</w:t>
            </w:r>
          </w:p>
        </w:tc>
        <w:tc>
          <w:tcPr>
            <w:tcW w:w="5596" w:type="dxa"/>
            <w:vAlign w:val="center"/>
          </w:tcPr>
          <w:p w14:paraId="2E3961CB" w14:textId="3D445AD4"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Tổng phiếu, ánh xạ nhãn, hòa phiếu</w:t>
            </w:r>
          </w:p>
        </w:tc>
      </w:tr>
      <w:tr w:rsidR="00700DC4" w:rsidRPr="00700DC4" w14:paraId="2516339C" w14:textId="77777777" w:rsidTr="00700DC4">
        <w:trPr>
          <w:jc w:val="center"/>
          <w:cantSplit/>
        </w:trPr>
        <w:tc>
          <w:tcPr>
            <w:tcW w:w="2368" w:type="dxa"/>
            <w:vAlign w:val="center"/>
          </w:tcPr>
          <w:p w14:paraId="69D547EA" w14:textId="025D549B"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OOB</w:t>
            </w:r>
          </w:p>
        </w:tc>
        <w:tc>
          <w:tcPr>
            <w:tcW w:w="5596" w:type="dxa"/>
            <w:vAlign w:val="center"/>
          </w:tcPr>
          <w:p w14:paraId="3634DD2F" w14:textId="51836CC3"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Đúng nguồn phiếu, coverage, mẫu không có phiếu</w:t>
            </w:r>
          </w:p>
        </w:tc>
      </w:tr>
      <w:tr w:rsidR="00700DC4" w:rsidRPr="00700DC4" w14:paraId="2E00C095" w14:textId="77777777" w:rsidTr="00700DC4">
        <w:trPr>
          <w:jc w:val="center"/>
          <w:cantSplit/>
        </w:trPr>
        <w:tc>
          <w:tcPr>
            <w:tcW w:w="2368" w:type="dxa"/>
            <w:vAlign w:val="center"/>
          </w:tcPr>
          <w:p w14:paraId="5FC6B1D9" w14:textId="39F0665C"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Quy trình gốc</w:t>
            </w:r>
          </w:p>
        </w:tc>
        <w:tc>
          <w:tcPr>
            <w:tcW w:w="5596" w:type="dxa"/>
            <w:vAlign w:val="center"/>
          </w:tcPr>
          <w:p w14:paraId="64A1CB4A" w14:textId="5693A905"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Chọn độ sâu chỉ dùng train</w:t>
            </w:r>
          </w:p>
        </w:tc>
      </w:tr>
      <w:tr w:rsidR="00700DC4" w:rsidRPr="00700DC4" w14:paraId="2D06AFFD" w14:textId="77777777" w:rsidTr="00700DC4">
        <w:trPr>
          <w:jc w:val="center"/>
          <w:cantSplit/>
        </w:trPr>
        <w:tc>
          <w:tcPr>
            <w:tcW w:w="2368" w:type="dxa"/>
            <w:vAlign w:val="center"/>
          </w:tcPr>
          <w:p w14:paraId="6DE8E0C7" w14:textId="79C7F73C"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Kết quả và xuất tệp</w:t>
            </w:r>
          </w:p>
        </w:tc>
        <w:tc>
          <w:tcPr>
            <w:tcW w:w="5596" w:type="dxa"/>
            <w:vAlign w:val="center"/>
          </w:tcPr>
          <w:p w14:paraId="1A042B88" w14:textId="0764B183"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Hồi quy seed 42, CLI thực, JSON, CSV, PNG</w:t>
            </w:r>
          </w:p>
        </w:tc>
      </w:tr>
      <w:tr w:rsidR="00700DC4" w:rsidRPr="00700DC4" w14:paraId="239D048C" w14:textId="77777777" w:rsidTr="00700DC4">
        <w:trPr>
          <w:jc w:val="center"/>
          <w:cantSplit/>
        </w:trPr>
        <w:tc>
          <w:tcPr>
            <w:tcW w:w="2368" w:type="dxa"/>
            <w:vAlign w:val="center"/>
          </w:tcPr>
          <w:p w14:paraId="749A3D7F" w14:textId="3CFA93AE"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Ví dụ tính tay</w:t>
            </w:r>
          </w:p>
        </w:tc>
        <w:tc>
          <w:tcPr>
            <w:tcW w:w="5596" w:type="dxa"/>
            <w:vAlign w:val="center"/>
          </w:tcPr>
          <w:p w14:paraId="5C362101" w14:textId="740050AD"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Ngưỡng, Gini, phiếu và OOB</w:t>
            </w:r>
          </w:p>
        </w:tc>
      </w:tr>
      <w:tr w:rsidR="00700DC4" w:rsidRPr="00700DC4" w14:paraId="1321817D" w14:textId="77777777" w:rsidTr="00700DC4">
        <w:trPr>
          <w:jc w:val="center"/>
          <w:cantSplit/>
        </w:trPr>
        <w:tc>
          <w:tcPr>
            <w:tcW w:w="2368" w:type="dxa"/>
            <w:vAlign w:val="center"/>
          </w:tcPr>
          <w:p w14:paraId="59C438E3" w14:textId="4B23EE37"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Khảo sát bổ sung</w:t>
            </w:r>
          </w:p>
        </w:tc>
        <w:tc>
          <w:tcPr>
            <w:tcW w:w="5596" w:type="dxa"/>
            <w:vAlign w:val="center"/>
          </w:tcPr>
          <w:p w14:paraId="57C747FC" w14:textId="3C768714"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Chọn độ sâu không nhận fold ngoài đánh giá</w:t>
            </w:r>
          </w:p>
        </w:tc>
      </w:tr>
      <w:tr w:rsidR="00700DC4" w:rsidRPr="00700DC4" w14:paraId="4DD79176" w14:textId="77777777" w:rsidTr="00700DC4">
        <w:trPr>
          <w:jc w:val="center"/>
          <w:cantSplit/>
        </w:trPr>
        <w:tc>
          <w:tcPr>
            <w:tcW w:w="2368" w:type="dxa"/>
            <w:vAlign w:val="center"/>
          </w:tcPr>
          <w:p w14:paraId="07716451" w14:textId="2A28CE9A"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Truy vết cây</w:t>
            </w:r>
          </w:p>
        </w:tc>
        <w:tc>
          <w:tcPr>
            <w:tcW w:w="5596" w:type="dxa"/>
            <w:vAlign w:val="center"/>
          </w:tcPr>
          <w:p w14:paraId="24222AFA" w14:textId="7A8AB698" w:rsidR="00700DC4" w:rsidRPr="00700DC4" w:rsidRDefault="00700DC4" w:rsidP="00700DC4">
            <w:pPr>
              <w:pStyle w:val="Nidungvnbn"/>
              <w:keepNext w:val="0"/>
              <w:keepLines/>
              <w:spacing w:before="60" w:after="60" w:line="252" w:lineRule="auto"/>
              <w:ind w:firstLine="0" w:left="0" w:right="0"/>
              <w:jc w:val="left"/>
              <w:rPr>
                <w:sz w:val="24"/>
                <w:szCs w:val="24"/>
              </w:rPr>
            </w:pPr>
            <w:r w:rsidRPr="00700DC4">
              <w:rPr>
                <w:rFonts w:ascii="Times New Roman" w:hAnsi="Times New Roman" w:eastAsia="Times New Roman" w:cs="Times New Roman"/>
                <w:sz w:val="23"/>
                <w:szCs w:val="24"/>
              </w:rPr>
              <w:t>Đúng nhánh, lá và dự đoán</w:t>
            </w:r>
          </w:p>
        </w:tc>
      </w:tr>
      <w:tr>
        <w:trPr>
          <w:cantSplit/>
        </w:trPr>
        <w:tc>
          <w:tcPr>
            <w:tcW w:type="dxa" w:w="2368"/>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Đối chứng hard/soft</w:t>
            </w:r>
          </w:p>
        </w:tc>
        <w:tc>
          <w:tcPr>
            <w:tcW w:type="dxa" w:w="5596"/>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Khác biệt nhãn, cây học một lớp, ánh xạ xác suất và bất đồng</w:t>
            </w:r>
          </w:p>
        </w:tc>
      </w:tr>
    </w:tbl>
    <w:p w14:paraId="4DCA7FD5" w14:textId="2D637B88" w:rsidR="00700DC4" w:rsidRDefault="00700DC4" w:rsidP="00700DC4">
      <w:pPr>
        <w:pStyle w:val="Nidungvnbn"/>
        <w:keepNext w:val="0"/>
        <w:widowControl/>
        <w:spacing w:line="360" w:lineRule="auto" w:before="0" w:after="100"/>
        <w:ind w:left="0" w:right="0" w:firstLine="720"/>
        <w:jc w:val="both"/>
      </w:pPr>
      <w:r w:rsidRPr="00700DC4">
        <w:rPr>
          <w:rFonts w:ascii="Times New Roman" w:hAnsi="Times New Roman" w:eastAsia="Times New Roman" w:cs="Times New Roman"/>
          <w:sz w:val="26"/>
        </w:rPr>
        <w:lastRenderedPageBreak/>
        <w:t>Kiểm thử giúp phát hiện lỗi triển khai và hỗ trợ tái lập. Việc đạt kiểm thử không thay thế đánh giá khả năng dự đoán trên dữ liệu ngoài.</w:t>
      </w:r>
    </w:p>
    <w:p w14:paraId="714069BE" w14:textId="5A684DF8" w:rsidR="00700DC4" w:rsidRDefault="00700DC4" w:rsidP="00700DC4">
      <w:pPr>
        <w:pStyle w:val="Heading2"/>
        <w:ind w:left="0" w:right="0" w:firstLine="0"/>
        <w:jc w:val="left"/>
        <w:rPr>
          <w:lang w:val="en-US"/>
        </w:rPr>
        <w:keepNext/>
        <w:keepLines/>
        <w:numPr>
          <w:numId w:val="0"/>
        </w:numPr>
      </w:pPr>
      <w:bookmarkStart w:id="6082" w:name="EnsReport_6082"/>
      <w:r>
        <w:rPr>
          <w:rFonts w:ascii="Times New Roman" w:hAnsi="Times New Roman" w:eastAsia="Times New Roman" w:cs="Times New Roman"/>
          <w:b/>
          <w:i w:val="0"/>
          <w:sz w:val="28"/>
        </w:rPr>
        <w:t>5.7 Kết quả lựa chọn độ sâu</w:t>
      </w:r>
      <w:bookmarkEnd w:id="6082"/>
    </w:p>
    <w:p w14:paraId="735CEE6C" w14:textId="32E92B14" w:rsidR="007A0CE1" w:rsidRDefault="007A0CE1" w:rsidP="007A0CE1">
      <w:pPr>
        <w:pStyle w:val="Caption"/>
        <w:keepNext/>
        <w:keepLines/>
        <w:spacing w:line="240" w:lineRule="auto" w:before="100" w:after="100"/>
        <w:ind w:firstLine="0"/>
        <w:jc w:val="center"/>
      </w:pPr>
      <w:bookmarkStart w:id="6083" w:name="EnsReport_6083"/>
      <w:r>
        <w:rPr>
          <w:rFonts w:ascii="Times New Roman" w:hAnsi="Times New Roman" w:eastAsia="Times New Roman" w:cs="Times New Roman"/>
          <w:sz w:val="24"/>
        </w:rPr>
        <w:t>Bảng 5.4. Balanced accuracy CV tại seed 42</w:t>
      </w:r>
      <w:bookmarkEnd w:id="6083"/>
    </w:p>
    <w:tbl>
      <w:tblPr>
        <w:tblStyle w:val="TableGrid"/>
        <w:tblW w:w="0" w:type="auto"/>
        <w:jc w:val="center"/>
        <w:tblLook w:val="04A0" w:firstRow="1" w:lastRow="0" w:firstColumn="1" w:lastColumn="0" w:noHBand="0" w:noVBand="1"/>
      </w:tblPr>
      <w:tblGrid>
        <w:gridCol w:w="1105"/>
        <w:gridCol w:w="2433"/>
      </w:tblGrid>
      <w:tr w:rsidR="007A0CE1" w14:paraId="33A93FB3" w14:textId="77777777" w:rsidTr="007A0CE1">
        <w:trPr>
          <w:jc w:val="center"/>
          <w:cantSplit/>
          <w:tblHeader/>
        </w:trPr>
        <w:tc>
          <w:tcPr>
            <w:tcW w:w="1105" w:type="dxa"/>
            <w:vAlign w:val="center"/>
            <w:shd w:fill="E8EDF2"/>
          </w:tcPr>
          <w:p w14:paraId="485EED75" w14:textId="4DF63E7D"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Độ sâu</w:t>
            </w:r>
          </w:p>
        </w:tc>
        <w:tc>
          <w:tcPr>
            <w:tcW w:w="2433" w:type="dxa"/>
            <w:vAlign w:val="center"/>
            <w:shd w:fill="E8EDF2"/>
          </w:tcPr>
          <w:p w14:paraId="7CC88528" w14:textId="7AC81F38"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Balanced accuracy</w:t>
            </w:r>
          </w:p>
        </w:tc>
      </w:tr>
      <w:tr w:rsidR="007A0CE1" w14:paraId="533608C5" w14:textId="77777777" w:rsidTr="007A0CE1">
        <w:trPr>
          <w:jc w:val="center"/>
          <w:cantSplit/>
        </w:trPr>
        <w:tc>
          <w:tcPr>
            <w:tcW w:w="1105" w:type="dxa"/>
            <w:vAlign w:val="center"/>
          </w:tcPr>
          <w:p w14:paraId="7EFD8CB7" w14:textId="6A629111"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2</w:t>
            </w:r>
          </w:p>
        </w:tc>
        <w:tc>
          <w:tcPr>
            <w:tcW w:w="2433" w:type="dxa"/>
            <w:vAlign w:val="center"/>
          </w:tcPr>
          <w:p w14:paraId="600C4EC0" w14:textId="62641E67"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91,75%</w:t>
            </w:r>
          </w:p>
        </w:tc>
      </w:tr>
      <w:tr w:rsidR="007A0CE1" w14:paraId="69DE3375" w14:textId="77777777" w:rsidTr="007A0CE1">
        <w:trPr>
          <w:jc w:val="center"/>
          <w:cantSplit/>
        </w:trPr>
        <w:tc>
          <w:tcPr>
            <w:tcW w:w="1105" w:type="dxa"/>
            <w:vAlign w:val="center"/>
          </w:tcPr>
          <w:p w14:paraId="5AFB526B" w14:textId="35EF3E78"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3</w:t>
            </w:r>
          </w:p>
        </w:tc>
        <w:tc>
          <w:tcPr>
            <w:tcW w:w="2433" w:type="dxa"/>
            <w:vAlign w:val="center"/>
          </w:tcPr>
          <w:p w14:paraId="7695BF70" w14:textId="363C4E65"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93,73%</w:t>
            </w:r>
          </w:p>
        </w:tc>
      </w:tr>
      <w:tr w:rsidR="007A0CE1" w14:paraId="23D5DB89" w14:textId="77777777" w:rsidTr="007A0CE1">
        <w:trPr>
          <w:jc w:val="center"/>
          <w:cantSplit/>
        </w:trPr>
        <w:tc>
          <w:tcPr>
            <w:tcW w:w="1105" w:type="dxa"/>
            <w:vAlign w:val="center"/>
          </w:tcPr>
          <w:p w14:paraId="0C68EE71" w14:textId="42985980"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4</w:t>
            </w:r>
          </w:p>
        </w:tc>
        <w:tc>
          <w:tcPr>
            <w:tcW w:w="2433" w:type="dxa"/>
            <w:vAlign w:val="center"/>
          </w:tcPr>
          <w:p w14:paraId="30901DD9" w14:textId="69AE510C"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92,42%</w:t>
            </w:r>
          </w:p>
        </w:tc>
      </w:tr>
      <w:tr w:rsidR="007A0CE1" w14:paraId="12D2611D" w14:textId="77777777" w:rsidTr="007A0CE1">
        <w:trPr>
          <w:jc w:val="center"/>
          <w:cantSplit/>
        </w:trPr>
        <w:tc>
          <w:tcPr>
            <w:tcW w:w="1105" w:type="dxa"/>
            <w:vAlign w:val="center"/>
          </w:tcPr>
          <w:p w14:paraId="5E53D81B" w14:textId="5F68397C"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5</w:t>
            </w:r>
          </w:p>
        </w:tc>
        <w:tc>
          <w:tcPr>
            <w:tcW w:w="2433" w:type="dxa"/>
            <w:vAlign w:val="center"/>
          </w:tcPr>
          <w:p w14:paraId="51966CA2" w14:textId="3C723B1D"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92,55%</w:t>
            </w:r>
          </w:p>
        </w:tc>
      </w:tr>
      <w:tr w:rsidR="007A0CE1" w14:paraId="012CCF06" w14:textId="77777777" w:rsidTr="007A0CE1">
        <w:trPr>
          <w:jc w:val="center"/>
          <w:cantSplit/>
        </w:trPr>
        <w:tc>
          <w:tcPr>
            <w:tcW w:w="1105" w:type="dxa"/>
            <w:vAlign w:val="center"/>
          </w:tcPr>
          <w:p w14:paraId="2BE45C58" w14:textId="0552A50D"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6</w:t>
            </w:r>
          </w:p>
        </w:tc>
        <w:tc>
          <w:tcPr>
            <w:tcW w:w="2433" w:type="dxa"/>
            <w:vAlign w:val="center"/>
          </w:tcPr>
          <w:p w14:paraId="72B76865" w14:textId="4E928B36"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92,05%</w:t>
            </w:r>
          </w:p>
        </w:tc>
      </w:tr>
    </w:tbl>
    <w:p w14:paraId="3B9E23DA" w14:textId="336C3A50" w:rsidR="007A0CE1" w:rsidRDefault="007A0CE1" w:rsidP="007A0CE1">
      <w:pPr>
        <w:pStyle w:val="Nidungvnbn"/>
        <w:keepNext w:val="0"/>
        <w:widowControl/>
        <w:spacing w:line="360" w:lineRule="auto" w:before="0" w:after="100"/>
        <w:ind w:left="0" w:right="0" w:firstLine="720"/>
        <w:jc w:val="both"/>
      </w:pPr>
      <w:r w:rsidRPr="007A0CE1">
        <w:rPr>
          <w:rFonts w:ascii="Times New Roman" w:hAnsi="Times New Roman" w:eastAsia="Times New Roman" w:cs="Times New Roman"/>
          <w:sz w:val="26"/>
        </w:rPr>
        <w:t>Độ sâu 3 có điểm trung bình cao nhất nên được chọn. Trong các ứng viên, tăng độ sâu không làm điểm CV tăng liên tục.</w:t>
      </w:r>
    </w:p>
    <w:p w14:paraId="38352F87" w14:textId="3B8BDA13" w:rsidR="007A0CE1" w:rsidRDefault="007A0CE1" w:rsidP="007A0CE1">
      <w:pPr>
        <w:pStyle w:val="Heading2"/>
        <w:ind w:left="0" w:right="0" w:firstLine="0"/>
        <w:jc w:val="left"/>
        <w:rPr>
          <w:lang w:val="en-US"/>
        </w:rPr>
        <w:keepNext/>
        <w:keepLines/>
        <w:numPr>
          <w:numId w:val="0"/>
        </w:numPr>
      </w:pPr>
      <w:bookmarkStart w:id="6084" w:name="EnsReport_6084"/>
      <w:r>
        <w:rPr>
          <w:rFonts w:ascii="Times New Roman" w:hAnsi="Times New Roman" w:eastAsia="Times New Roman" w:cs="Times New Roman"/>
          <w:b/>
          <w:i w:val="0"/>
          <w:sz w:val="28"/>
        </w:rPr>
        <w:t>5.8 Kết quả tại seed 42</w:t>
      </w:r>
      <w:bookmarkEnd w:id="6084"/>
    </w:p>
    <w:p w14:paraId="6B201DA9" w14:textId="1FC14B04" w:rsidR="007A0CE1" w:rsidRDefault="007A0CE1" w:rsidP="007A0CE1">
      <w:pPr>
        <w:pStyle w:val="Caption"/>
        <w:keepNext/>
        <w:keepLines/>
        <w:spacing w:line="240" w:lineRule="auto" w:before="100" w:after="100"/>
        <w:ind w:firstLine="0"/>
        <w:jc w:val="center"/>
      </w:pPr>
      <w:bookmarkStart w:id="6085" w:name="EnsReport_6085"/>
      <w:r>
        <w:rPr>
          <w:rFonts w:ascii="Times New Roman" w:hAnsi="Times New Roman" w:eastAsia="Times New Roman" w:cs="Times New Roman"/>
          <w:sz w:val="24"/>
        </w:rPr>
        <w:t>Bảng 5.5. Kết quả trên tập test</w:t>
      </w:r>
      <w:bookmarkEnd w:id="6085"/>
    </w:p>
    <w:tbl>
      <w:tblPr>
        <w:tblStyle w:val="TableGrid"/>
        <w:tblW w:w="7667" w:type="dxa"/>
        <w:jc w:val="center"/>
        <w:tblLook w:val="04A0" w:firstRow="1" w:lastRow="0" w:firstColumn="1" w:lastColumn="0" w:noHBand="0" w:noVBand="1"/>
      </w:tblPr>
      <w:tblGrid>
        <w:gridCol w:w="2087"/>
        <w:gridCol w:w="1400"/>
        <w:gridCol w:w="1682"/>
        <w:gridCol w:w="1350"/>
        <w:gridCol w:w="1148"/>
      </w:tblGrid>
      <w:tr w:rsidR="007A0CE1" w14:paraId="52717F7F" w14:textId="77777777" w:rsidTr="007A0CE1">
        <w:trPr>
          <w:jc w:val="center"/>
          <w:cantSplit/>
          <w:tblHeader/>
        </w:trPr>
        <w:tc>
          <w:tcPr>
            <w:tcW w:w="2087" w:type="dxa"/>
            <w:vAlign w:val="center"/>
            <w:shd w:fill="E8EDF2"/>
          </w:tcPr>
          <w:p w14:paraId="1A1B5853" w14:textId="3F573621"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Mô hình</w:t>
            </w:r>
          </w:p>
        </w:tc>
        <w:tc>
          <w:tcPr>
            <w:tcW w:w="1400" w:type="dxa"/>
            <w:vAlign w:val="center"/>
            <w:shd w:fill="E8EDF2"/>
          </w:tcPr>
          <w:p w14:paraId="26181A48" w14:textId="0FC468A2"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Accuracy</w:t>
            </w:r>
          </w:p>
        </w:tc>
        <w:tc>
          <w:tcPr>
            <w:tcW w:w="1682" w:type="dxa"/>
            <w:vAlign w:val="center"/>
            <w:shd w:fill="E8EDF2"/>
          </w:tcPr>
          <w:p w14:paraId="05B5037E" w14:textId="7CEEBDC1"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Precision ác</w:t>
            </w:r>
          </w:p>
        </w:tc>
        <w:tc>
          <w:tcPr>
            <w:tcW w:w="1350" w:type="dxa"/>
            <w:vAlign w:val="center"/>
            <w:shd w:fill="E8EDF2"/>
          </w:tcPr>
          <w:p w14:paraId="0C53A941" w14:textId="6DF28A13"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Recall ác</w:t>
            </w:r>
          </w:p>
        </w:tc>
        <w:tc>
          <w:tcPr>
            <w:tcW w:w="1148" w:type="dxa"/>
            <w:vAlign w:val="center"/>
            <w:shd w:fill="E8EDF2"/>
          </w:tcPr>
          <w:p w14:paraId="0090EA19" w14:textId="0CA7E993"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F1 ác</w:t>
            </w:r>
          </w:p>
        </w:tc>
      </w:tr>
      <w:tr w:rsidR="007A0CE1" w14:paraId="0023521D" w14:textId="77777777" w:rsidTr="007A0CE1">
        <w:trPr>
          <w:jc w:val="center"/>
          <w:cantSplit/>
        </w:trPr>
        <w:tc>
          <w:tcPr>
            <w:tcW w:w="2087" w:type="dxa"/>
            <w:vAlign w:val="center"/>
          </w:tcPr>
          <w:p w14:paraId="673510BD" w14:textId="20B86AD2"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Cây đơn</w:t>
            </w:r>
          </w:p>
        </w:tc>
        <w:tc>
          <w:tcPr>
            <w:tcW w:w="1400" w:type="dxa"/>
            <w:vAlign w:val="center"/>
          </w:tcPr>
          <w:p w14:paraId="79D013A6" w14:textId="5DE6B987"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94,41%</w:t>
            </w:r>
          </w:p>
        </w:tc>
        <w:tc>
          <w:tcPr>
            <w:tcW w:w="1682" w:type="dxa"/>
            <w:vAlign w:val="center"/>
          </w:tcPr>
          <w:p w14:paraId="3E8EC436" w14:textId="77685591"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94,12%</w:t>
            </w:r>
          </w:p>
        </w:tc>
        <w:tc>
          <w:tcPr>
            <w:tcW w:w="1350" w:type="dxa"/>
            <w:vAlign w:val="center"/>
          </w:tcPr>
          <w:p w14:paraId="060A1DAB" w14:textId="78A7A098"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90,57%</w:t>
            </w:r>
          </w:p>
        </w:tc>
        <w:tc>
          <w:tcPr>
            <w:tcW w:w="1148" w:type="dxa"/>
            <w:vAlign w:val="center"/>
          </w:tcPr>
          <w:p w14:paraId="4D20D8A0" w14:textId="51C8F069"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92,31%</w:t>
            </w:r>
          </w:p>
        </w:tc>
      </w:tr>
      <w:tr w:rsidR="007A0CE1" w14:paraId="0E32D6F7" w14:textId="77777777" w:rsidTr="007A0CE1">
        <w:trPr>
          <w:jc w:val="center"/>
          <w:cantSplit/>
        </w:trPr>
        <w:tc>
          <w:tcPr>
            <w:tcW w:w="2087" w:type="dxa"/>
            <w:vAlign w:val="center"/>
          </w:tcPr>
          <w:p w14:paraId="6611C9CC" w14:textId="24BBDC77"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Manual Bagging</w:t>
            </w:r>
          </w:p>
        </w:tc>
        <w:tc>
          <w:tcPr>
            <w:tcW w:w="1400" w:type="dxa"/>
            <w:vAlign w:val="center"/>
          </w:tcPr>
          <w:p w14:paraId="537777D8" w14:textId="56057F6C"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95,10%</w:t>
            </w:r>
          </w:p>
        </w:tc>
        <w:tc>
          <w:tcPr>
            <w:tcW w:w="1682" w:type="dxa"/>
            <w:vAlign w:val="center"/>
          </w:tcPr>
          <w:p w14:paraId="293D6E70" w14:textId="2BF622EF"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94,23%</w:t>
            </w:r>
          </w:p>
        </w:tc>
        <w:tc>
          <w:tcPr>
            <w:tcW w:w="1350" w:type="dxa"/>
            <w:vAlign w:val="center"/>
          </w:tcPr>
          <w:p w14:paraId="34C297C7" w14:textId="1CA6F65B"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92,45%</w:t>
            </w:r>
          </w:p>
        </w:tc>
        <w:tc>
          <w:tcPr>
            <w:tcW w:w="1148" w:type="dxa"/>
            <w:vAlign w:val="center"/>
          </w:tcPr>
          <w:p w14:paraId="28458603" w14:textId="4C45B821"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93,33%</w:t>
            </w:r>
          </w:p>
        </w:tc>
      </w:tr>
      <w:tr w:rsidR="007A0CE1" w14:paraId="396C9F80" w14:textId="77777777" w:rsidTr="007A0CE1">
        <w:trPr>
          <w:jc w:val="center"/>
          <w:cantSplit/>
        </w:trPr>
        <w:tc>
          <w:tcPr>
            <w:tcW w:w="2087" w:type="dxa"/>
            <w:vAlign w:val="center"/>
          </w:tcPr>
          <w:p w14:paraId="4F6D8C35" w14:textId="29B5B73C"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Random Forest</w:t>
            </w:r>
          </w:p>
        </w:tc>
        <w:tc>
          <w:tcPr>
            <w:tcW w:w="1400" w:type="dxa"/>
            <w:vAlign w:val="center"/>
          </w:tcPr>
          <w:p w14:paraId="38A8BC39" w14:textId="3B434C31"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95,10%</w:t>
            </w:r>
          </w:p>
        </w:tc>
        <w:tc>
          <w:tcPr>
            <w:tcW w:w="1682" w:type="dxa"/>
            <w:vAlign w:val="center"/>
          </w:tcPr>
          <w:p w14:paraId="3C49B0EC" w14:textId="1FCED403"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94,23%</w:t>
            </w:r>
          </w:p>
        </w:tc>
        <w:tc>
          <w:tcPr>
            <w:tcW w:w="1350" w:type="dxa"/>
            <w:vAlign w:val="center"/>
          </w:tcPr>
          <w:p w14:paraId="72151BE2" w14:textId="5CA83341"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92,45%</w:t>
            </w:r>
          </w:p>
        </w:tc>
        <w:tc>
          <w:tcPr>
            <w:tcW w:w="1148" w:type="dxa"/>
            <w:vAlign w:val="center"/>
          </w:tcPr>
          <w:p w14:paraId="2EDB9840" w14:textId="3BC33F59"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93,33%</w:t>
            </w:r>
          </w:p>
        </w:tc>
      </w:tr>
    </w:tbl>
    <w:p w14:paraId="25DD7E2C" w14:textId="2AD2075D" w:rsidR="007A0CE1" w:rsidRDefault="007A0CE1" w:rsidP="007A0CE1">
      <w:pPr>
        <w:pStyle w:val="Nidungvnbn"/>
        <w:keepNext w:val="0"/>
        <w:widowControl/>
        <w:spacing w:line="360" w:lineRule="auto" w:before="0" w:after="100"/>
        <w:ind w:left="0" w:right="0" w:firstLine="720"/>
        <w:jc w:val="both"/>
      </w:pPr>
      <w:r w:rsidRPr="007A0CE1">
        <w:rPr>
          <w:rFonts w:ascii="Times New Roman" w:hAnsi="Times New Roman" w:eastAsia="Times New Roman" w:cs="Times New Roman"/>
          <w:sz w:val="26"/>
        </w:rPr>
        <w:t>Cây đơn dự đoán đúng 135/143 mẫu, Bagging đúng 136/143. Chênh lệch một mẫu tương đương khoảng 0,70 điểm phần trăm accuracy.</w:t>
      </w:r>
    </w:p>
    <w:p w14:paraId="3F8EFF47" w14:textId="4CB987F2" w:rsidR="007A0CE1" w:rsidRDefault="007A0CE1" w:rsidP="007A0CE1">
      <w:pPr>
        <w:pStyle w:val="Caption"/>
        <w:keepNext/>
        <w:keepLines/>
        <w:spacing w:line="240" w:lineRule="auto" w:before="100" w:after="100"/>
        <w:ind w:firstLine="0"/>
        <w:jc w:val="center"/>
      </w:pPr>
      <w:bookmarkStart w:id="6086" w:name="EnsReport_6086"/>
      <w:r>
        <w:rPr>
          <w:rFonts w:ascii="Times New Roman" w:hAnsi="Times New Roman" w:eastAsia="Times New Roman" w:cs="Times New Roman"/>
          <w:sz w:val="24"/>
        </w:rPr>
        <w:t>Bảng 5.6. Số đếm phân loại</w:t>
      </w:r>
      <w:bookmarkEnd w:id="6086"/>
    </w:p>
    <w:tbl>
      <w:tblPr>
        <w:tblStyle w:val="TableGrid"/>
        <w:tblW w:w="4831" w:type="dxa"/>
        <w:jc w:val="center"/>
        <w:tblLook w:val="04A0" w:firstRow="1" w:lastRow="0" w:firstColumn="1" w:lastColumn="0" w:noHBand="0" w:noVBand="1"/>
      </w:tblPr>
      <w:tblGrid>
        <w:gridCol w:w="2087"/>
        <w:gridCol w:w="679"/>
        <w:gridCol w:w="693"/>
        <w:gridCol w:w="664"/>
        <w:gridCol w:w="708"/>
      </w:tblGrid>
      <w:tr w:rsidR="007A0CE1" w14:paraId="3069E8A0" w14:textId="77777777" w:rsidTr="007A0CE1">
        <w:trPr>
          <w:jc w:val="center"/>
          <w:cantSplit/>
          <w:tblHeader/>
        </w:trPr>
        <w:tc>
          <w:tcPr>
            <w:tcW w:w="2087" w:type="dxa"/>
            <w:vAlign w:val="center"/>
            <w:shd w:fill="E8EDF2"/>
          </w:tcPr>
          <w:p w14:paraId="16BA3C06" w14:textId="2B7D345C"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Mô hình</w:t>
            </w:r>
          </w:p>
        </w:tc>
        <w:tc>
          <w:tcPr>
            <w:tcW w:w="679" w:type="dxa"/>
            <w:vAlign w:val="center"/>
            <w:shd w:fill="E8EDF2"/>
          </w:tcPr>
          <w:p w14:paraId="019D7026" w14:textId="7D4E848F"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TP</w:t>
            </w:r>
          </w:p>
        </w:tc>
        <w:tc>
          <w:tcPr>
            <w:tcW w:w="693" w:type="dxa"/>
            <w:vAlign w:val="center"/>
            <w:shd w:fill="E8EDF2"/>
          </w:tcPr>
          <w:p w14:paraId="0FE41D9A" w14:textId="48406BAB"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FN</w:t>
            </w:r>
          </w:p>
        </w:tc>
        <w:tc>
          <w:tcPr>
            <w:tcW w:w="664" w:type="dxa"/>
            <w:vAlign w:val="center"/>
            <w:shd w:fill="E8EDF2"/>
          </w:tcPr>
          <w:p w14:paraId="3D504E79" w14:textId="6A6F5390"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FP</w:t>
            </w:r>
          </w:p>
        </w:tc>
        <w:tc>
          <w:tcPr>
            <w:tcW w:w="708" w:type="dxa"/>
            <w:vAlign w:val="center"/>
            <w:shd w:fill="E8EDF2"/>
          </w:tcPr>
          <w:p w14:paraId="4CDF5FC5" w14:textId="4BE5B05A"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TN</w:t>
            </w:r>
          </w:p>
        </w:tc>
      </w:tr>
      <w:tr w:rsidR="007A0CE1" w14:paraId="55E0F139" w14:textId="77777777" w:rsidTr="007A0CE1">
        <w:trPr>
          <w:jc w:val="center"/>
          <w:cantSplit/>
        </w:trPr>
        <w:tc>
          <w:tcPr>
            <w:tcW w:w="2087" w:type="dxa"/>
            <w:vAlign w:val="center"/>
          </w:tcPr>
          <w:p w14:paraId="6A0E16B8" w14:textId="45AB3BE5"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Cây đơn</w:t>
            </w:r>
          </w:p>
        </w:tc>
        <w:tc>
          <w:tcPr>
            <w:tcW w:w="679" w:type="dxa"/>
            <w:vAlign w:val="center"/>
          </w:tcPr>
          <w:p w14:paraId="398A6D75" w14:textId="552599CE"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48</w:t>
            </w:r>
          </w:p>
        </w:tc>
        <w:tc>
          <w:tcPr>
            <w:tcW w:w="693" w:type="dxa"/>
            <w:vAlign w:val="center"/>
          </w:tcPr>
          <w:p w14:paraId="0E95E877" w14:textId="1E8A56F8"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5</w:t>
            </w:r>
          </w:p>
        </w:tc>
        <w:tc>
          <w:tcPr>
            <w:tcW w:w="664" w:type="dxa"/>
            <w:vAlign w:val="center"/>
          </w:tcPr>
          <w:p w14:paraId="2803D13C" w14:textId="3C37277C"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3</w:t>
            </w:r>
          </w:p>
        </w:tc>
        <w:tc>
          <w:tcPr>
            <w:tcW w:w="708" w:type="dxa"/>
            <w:vAlign w:val="center"/>
          </w:tcPr>
          <w:p w14:paraId="357EA085" w14:textId="2AF28D26"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87</w:t>
            </w:r>
          </w:p>
        </w:tc>
      </w:tr>
      <w:tr w:rsidR="007A0CE1" w14:paraId="63477C3B" w14:textId="77777777" w:rsidTr="007A0CE1">
        <w:trPr>
          <w:jc w:val="center"/>
          <w:cantSplit/>
        </w:trPr>
        <w:tc>
          <w:tcPr>
            <w:tcW w:w="2087" w:type="dxa"/>
            <w:vAlign w:val="center"/>
          </w:tcPr>
          <w:p w14:paraId="3192E88E" w14:textId="361DC11F"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Manual Bagging</w:t>
            </w:r>
          </w:p>
        </w:tc>
        <w:tc>
          <w:tcPr>
            <w:tcW w:w="679" w:type="dxa"/>
            <w:vAlign w:val="center"/>
          </w:tcPr>
          <w:p w14:paraId="6BF0690C" w14:textId="2E86A5B1"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49</w:t>
            </w:r>
          </w:p>
        </w:tc>
        <w:tc>
          <w:tcPr>
            <w:tcW w:w="693" w:type="dxa"/>
            <w:vAlign w:val="center"/>
          </w:tcPr>
          <w:p w14:paraId="00FAECEC" w14:textId="7E8F528F"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4</w:t>
            </w:r>
          </w:p>
        </w:tc>
        <w:tc>
          <w:tcPr>
            <w:tcW w:w="664" w:type="dxa"/>
            <w:vAlign w:val="center"/>
          </w:tcPr>
          <w:p w14:paraId="355FBB14" w14:textId="5B5F414B"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3</w:t>
            </w:r>
          </w:p>
        </w:tc>
        <w:tc>
          <w:tcPr>
            <w:tcW w:w="708" w:type="dxa"/>
            <w:vAlign w:val="center"/>
          </w:tcPr>
          <w:p w14:paraId="3498C197" w14:textId="7058B222"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87</w:t>
            </w:r>
          </w:p>
        </w:tc>
      </w:tr>
      <w:tr w:rsidR="007A0CE1" w14:paraId="664C5E39" w14:textId="77777777" w:rsidTr="007A0CE1">
        <w:trPr>
          <w:jc w:val="center"/>
          <w:cantSplit/>
        </w:trPr>
        <w:tc>
          <w:tcPr>
            <w:tcW w:w="2087" w:type="dxa"/>
            <w:vAlign w:val="center"/>
          </w:tcPr>
          <w:p w14:paraId="4875D8BC" w14:textId="15B6C508"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Random Forest</w:t>
            </w:r>
          </w:p>
        </w:tc>
        <w:tc>
          <w:tcPr>
            <w:tcW w:w="679" w:type="dxa"/>
            <w:vAlign w:val="center"/>
          </w:tcPr>
          <w:p w14:paraId="6C0878AA" w14:textId="1FB16EFE"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49</w:t>
            </w:r>
          </w:p>
        </w:tc>
        <w:tc>
          <w:tcPr>
            <w:tcW w:w="693" w:type="dxa"/>
            <w:vAlign w:val="center"/>
          </w:tcPr>
          <w:p w14:paraId="1C09FFD4" w14:textId="74FBCAC1"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4</w:t>
            </w:r>
          </w:p>
        </w:tc>
        <w:tc>
          <w:tcPr>
            <w:tcW w:w="664" w:type="dxa"/>
            <w:vAlign w:val="center"/>
          </w:tcPr>
          <w:p w14:paraId="46A83B69" w14:textId="7A9E4F10"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3</w:t>
            </w:r>
          </w:p>
        </w:tc>
        <w:tc>
          <w:tcPr>
            <w:tcW w:w="708" w:type="dxa"/>
            <w:vAlign w:val="center"/>
          </w:tcPr>
          <w:p w14:paraId="3EFC0B5A" w14:textId="264C09E2"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87</w:t>
            </w:r>
          </w:p>
        </w:tc>
      </w:tr>
    </w:tbl>
    <w:p>
      <w:pPr>
        <w:keepNext/>
        <w:spacing w:after="60"/>
        <w:ind w:firstLine="0"/>
        <w:jc w:val="center"/>
      </w:pPr>
      <w:r>
        <w:drawing>
          <wp:inline xmlns:a="http://schemas.openxmlformats.org/drawingml/2006/main" xmlns:pic="http://schemas.openxmlformats.org/drawingml/2006/picture">
            <wp:extent cx="5508000" cy="1573714"/>
            <wp:docPr id="2118517829" name="Picture 2118517829"/>
            <wp:cNvGraphicFramePr>
              <a:graphicFrameLocks noChangeAspect="1"/>
            </wp:cNvGraphicFramePr>
            <a:graphic>
              <a:graphicData uri="http://schemas.openxmlformats.org/drawingml/2006/picture">
                <pic:pic>
                  <pic:nvPicPr>
                    <pic:cNvPr id="0" name="confusion_matrices.png"/>
                    <pic:cNvPicPr/>
                  </pic:nvPicPr>
                  <pic:blipFill>
                    <a:blip r:embed="rId28"/>
                    <a:stretch>
                      <a:fillRect/>
                    </a:stretch>
                  </pic:blipFill>
                  <pic:spPr>
                    <a:xfrm>
                      <a:off x="0" y="0"/>
                      <a:ext cx="5508000" cy="1573714"/>
                    </a:xfrm>
                    <a:prstGeom prst="rect"/>
                  </pic:spPr>
                </pic:pic>
              </a:graphicData>
            </a:graphic>
          </wp:inline>
        </w:drawing>
      </w:r>
    </w:p>
    <w:p w14:paraId="6D3E5B72" w14:textId="209A334A" w:rsidR="007A0CE1" w:rsidRDefault="007A0CE1" w:rsidP="007A0CE1">
      <w:pPr>
        <w:pStyle w:val="Caption"/>
        <w:keepNext w:val="0"/>
        <w:keepLines/>
        <w:spacing w:line="240" w:lineRule="auto" w:before="100" w:after="100"/>
        <w:ind w:firstLine="0"/>
        <w:jc w:val="center"/>
      </w:pPr>
      <w:bookmarkStart w:id="6087" w:name="EnsReport_6087"/>
      <w:r>
        <w:rPr>
          <w:rFonts w:ascii="Times New Roman" w:hAnsi="Times New Roman" w:eastAsia="Times New Roman" w:cs="Times New Roman"/>
          <w:sz w:val="24"/>
        </w:rPr>
        <w:t>Hình 5.1. Ma trận nhầm lẫn của ba mô hình tại seed 42.</w:t>
      </w:r>
      <w:bookmarkEnd w:id="6087"/>
    </w:p>
    <w:p w14:paraId="74A3073A" w14:textId="1CCF3389" w:rsidR="007A0CE1" w:rsidRDefault="007A0CE1" w:rsidP="007A0CE1">
      <w:pPr>
        <w:pStyle w:val="Nidungvnbn"/>
        <w:keepNext w:val="0"/>
        <w:widowControl/>
        <w:spacing w:line="360" w:lineRule="auto" w:before="0" w:after="100"/>
        <w:ind w:left="0" w:right="0" w:firstLine="720"/>
        <w:jc w:val="both"/>
      </w:pPr>
      <w:r w:rsidRPr="007A0CE1">
        <w:rPr>
          <w:rFonts w:ascii="Times New Roman" w:hAnsi="Times New Roman" w:eastAsia="Times New Roman" w:cs="Times New Roman"/>
          <w:sz w:val="26"/>
        </w:rPr>
        <w:t>Hàng là nhãn thật, cột là dự đoán; thứ tự hai trục là ác tính rồi lành tính.</w:t>
      </w:r>
    </w:p>
    <w:p w14:paraId="5DBF232D" w14:textId="02BFED19" w:rsidR="007A0CE1" w:rsidRDefault="007A0CE1" w:rsidP="007A0CE1">
      <w:pPr>
        <w:pStyle w:val="Caption"/>
        <w:keepNext/>
        <w:keepLines/>
        <w:spacing w:line="240" w:lineRule="auto" w:before="100" w:after="100"/>
        <w:ind w:firstLine="0"/>
        <w:jc w:val="center"/>
      </w:pPr>
      <w:bookmarkStart w:id="6088" w:name="EnsReport_6088"/>
      <w:r>
        <w:rPr>
          <w:rFonts w:ascii="Times New Roman" w:hAnsi="Times New Roman" w:eastAsia="Times New Roman" w:cs="Times New Roman"/>
          <w:sz w:val="24"/>
        </w:rPr>
        <w:t>Bảng 5.7. Kiểm tra cách tính chỉ số Bagging</w:t>
      </w:r>
      <w:bookmarkEnd w:id="6088"/>
    </w:p>
    <w:tbl>
      <w:tblPr>
        <w:tblStyle w:val="TableGrid"/>
        <w:tblW w:w="0" w:type="auto"/>
        <w:jc w:val="center"/>
        <w:tblLook w:val="04A0" w:firstRow="1" w:lastRow="0" w:firstColumn="1" w:lastColumn="0" w:noHBand="0" w:noVBand="1"/>
      </w:tblPr>
      <w:tblGrid>
        <w:gridCol w:w="2302"/>
        <w:gridCol w:w="2665"/>
        <w:gridCol w:w="1235"/>
      </w:tblGrid>
      <w:tr w:rsidR="007A0CE1" w14:paraId="26695002" w14:textId="77777777" w:rsidTr="007A0CE1">
        <w:trPr>
          <w:jc w:val="center"/>
          <w:cantSplit/>
          <w:tblHeader/>
        </w:trPr>
        <w:tc>
          <w:tcPr>
            <w:tcW w:w="2302" w:type="dxa"/>
            <w:vAlign w:val="center"/>
            <w:shd w:fill="E8EDF2"/>
          </w:tcPr>
          <w:p w14:paraId="74D5542B" w14:textId="4534B96E" w:rsidR="007A0CE1" w:rsidRDefault="007A0CE1" w:rsidP="003C626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Chỉ số</w:t>
            </w:r>
          </w:p>
        </w:tc>
        <w:tc>
          <w:tcPr>
            <w:tcW w:w="2665" w:type="dxa"/>
            <w:vAlign w:val="center"/>
            <w:shd w:fill="E8EDF2"/>
          </w:tcPr>
          <w:p w14:paraId="370AF779" w14:textId="12BA82A3" w:rsidR="007A0CE1" w:rsidRDefault="007A0CE1" w:rsidP="003C626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Thay số</w:t>
            </w:r>
          </w:p>
        </w:tc>
        <w:tc>
          <w:tcPr>
            <w:tcW w:w="1235" w:type="dxa"/>
            <w:vAlign w:val="center"/>
            <w:shd w:fill="E8EDF2"/>
          </w:tcPr>
          <w:p w14:paraId="3AC4AE8E" w14:textId="18325A3E" w:rsidR="007A0CE1" w:rsidRDefault="007A0CE1" w:rsidP="003C626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Kết quả</w:t>
            </w:r>
          </w:p>
        </w:tc>
      </w:tr>
      <w:tr w:rsidR="007A0CE1" w14:paraId="2A6E403B" w14:textId="77777777" w:rsidTr="007A0CE1">
        <w:trPr>
          <w:jc w:val="center"/>
          <w:cantSplit/>
        </w:trPr>
        <w:tc>
          <w:tcPr>
            <w:tcW w:w="2302" w:type="dxa"/>
            <w:vAlign w:val="center"/>
          </w:tcPr>
          <w:p w14:paraId="312F2F13" w14:textId="5EBCCABF"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Accuracy</w:t>
            </w:r>
          </w:p>
        </w:tc>
        <w:tc>
          <w:tcPr>
            <w:tcW w:w="2665" w:type="dxa"/>
            <w:vAlign w:val="center"/>
          </w:tcPr>
          <w:p w14:paraId="7A2DB747" w14:textId="332D75E0" w:rsidR="007A0CE1" w:rsidRDefault="007A0CE1" w:rsidP="007A0CE1">
            <w:pPr>
              <w:pStyle w:val="Nidungvnbn"/>
              <w:keepNext/>
              <w:keepLines/>
              <w:spacing w:before="60" w:after="60" w:line="252" w:lineRule="auto"/>
              <w:ind w:firstLine="0" w:left="0" w:right="0"/>
              <w:jc w:val="left"/>
            </w:pPr>
            <m:oMathPara>
              <m:oMath>
                <m:f>
                  <m:fPr>
                    <m:ctrlPr>
                      <w:rPr>
                        <w:rFonts w:ascii="Cambria Math" w:hAnsi="Cambria Math"/>
                        <w:i/>
                      </w:rPr>
                    </m:ctrlPr>
                  </m:fPr>
                  <m:num>
                    <m:r>
                      <w:rPr>
                        <w:rFonts w:ascii="Cambria Math" w:hAnsi="Cambria Math"/>
                      </w:rPr>
                      <m:t>49 + 87</m:t>
                    </m:r>
                  </m:num>
                  <m:den>
                    <m:r>
                      <w:rPr>
                        <w:rFonts w:ascii="Cambria Math" w:hAnsi="Cambria Math"/>
                      </w:rPr>
                      <m:t>143</m:t>
                    </m:r>
                  </m:den>
                </m:f>
              </m:oMath>
            </m:oMathPara>
          </w:p>
        </w:tc>
        <w:tc>
          <w:tcPr>
            <w:tcW w:w="1235" w:type="dxa"/>
            <w:vAlign w:val="center"/>
          </w:tcPr>
          <w:p w14:paraId="46DD14A8" w14:textId="1E1C67D8"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95,10%</w:t>
            </w:r>
          </w:p>
        </w:tc>
      </w:tr>
      <w:tr w:rsidR="007A0CE1" w14:paraId="2AA7B15C" w14:textId="77777777" w:rsidTr="007A0CE1">
        <w:trPr>
          <w:jc w:val="center"/>
          <w:cantSplit/>
        </w:trPr>
        <w:tc>
          <w:tcPr>
            <w:tcW w:w="2302" w:type="dxa"/>
            <w:vAlign w:val="center"/>
          </w:tcPr>
          <w:p w14:paraId="62A2F10C" w14:textId="42C883FD"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Precision ác</w:t>
            </w:r>
          </w:p>
        </w:tc>
        <w:tc>
          <w:tcPr>
            <w:tcW w:w="2665" w:type="dxa"/>
            <w:vAlign w:val="center"/>
          </w:tcPr>
          <w:p w14:paraId="20063C7E" w14:textId="66187919" w:rsidR="007A0CE1" w:rsidRDefault="007A0CE1" w:rsidP="007A0CE1">
            <w:pPr>
              <w:pStyle w:val="Nidungvnbn"/>
              <w:keepNext/>
              <w:keepLines/>
              <w:spacing w:before="60" w:after="60" w:line="252" w:lineRule="auto"/>
              <w:ind w:firstLine="0" w:left="0" w:right="0"/>
              <w:jc w:val="left"/>
            </w:pPr>
            <m:oMathPara>
              <m:oMath>
                <m:f>
                  <m:fPr>
                    <m:ctrlPr>
                      <w:rPr>
                        <w:rFonts w:ascii="Cambria Math" w:hAnsi="Cambria Math"/>
                        <w:i/>
                      </w:rPr>
                    </m:ctrlPr>
                  </m:fPr>
                  <m:num>
                    <m:r>
                      <w:rPr>
                        <w:rFonts w:ascii="Cambria Math" w:hAnsi="Cambria Math"/>
                      </w:rPr>
                      <m:t>49</m:t>
                    </m:r>
                  </m:num>
                  <m:den>
                    <m:r>
                      <w:rPr>
                        <w:rFonts w:ascii="Cambria Math" w:hAnsi="Cambria Math"/>
                      </w:rPr>
                      <m:t>49 + 3</m:t>
                    </m:r>
                  </m:den>
                </m:f>
              </m:oMath>
            </m:oMathPara>
          </w:p>
        </w:tc>
        <w:tc>
          <w:tcPr>
            <w:tcW w:w="1235" w:type="dxa"/>
            <w:vAlign w:val="center"/>
          </w:tcPr>
          <w:p w14:paraId="2A4B6D2A" w14:textId="39E6329B"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94,23%</w:t>
            </w:r>
          </w:p>
        </w:tc>
      </w:tr>
      <w:tr w:rsidR="007A0CE1" w14:paraId="31966B40" w14:textId="77777777" w:rsidTr="007A0CE1">
        <w:trPr>
          <w:jc w:val="center"/>
          <w:cantSplit/>
        </w:trPr>
        <w:tc>
          <w:tcPr>
            <w:tcW w:w="2302" w:type="dxa"/>
            <w:vAlign w:val="center"/>
          </w:tcPr>
          <w:p w14:paraId="7E4BECBC" w14:textId="4F302F63"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Recall ác</w:t>
            </w:r>
          </w:p>
        </w:tc>
        <w:tc>
          <w:tcPr>
            <w:tcW w:w="2665" w:type="dxa"/>
            <w:vAlign w:val="center"/>
          </w:tcPr>
          <w:p w14:paraId="41C5F217" w14:textId="222915A3" w:rsidR="007A0CE1" w:rsidRDefault="007A0CE1" w:rsidP="007A0CE1">
            <w:pPr>
              <w:pStyle w:val="Nidungvnbn"/>
              <w:keepNext/>
              <w:keepLines/>
              <w:spacing w:before="60" w:after="60" w:line="252" w:lineRule="auto"/>
              <w:ind w:firstLine="0" w:left="0" w:right="0"/>
              <w:jc w:val="left"/>
            </w:pPr>
            <m:oMathPara>
              <m:oMath>
                <m:f>
                  <m:fPr>
                    <m:ctrlPr>
                      <w:rPr>
                        <w:rFonts w:ascii="Cambria Math" w:hAnsi="Cambria Math"/>
                        <w:i/>
                      </w:rPr>
                    </m:ctrlPr>
                  </m:fPr>
                  <m:num>
                    <m:r>
                      <w:rPr>
                        <w:rFonts w:ascii="Cambria Math" w:hAnsi="Cambria Math"/>
                      </w:rPr>
                      <m:t>49</m:t>
                    </m:r>
                  </m:num>
                  <m:den>
                    <m:r>
                      <w:rPr>
                        <w:rFonts w:ascii="Cambria Math" w:hAnsi="Cambria Math"/>
                      </w:rPr>
                      <m:t>49 + 4</m:t>
                    </m:r>
                  </m:den>
                </m:f>
              </m:oMath>
            </m:oMathPara>
          </w:p>
        </w:tc>
        <w:tc>
          <w:tcPr>
            <w:tcW w:w="1235" w:type="dxa"/>
            <w:vAlign w:val="center"/>
          </w:tcPr>
          <w:p w14:paraId="61E537B1" w14:textId="60C1EA3F"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92,45%</w:t>
            </w:r>
          </w:p>
        </w:tc>
      </w:tr>
      <w:tr w:rsidR="007A0CE1" w14:paraId="0255136D" w14:textId="77777777" w:rsidTr="007A0CE1">
        <w:trPr>
          <w:jc w:val="center"/>
          <w:cantSplit/>
        </w:trPr>
        <w:tc>
          <w:tcPr>
            <w:tcW w:w="2302" w:type="dxa"/>
            <w:vAlign w:val="center"/>
          </w:tcPr>
          <w:p w14:paraId="729D49F1" w14:textId="0A446A67"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F1 ác</w:t>
            </w:r>
          </w:p>
        </w:tc>
        <w:tc>
          <w:tcPr>
            <w:tcW w:w="2665" w:type="dxa"/>
            <w:vAlign w:val="center"/>
          </w:tcPr>
          <w:p w14:paraId="172A9EA3" w14:textId="56E31DFE" w:rsidR="007A0CE1" w:rsidRDefault="007A0CE1" w:rsidP="007A0CE1">
            <w:pPr>
              <w:pStyle w:val="Nidungvnbn"/>
              <w:keepNext/>
              <w:keepLines/>
              <w:spacing w:before="60" w:after="60" w:line="252" w:lineRule="auto"/>
              <w:ind w:firstLine="0" w:left="0" w:right="0"/>
              <w:jc w:val="left"/>
            </w:pPr>
            <m:oMathPara>
              <m:oMath>
                <m:f>
                  <m:fPr>
                    <m:ctrlPr>
                      <w:rPr>
                        <w:rFonts w:ascii="Cambria Math" w:hAnsi="Cambria Math"/>
                        <w:i/>
                      </w:rPr>
                    </m:ctrlPr>
                  </m:fPr>
                  <m:num>
                    <m:r>
                      <w:rPr>
                        <w:rFonts w:ascii="Cambria Math" w:hAnsi="Cambria Math"/>
                      </w:rPr>
                      <m:t>98</m:t>
                    </m:r>
                  </m:num>
                  <m:den>
                    <m:r>
                      <w:rPr>
                        <w:rFonts w:ascii="Cambria Math" w:hAnsi="Cambria Math"/>
                      </w:rPr>
                      <m:t>98 + 3 + 4</m:t>
                    </m:r>
                  </m:den>
                </m:f>
              </m:oMath>
            </m:oMathPara>
          </w:p>
        </w:tc>
        <w:tc>
          <w:tcPr>
            <w:tcW w:w="1235" w:type="dxa"/>
            <w:vAlign w:val="center"/>
          </w:tcPr>
          <w:p w14:paraId="59147EE6" w14:textId="47CBE99E"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93,33%</w:t>
            </w:r>
          </w:p>
        </w:tc>
      </w:tr>
      <w:tr w:rsidR="007A0CE1" w14:paraId="7F7BECE4" w14:textId="77777777" w:rsidTr="007A0CE1">
        <w:trPr>
          <w:jc w:val="center"/>
          <w:cantSplit/>
        </w:trPr>
        <w:tc>
          <w:tcPr>
            <w:tcW w:w="2302" w:type="dxa"/>
            <w:vAlign w:val="center"/>
          </w:tcPr>
          <w:p w14:paraId="14D6F638" w14:textId="74CE1B9A"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Specificity</w:t>
            </w:r>
          </w:p>
        </w:tc>
        <w:tc>
          <w:tcPr>
            <w:tcW w:w="2665" w:type="dxa"/>
            <w:vAlign w:val="center"/>
          </w:tcPr>
          <w:p w14:paraId="15B08FFA" w14:textId="633EE273" w:rsidR="007A0CE1" w:rsidRDefault="007A0CE1" w:rsidP="007A0CE1">
            <w:pPr>
              <w:pStyle w:val="Nidungvnbn"/>
              <w:keepNext/>
              <w:keepLines/>
              <w:spacing w:before="60" w:after="60" w:line="252" w:lineRule="auto"/>
              <w:ind w:firstLine="0" w:left="0" w:right="0"/>
              <w:jc w:val="left"/>
            </w:pPr>
            <m:oMathPara>
              <m:oMath>
                <m:f>
                  <m:fPr>
                    <m:ctrlPr>
                      <w:rPr>
                        <w:rFonts w:ascii="Cambria Math" w:hAnsi="Cambria Math"/>
                        <w:i/>
                      </w:rPr>
                    </m:ctrlPr>
                  </m:fPr>
                  <m:num>
                    <m:r>
                      <w:rPr>
                        <w:rFonts w:ascii="Cambria Math" w:hAnsi="Cambria Math"/>
                      </w:rPr>
                      <m:t>87</m:t>
                    </m:r>
                  </m:num>
                  <m:den>
                    <m:r>
                      <w:rPr>
                        <w:rFonts w:ascii="Cambria Math" w:hAnsi="Cambria Math"/>
                      </w:rPr>
                      <m:t>87 + 3</m:t>
                    </m:r>
                  </m:den>
                </m:f>
              </m:oMath>
            </m:oMathPara>
          </w:p>
        </w:tc>
        <w:tc>
          <w:tcPr>
            <w:tcW w:w="1235" w:type="dxa"/>
            <w:vAlign w:val="center"/>
          </w:tcPr>
          <w:p w14:paraId="319014D5" w14:textId="53D17E0A" w:rsidR="007A0CE1" w:rsidRDefault="007A0CE1" w:rsidP="007A0CE1">
            <w:pPr>
              <w:pStyle w:val="Nidungvnbn"/>
              <w:keepNext/>
              <w:keepLines/>
              <w:spacing w:before="60" w:after="60" w:line="252" w:lineRule="auto"/>
              <w:ind w:firstLine="0" w:left="0" w:right="0"/>
              <w:jc w:val="left"/>
            </w:pPr>
            <w:r>
              <w:rPr>
                <w:rFonts w:ascii="Times New Roman" w:hAnsi="Times New Roman" w:eastAsia="Times New Roman" w:cs="Times New Roman"/>
                <w:sz w:val="23"/>
              </w:rPr>
              <w:t>96,67%</w:t>
            </w:r>
          </w:p>
        </w:tc>
      </w:tr>
      <w:tr w:rsidR="007A0CE1" w14:paraId="55CF5BEF" w14:textId="77777777" w:rsidTr="007A0CE1">
        <w:trPr>
          <w:jc w:val="center"/>
          <w:cantSplit/>
        </w:trPr>
        <w:tc>
          <w:tcPr>
            <w:tcW w:w="2302" w:type="dxa"/>
            <w:vAlign w:val="center"/>
          </w:tcPr>
          <w:p w14:paraId="503BEBE6" w14:textId="26DD33C7"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Balanced accuracy</w:t>
            </w:r>
          </w:p>
        </w:tc>
        <w:tc>
          <w:tcPr>
            <w:tcW w:w="2665" w:type="dxa"/>
            <w:vAlign w:val="center"/>
          </w:tcPr>
          <w:p w14:paraId="25D5C72D" w14:textId="1E1992AD" w:rsidR="007A0CE1" w:rsidRDefault="007A0CE1" w:rsidP="007A0CE1">
            <w:pPr>
              <w:pStyle w:val="Nidungvnbn"/>
              <w:keepNext w:val="0"/>
              <w:keepLines/>
              <w:spacing w:before="60" w:after="60" w:line="252" w:lineRule="auto"/>
              <w:ind w:firstLine="0" w:left="0" w:right="0"/>
              <w:jc w:val="left"/>
            </w:pPr>
            <m:oMathPara>
              <m:oMath>
                <m:f>
                  <m:fPr>
                    <m:ctrlPr>
                      <w:rPr>
                        <w:rFonts w:ascii="Cambria Math" w:hAnsi="Cambria Math"/>
                        <w:i/>
                      </w:rPr>
                    </m:ctrlPr>
                  </m:fPr>
                  <m:num>
                    <m:f>
                      <m:fPr>
                        <m:ctrlPr>
                          <w:rPr>
                            <w:rFonts w:ascii="Cambria Math" w:hAnsi="Cambria Math"/>
                            <w:i/>
                          </w:rPr>
                        </m:ctrlPr>
                      </m:fPr>
                      <m:num>
                        <m:r>
                          <w:rPr>
                            <w:rFonts w:ascii="Cambria Math" w:hAnsi="Cambria Math"/>
                          </w:rPr>
                          <m:t>49</m:t>
                        </m:r>
                      </m:num>
                      <m:den>
                        <m:r>
                          <w:rPr>
                            <w:rFonts w:ascii="Cambria Math" w:hAnsi="Cambria Math"/>
                          </w:rPr>
                          <m:t>53</m:t>
                        </m:r>
                      </m:den>
                    </m:f>
                    <m:r>
                      <w:rPr>
                        <w:rFonts w:ascii="Cambria Math" w:hAnsi="Cambria Math"/>
                      </w:rPr>
                      <m:t>+</m:t>
                    </m:r>
                    <m:f>
                      <m:fPr>
                        <m:ctrlPr>
                          <w:rPr>
                            <w:rFonts w:ascii="Cambria Math" w:hAnsi="Cambria Math"/>
                            <w:i/>
                          </w:rPr>
                        </m:ctrlPr>
                      </m:fPr>
                      <m:num>
                        <m:r>
                          <w:rPr>
                            <w:rFonts w:ascii="Cambria Math" w:hAnsi="Cambria Math"/>
                          </w:rPr>
                          <m:t>87</m:t>
                        </m:r>
                      </m:num>
                      <m:den>
                        <m:r>
                          <w:rPr>
                            <w:rFonts w:ascii="Cambria Math" w:hAnsi="Cambria Math"/>
                          </w:rPr>
                          <m:t>90</m:t>
                        </m:r>
                      </m:den>
                    </m:f>
                  </m:num>
                  <m:den>
                    <m:r>
                      <w:rPr>
                        <w:rFonts w:ascii="Cambria Math" w:hAnsi="Cambria Math"/>
                      </w:rPr>
                      <m:t>2</m:t>
                    </m:r>
                  </m:den>
                </m:f>
              </m:oMath>
            </m:oMathPara>
          </w:p>
        </w:tc>
        <w:tc>
          <w:tcPr>
            <w:tcW w:w="1235" w:type="dxa"/>
            <w:vAlign w:val="center"/>
          </w:tcPr>
          <w:p w14:paraId="1546BD0D" w14:textId="2E7FB040" w:rsidR="007A0CE1" w:rsidRDefault="007A0CE1" w:rsidP="007A0CE1">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94,56%</w:t>
            </w:r>
          </w:p>
        </w:tc>
      </w:tr>
    </w:tbl>
    <w:p w14:paraId="345B0EF4" w14:textId="73033A30" w:rsidR="007A0CE1" w:rsidRDefault="003C626D" w:rsidP="007A0CE1">
      <w:pPr>
        <w:pStyle w:val="Nidungvnbn"/>
        <w:keepNext w:val="0"/>
        <w:widowControl/>
        <w:spacing w:line="360" w:lineRule="auto" w:before="0" w:after="100"/>
        <w:ind w:left="0" w:right="0" w:firstLine="720"/>
        <w:jc w:val="both"/>
      </w:pPr>
      <w:r w:rsidRPr="003C626D">
        <w:rPr>
          <w:rFonts w:ascii="Times New Roman" w:hAnsi="Times New Roman" w:eastAsia="Times New Roman" w:cs="Times New Roman"/>
          <w:sz w:val="26"/>
        </w:rPr>
        <w:t>Bagging có số ca bỏ sót ác tính giảm từ năm xuống bốn so với cây đơn, trong khi FP đều bằng ba. Đây là nhận xét về số lượng lỗi của lần chạy, chưa chứng minh ưu thế tổng quát.</w:t>
      </w:r>
    </w:p>
    <w:p w14:paraId="2CDB1692" w14:textId="50D8AA2F" w:rsidR="003C626D" w:rsidRDefault="003C626D" w:rsidP="003C626D">
      <w:pPr>
        <w:pStyle w:val="Heading2"/>
        <w:ind w:left="0" w:right="0" w:firstLine="0"/>
        <w:jc w:val="left"/>
        <w:rPr>
          <w:lang w:val="en-US"/>
        </w:rPr>
        <w:keepNext/>
        <w:keepLines/>
        <w:numPr>
          <w:numId w:val="0"/>
        </w:numPr>
      </w:pPr>
      <w:bookmarkStart w:id="6089" w:name="EnsReport_6089"/>
      <w:r>
        <w:rPr>
          <w:rFonts w:ascii="Times New Roman" w:hAnsi="Times New Roman" w:eastAsia="Times New Roman" w:cs="Times New Roman"/>
          <w:b/>
          <w:i w:val="0"/>
          <w:sz w:val="28"/>
        </w:rPr>
        <w:t>5.9 Kết quả trên mười lần chia</w:t>
      </w:r>
      <w:bookmarkEnd w:id="6089"/>
    </w:p>
    <w:p w14:paraId="2AA4D366" w14:textId="10229B60" w:rsidR="003C626D" w:rsidRDefault="003C626D" w:rsidP="003C626D">
      <w:pPr>
        <w:pStyle w:val="Caption"/>
        <w:keepNext/>
        <w:keepLines/>
        <w:spacing w:line="240" w:lineRule="auto" w:before="100" w:after="100"/>
        <w:ind w:firstLine="0"/>
        <w:jc w:val="center"/>
        <w:rPr>
          <w:rFonts w:eastAsiaTheme="minorEastAsia"/>
        </w:rPr>
      </w:pPr>
      <w:bookmarkStart w:id="6090" w:name="EnsReport_6090"/>
      <w:r>
        <w:rPr>
          <w:rFonts w:ascii="Times New Roman" w:hAnsi="Times New Roman" w:eastAsia="Times New Roman" w:cs="Times New Roman"/>
          <w:sz w:val="24"/>
        </w:rPr>
        <w:t>Bảng 5.8. Kết quả tổng hợp, trung bình ± SD mẫu</w:t>
      </w:r>
      <w:bookmarkEnd w:id="6090"/>
    </w:p>
    <w:tbl>
      <w:tblPr>
        <w:tblStyle w:val="TableGrid"/>
        <w:tblW w:w="0" w:type="auto"/>
        <w:jc w:val="center"/>
        <w:tblLook w:val="04A0" w:firstRow="1" w:lastRow="0" w:firstColumn="1" w:lastColumn="0" w:noHBand="0" w:noVBand="1"/>
      </w:tblPr>
      <w:tblGrid>
        <w:gridCol w:w="2087"/>
        <w:gridCol w:w="1899"/>
        <w:gridCol w:w="1848"/>
        <w:gridCol w:w="1659"/>
      </w:tblGrid>
      <w:tr w:rsidR="003C626D" w14:paraId="6ACE63BA" w14:textId="77777777" w:rsidTr="003C626D">
        <w:trPr>
          <w:tblHeader/>
          <w:jc w:val="center"/>
          <w:cantSplit/>
        </w:trPr>
        <w:tc>
          <w:tcPr>
            <w:tcW w:w="2087" w:type="dxa"/>
            <w:vAlign w:val="center"/>
            <w:shd w:fill="E8EDF2"/>
          </w:tcPr>
          <w:p w14:paraId="72A7A4CF" w14:textId="1893DE2C"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Mô hình</w:t>
            </w:r>
          </w:p>
        </w:tc>
        <w:tc>
          <w:tcPr>
            <w:tcW w:w="1899" w:type="dxa"/>
            <w:vAlign w:val="center"/>
            <w:shd w:fill="E8EDF2"/>
          </w:tcPr>
          <w:p w14:paraId="246A846C" w14:textId="7BBF0430"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Accuracy (%)</w:t>
            </w:r>
          </w:p>
        </w:tc>
        <w:tc>
          <w:tcPr>
            <w:tcW w:w="1848" w:type="dxa"/>
            <w:vAlign w:val="center"/>
            <w:shd w:fill="E8EDF2"/>
          </w:tcPr>
          <w:p w14:paraId="2566FA61" w14:textId="6A10AD35"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Recall ác (%)</w:t>
            </w:r>
          </w:p>
        </w:tc>
        <w:tc>
          <w:tcPr>
            <w:tcW w:w="1659" w:type="dxa"/>
            <w:vAlign w:val="center"/>
            <w:shd w:fill="E8EDF2"/>
          </w:tcPr>
          <w:p w14:paraId="7AA0183A" w14:textId="1CD1A931"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F1 ác (%)</w:t>
            </w:r>
          </w:p>
        </w:tc>
      </w:tr>
      <w:tr w:rsidR="003C626D" w14:paraId="43B4A34E" w14:textId="77777777" w:rsidTr="003C626D">
        <w:trPr>
          <w:jc w:val="center"/>
          <w:cantSplit/>
        </w:trPr>
        <w:tc>
          <w:tcPr>
            <w:tcW w:w="2087" w:type="dxa"/>
            <w:vAlign w:val="center"/>
          </w:tcPr>
          <w:p w14:paraId="0AD4BDC0" w14:textId="32547599"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t>Cây đơn</w:t>
            </w:r>
          </w:p>
        </w:tc>
        <w:tc>
          <w:tcPr>
            <w:tcW w:w="1899" w:type="dxa"/>
            <w:vAlign w:val="center"/>
          </w:tcPr>
          <w:p w14:paraId="1E8026E0" w14:textId="6D303C48"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t>92,80 ± 1,84</w:t>
            </w:r>
          </w:p>
        </w:tc>
        <w:tc>
          <w:tcPr>
            <w:tcW w:w="1848" w:type="dxa"/>
            <w:vAlign w:val="center"/>
          </w:tcPr>
          <w:p w14:paraId="356014BA" w14:textId="6E857DDB"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t>90,38 ± 4,66</w:t>
            </w:r>
          </w:p>
        </w:tc>
        <w:tc>
          <w:tcPr>
            <w:tcW w:w="1659" w:type="dxa"/>
            <w:vAlign w:val="center"/>
          </w:tcPr>
          <w:p w14:paraId="4207E3A2" w14:textId="123A2363"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t>90,30 ± 2,42</w:t>
            </w:r>
          </w:p>
        </w:tc>
      </w:tr>
      <w:tr w:rsidR="003C626D" w14:paraId="0C2AE25F" w14:textId="77777777" w:rsidTr="003C626D">
        <w:trPr>
          <w:jc w:val="center"/>
          <w:cantSplit/>
        </w:trPr>
        <w:tc>
          <w:tcPr>
            <w:tcW w:w="2087" w:type="dxa"/>
            <w:vAlign w:val="center"/>
          </w:tcPr>
          <w:p w14:paraId="03E9BEEE" w14:textId="5B6C44EF"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lastRenderedPageBreak/>
              <w:t>Manual Bagging</w:t>
            </w:r>
          </w:p>
        </w:tc>
        <w:tc>
          <w:tcPr>
            <w:tcW w:w="1899" w:type="dxa"/>
            <w:vAlign w:val="center"/>
          </w:tcPr>
          <w:p w14:paraId="394E70E6" w14:textId="639D78F6"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t>94,76 ± 1,59</w:t>
            </w:r>
          </w:p>
        </w:tc>
        <w:tc>
          <w:tcPr>
            <w:tcW w:w="1848" w:type="dxa"/>
            <w:vAlign w:val="center"/>
          </w:tcPr>
          <w:p w14:paraId="114E097D" w14:textId="2B36640A"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t>92,45 ± 3,77</w:t>
            </w:r>
          </w:p>
        </w:tc>
        <w:tc>
          <w:tcPr>
            <w:tcW w:w="1659" w:type="dxa"/>
            <w:vAlign w:val="center"/>
          </w:tcPr>
          <w:p w14:paraId="79CEC365" w14:textId="60A891F9" w:rsidR="003C626D" w:rsidRDefault="003C626D" w:rsidP="003C626D">
            <w:pPr>
              <w:pStyle w:val="Nidungvnbn"/>
              <w:keepNext/>
              <w:keepLines/>
              <w:spacing w:before="60" w:after="60" w:line="252" w:lineRule="auto"/>
              <w:ind w:firstLine="0" w:left="0" w:right="0"/>
              <w:jc w:val="left"/>
            </w:pPr>
            <w:r>
              <w:rPr>
                <w:rFonts w:ascii="Times New Roman" w:hAnsi="Times New Roman" w:eastAsia="Times New Roman" w:cs="Times New Roman"/>
                <w:sz w:val="23"/>
              </w:rPr>
              <w:t>92,89 ± 2,13</w:t>
            </w:r>
          </w:p>
        </w:tc>
      </w:tr>
      <w:tr w:rsidR="003C626D" w14:paraId="688240C1" w14:textId="77777777" w:rsidTr="003C626D">
        <w:trPr>
          <w:jc w:val="center"/>
          <w:cantSplit/>
        </w:trPr>
        <w:tc>
          <w:tcPr>
            <w:tcW w:w="2087" w:type="dxa"/>
            <w:vAlign w:val="center"/>
          </w:tcPr>
          <w:p w14:paraId="643B008B" w14:textId="3DF4DC18" w:rsidR="003C626D" w:rsidRDefault="003C626D" w:rsidP="003C626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Random Forest</w:t>
            </w:r>
          </w:p>
        </w:tc>
        <w:tc>
          <w:tcPr>
            <w:tcW w:w="1899" w:type="dxa"/>
            <w:vAlign w:val="center"/>
          </w:tcPr>
          <w:p w14:paraId="4690D0E1" w14:textId="75AC4800" w:rsidR="003C626D" w:rsidRDefault="003C626D" w:rsidP="003C626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95,03 ± 1,85</w:t>
            </w:r>
          </w:p>
        </w:tc>
        <w:tc>
          <w:tcPr>
            <w:tcW w:w="1848" w:type="dxa"/>
            <w:vAlign w:val="center"/>
          </w:tcPr>
          <w:p w14:paraId="3CAA0F4C" w14:textId="6D532C8C" w:rsidR="003C626D" w:rsidRDefault="003C626D" w:rsidP="003C626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92,26 ± 3,26</w:t>
            </w:r>
          </w:p>
        </w:tc>
        <w:tc>
          <w:tcPr>
            <w:tcW w:w="1659" w:type="dxa"/>
            <w:vAlign w:val="center"/>
          </w:tcPr>
          <w:p w14:paraId="63199BFE" w14:textId="2AE0DD23" w:rsidR="003C626D" w:rsidRDefault="003C626D" w:rsidP="003C626D">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93,26 ± 2,39</w:t>
            </w:r>
          </w:p>
        </w:tc>
      </w:tr>
    </w:tbl>
    <w:p w14:paraId="47C5B010" w14:textId="3082B40F" w:rsidR="00117A1E" w:rsidRDefault="003C626D" w:rsidP="003C626D">
      <w:pPr>
        <w:pStyle w:val="Nidungvnbn"/>
        <w:keepNext w:val="0"/>
        <w:widowControl/>
        <w:spacing w:line="360" w:lineRule="auto" w:before="0" w:after="100"/>
        <w:ind w:left="0" w:right="0" w:firstLine="720"/>
        <w:jc w:val="both"/>
      </w:pPr>
      <w:r w:rsidRPr="003C626D">
        <w:rPr>
          <w:rFonts w:ascii="Times New Roman" w:hAnsi="Times New Roman" w:eastAsia="Times New Roman" w:cs="Times New Roman"/>
          <w:sz w:val="26"/>
        </w:rPr>
        <w:t>Trung bình tính theo %, SD tính theo điểm phần trăm</w:t>
      </w:r>
      <w:r w:rsidR="00842FF3">
        <w:rPr>
          <w:rFonts w:ascii="Times New Roman" w:hAnsi="Times New Roman" w:eastAsia="Times New Roman" w:cs="Times New Roman"/>
          <w:sz w:val="26"/>
        </w:rPr>
        <w:t>.</w:t>
      </w:r>
    </w:p>
    <w:p>
      <w:pPr>
        <w:keepNext/>
        <w:spacing w:after="60"/>
        <w:ind w:firstLine="0"/>
        <w:jc w:val="center"/>
      </w:pPr>
      <w:r>
        <w:drawing>
          <wp:inline xmlns:a="http://schemas.openxmlformats.org/drawingml/2006/main" xmlns:pic="http://schemas.openxmlformats.org/drawingml/2006/picture">
            <wp:extent cx="5508000" cy="2002909"/>
            <wp:docPr id="2118517830" name="Picture 2118517830"/>
            <wp:cNvGraphicFramePr>
              <a:graphicFrameLocks noChangeAspect="1"/>
            </wp:cNvGraphicFramePr>
            <a:graphic>
              <a:graphicData uri="http://schemas.openxmlformats.org/drawingml/2006/picture">
                <pic:pic>
                  <pic:nvPicPr>
                    <pic:cNvPr id="0" name="stability.png"/>
                    <pic:cNvPicPr/>
                  </pic:nvPicPr>
                  <pic:blipFill>
                    <a:blip r:embed="rId29"/>
                    <a:stretch>
                      <a:fillRect/>
                    </a:stretch>
                  </pic:blipFill>
                  <pic:spPr>
                    <a:xfrm>
                      <a:off x="0" y="0"/>
                      <a:ext cx="5508000" cy="2002909"/>
                    </a:xfrm>
                    <a:prstGeom prst="rect"/>
                  </pic:spPr>
                </pic:pic>
              </a:graphicData>
            </a:graphic>
          </wp:inline>
        </w:drawing>
      </w:r>
    </w:p>
    <w:p w14:paraId="53CB2697" w14:textId="469E9CA7" w:rsidR="003C626D" w:rsidRDefault="00117A1E" w:rsidP="00117A1E">
      <w:pPr>
        <w:pStyle w:val="Caption"/>
        <w:keepNext w:val="0"/>
        <w:keepLines/>
        <w:spacing w:line="240" w:lineRule="auto" w:before="100" w:after="100"/>
        <w:ind w:firstLine="0"/>
        <w:jc w:val="center"/>
      </w:pPr>
      <w:bookmarkStart w:id="6091" w:name="EnsReport_6091"/>
      <w:r>
        <w:rPr>
          <w:rFonts w:ascii="Times New Roman" w:hAnsi="Times New Roman" w:eastAsia="Times New Roman" w:cs="Times New Roman"/>
          <w:sz w:val="24"/>
        </w:rPr>
        <w:t>Hình 5.2. Accuracy và recall trung bình trên mười lần chia dữ liệu.</w:t>
      </w:r>
      <w:bookmarkEnd w:id="6091"/>
    </w:p>
    <w:p w14:paraId="0FECF70B"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Bagging có accuracy trung bình cao hơn cây đơn khoảng 1,96 điểm phần trăm; recall và F1 trung bình cũng cao hơn. SD accuracy của Bagging thấp hơn trong những lần chia đã khảo sát.</w:t>
      </w:r>
    </w:p>
    <w:p w14:paraId="10CE2BB4" w14:textId="77777777" w:rsidR="00117A1E" w:rsidRPr="00117A1E" w:rsidRDefault="00117A1E" w:rsidP="00117A1E">
      <w:pPr>
        <w:pStyle w:val="Nidungvnbn"/>
        <w:keepNext w:val="0"/>
        <w:widowControl/>
        <w:spacing w:line="360" w:lineRule="auto" w:before="0" w:after="100"/>
        <w:ind w:left="0" w:right="0" w:firstLine="720"/>
        <w:jc w:val="both"/>
      </w:pPr>
      <w:r>
        <w:rPr>
          <w:rFonts w:ascii="Times New Roman" w:hAnsi="Times New Roman"/>
          <w:sz w:val="26"/>
        </w:rPr>
        <w:t>Trong thí nghiệm gốc, Random Forest có accuracy trung bình cao hơn Bagging khoảng 0,28 điểm phần trăm. Ngược lại, recall ác tính của Bagging cao hơn khoảng 0,19 điểm phần trăm. Vì vậy, không có một mô hình thắng ở mọi chỉ số.</w:t>
      </w:r>
    </w:p>
    <w:p w14:paraId="506F4F8A"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Các chênh lệch cần được đọc cùng mức dao động và giới hạn của các holdout giao nhau. Báo cáo chưa thực hiện kiểm định để khẳng định khác biệt có ý nghĩa thống kê.</w:t>
      </w:r>
    </w:p>
    <w:p w14:paraId="24985413" w14:textId="4B4B072F" w:rsidR="00117A1E" w:rsidRDefault="00117A1E" w:rsidP="00117A1E">
      <w:pPr>
        <w:pStyle w:val="Heading2"/>
        <w:ind w:left="0" w:right="0" w:firstLine="0"/>
        <w:jc w:val="left"/>
        <w:rPr>
          <w:lang w:val="en-US"/>
        </w:rPr>
        <w:keepNext/>
        <w:keepLines/>
        <w:numPr>
          <w:numId w:val="0"/>
        </w:numPr>
      </w:pPr>
      <w:bookmarkStart w:id="6092" w:name="EnsReport_6092"/>
      <w:r>
        <w:rPr>
          <w:rFonts w:ascii="Times New Roman" w:hAnsi="Times New Roman" w:eastAsia="Times New Roman" w:cs="Times New Roman"/>
          <w:b/>
          <w:i w:val="0"/>
          <w:sz w:val="28"/>
        </w:rPr>
        <w:t>5.10 Kết quả khảo sát số cây</w:t>
      </w:r>
      <w:bookmarkEnd w:id="6092"/>
    </w:p>
    <w:p w14:paraId="71591A02" w14:textId="2845F38D" w:rsidR="00117A1E" w:rsidRPr="00117A1E" w:rsidRDefault="00117A1E" w:rsidP="00117A1E">
      <w:pPr>
        <w:pStyle w:val="Caption"/>
        <w:keepNext/>
        <w:keepLines/>
        <w:spacing w:line="240" w:lineRule="auto" w:before="100" w:after="100"/>
        <w:ind w:firstLine="0"/>
        <w:jc w:val="center"/>
      </w:pPr>
      <w:bookmarkStart w:id="6093" w:name="EnsReport_6093"/>
      <w:r>
        <w:rPr>
          <w:rFonts w:ascii="Times New Roman" w:hAnsi="Times New Roman" w:eastAsia="Times New Roman" w:cs="Times New Roman"/>
          <w:sz w:val="24"/>
        </w:rPr>
        <w:t>Bảng 5.9. Khảo sát số cây bằng CV trên train</w:t>
      </w:r>
      <w:bookmarkEnd w:id="6093"/>
    </w:p>
    <w:tbl>
      <w:tblPr>
        <w:tblStyle w:val="TableGrid"/>
        <w:tblW w:w="8890" w:type="dxa"/>
        <w:jc w:val="center"/>
        <w:tblLook w:val="04A0" w:firstRow="1" w:lastRow="0" w:firstColumn="1" w:lastColumn="0" w:noHBand="0" w:noVBand="1"/>
      </w:tblPr>
      <w:tblGrid>
        <w:gridCol w:w="1061"/>
        <w:gridCol w:w="3596"/>
        <w:gridCol w:w="4233"/>
      </w:tblGrid>
      <w:tr w:rsidR="00117A1E" w14:paraId="30CEE1D3" w14:textId="77777777" w:rsidTr="00117A1E">
        <w:trPr>
          <w:cantSplit/>
          <w:tblHeader/>
        </w:trPr>
        <w:tc>
          <w:tcPr>
            <w:tcW w:w="1061" w:type="dxa"/>
            <w:vAlign w:val="center"/>
            <w:shd w:fill="E8EDF2"/>
          </w:tcPr>
          <w:p w14:paraId="0618FC0A" w14:textId="1B20BDB5"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Số cây</w:t>
            </w:r>
          </w:p>
        </w:tc>
        <w:tc>
          <w:tcPr>
            <w:tcW w:w="3596" w:type="dxa"/>
            <w:vAlign w:val="center"/>
            <w:shd w:fill="E8EDF2"/>
          </w:tcPr>
          <w:p w14:paraId="0789B42C" w14:textId="521A9BEC"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Accuracy CV trung bình (%)</w:t>
            </w:r>
          </w:p>
        </w:tc>
        <w:tc>
          <w:tcPr>
            <w:tcW w:w="4233" w:type="dxa"/>
            <w:vAlign w:val="center"/>
            <w:shd w:fill="E8EDF2"/>
          </w:tcPr>
          <w:p w14:paraId="48D1B9BA" w14:textId="61DC9E66"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Balanced accuracy CV trung bình ± SD</w:t>
            </w:r>
          </w:p>
        </w:tc>
      </w:tr>
      <w:tr w:rsidR="00117A1E" w14:paraId="3B43DB6E" w14:textId="77777777" w:rsidTr="00117A1E">
        <w:trPr>
          <w:cantSplit/>
        </w:trPr>
        <w:tc>
          <w:tcPr>
            <w:tcW w:w="1061" w:type="dxa"/>
            <w:vAlign w:val="center"/>
          </w:tcPr>
          <w:p w14:paraId="0BBA198C" w14:textId="67B59DF2"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1</w:t>
            </w:r>
          </w:p>
        </w:tc>
        <w:tc>
          <w:tcPr>
            <w:tcW w:w="3596" w:type="dxa"/>
            <w:vAlign w:val="center"/>
          </w:tcPr>
          <w:p w14:paraId="7D72C4AE" w14:textId="3D794686"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92,72</w:t>
            </w:r>
          </w:p>
        </w:tc>
        <w:tc>
          <w:tcPr>
            <w:tcW w:w="4233" w:type="dxa"/>
            <w:vAlign w:val="center"/>
          </w:tcPr>
          <w:p w14:paraId="36F04996" w14:textId="709354F3"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92,33 ± 2,11</w:t>
            </w:r>
          </w:p>
        </w:tc>
      </w:tr>
      <w:tr w:rsidR="00117A1E" w14:paraId="55E17E6C" w14:textId="77777777" w:rsidTr="00117A1E">
        <w:trPr>
          <w:cantSplit/>
        </w:trPr>
        <w:tc>
          <w:tcPr>
            <w:tcW w:w="1061" w:type="dxa"/>
            <w:vAlign w:val="center"/>
          </w:tcPr>
          <w:p w14:paraId="3545DFEE" w14:textId="5F2ED90C"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5</w:t>
            </w:r>
          </w:p>
        </w:tc>
        <w:tc>
          <w:tcPr>
            <w:tcW w:w="3596" w:type="dxa"/>
            <w:vAlign w:val="center"/>
          </w:tcPr>
          <w:p w14:paraId="54AC868D" w14:textId="23499B6B"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93,66</w:t>
            </w:r>
          </w:p>
        </w:tc>
        <w:tc>
          <w:tcPr>
            <w:tcW w:w="4233" w:type="dxa"/>
            <w:vAlign w:val="center"/>
          </w:tcPr>
          <w:p w14:paraId="79B2A7EF" w14:textId="59DC2D96"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92,83 ± 1,82</w:t>
            </w:r>
          </w:p>
        </w:tc>
      </w:tr>
      <w:tr w:rsidR="00117A1E" w14:paraId="7A189D6C" w14:textId="77777777" w:rsidTr="00117A1E">
        <w:trPr>
          <w:cantSplit/>
        </w:trPr>
        <w:tc>
          <w:tcPr>
            <w:tcW w:w="1061" w:type="dxa"/>
            <w:vAlign w:val="center"/>
          </w:tcPr>
          <w:p w14:paraId="46BBE627" w14:textId="6ECDCBE6"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lastRenderedPageBreak/>
              <w:t>11</w:t>
            </w:r>
          </w:p>
        </w:tc>
        <w:tc>
          <w:tcPr>
            <w:tcW w:w="3596" w:type="dxa"/>
            <w:vAlign w:val="center"/>
          </w:tcPr>
          <w:p w14:paraId="317935BE" w14:textId="681432C9"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95,08</w:t>
            </w:r>
          </w:p>
        </w:tc>
        <w:tc>
          <w:tcPr>
            <w:tcW w:w="4233" w:type="dxa"/>
            <w:vAlign w:val="center"/>
          </w:tcPr>
          <w:p w14:paraId="120F901F" w14:textId="69ED2926"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94,44 ± 3,11</w:t>
            </w:r>
          </w:p>
        </w:tc>
      </w:tr>
      <w:tr w:rsidR="00117A1E" w14:paraId="6DE17D51" w14:textId="77777777" w:rsidTr="00117A1E">
        <w:trPr>
          <w:cantSplit/>
        </w:trPr>
        <w:tc>
          <w:tcPr>
            <w:tcW w:w="1061" w:type="dxa"/>
            <w:vAlign w:val="center"/>
          </w:tcPr>
          <w:p w14:paraId="1D5C1FDD" w14:textId="4A5098BB"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21</w:t>
            </w:r>
          </w:p>
        </w:tc>
        <w:tc>
          <w:tcPr>
            <w:tcW w:w="3596" w:type="dxa"/>
            <w:vAlign w:val="center"/>
          </w:tcPr>
          <w:p w14:paraId="723F1CDA" w14:textId="1100166D"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95,31</w:t>
            </w:r>
          </w:p>
        </w:tc>
        <w:tc>
          <w:tcPr>
            <w:tcW w:w="4233" w:type="dxa"/>
            <w:vAlign w:val="center"/>
          </w:tcPr>
          <w:p w14:paraId="7A42C08B" w14:textId="4B691AEE"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94,88 ± 2,22</w:t>
            </w:r>
          </w:p>
        </w:tc>
      </w:tr>
      <w:tr w:rsidR="00117A1E" w14:paraId="2DC1D8AC" w14:textId="77777777" w:rsidTr="00117A1E">
        <w:trPr>
          <w:cantSplit/>
        </w:trPr>
        <w:tc>
          <w:tcPr>
            <w:tcW w:w="1061" w:type="dxa"/>
            <w:vAlign w:val="center"/>
          </w:tcPr>
          <w:p w14:paraId="7E91911F" w14:textId="1A3AF34E"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51</w:t>
            </w:r>
          </w:p>
        </w:tc>
        <w:tc>
          <w:tcPr>
            <w:tcW w:w="3596" w:type="dxa"/>
            <w:vAlign w:val="center"/>
          </w:tcPr>
          <w:p w14:paraId="3179467A" w14:textId="6294BED1"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95,78</w:t>
            </w:r>
          </w:p>
        </w:tc>
        <w:tc>
          <w:tcPr>
            <w:tcW w:w="4233" w:type="dxa"/>
            <w:vAlign w:val="center"/>
          </w:tcPr>
          <w:p w14:paraId="149185AC" w14:textId="7F693CB3"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95,26 ± 2,45</w:t>
            </w:r>
          </w:p>
        </w:tc>
      </w:tr>
      <w:tr w:rsidR="00117A1E" w14:paraId="1AEDFB87" w14:textId="77777777" w:rsidTr="00117A1E">
        <w:trPr>
          <w:cantSplit/>
        </w:trPr>
        <w:tc>
          <w:tcPr>
            <w:tcW w:w="1061" w:type="dxa"/>
            <w:vAlign w:val="center"/>
          </w:tcPr>
          <w:p w14:paraId="00A21960" w14:textId="034AAAFF" w:rsidR="00117A1E" w:rsidRDefault="00117A1E" w:rsidP="00117A1E">
            <w:pPr>
              <w:pStyle w:val="Nidungvnbn"/>
              <w:keepNext w:val="0"/>
              <w:keepLines/>
              <w:spacing w:before="60" w:after="60" w:line="252" w:lineRule="auto"/>
              <w:ind w:firstLine="0" w:left="0" w:right="0"/>
              <w:jc w:val="left"/>
            </w:pPr>
            <w:r>
              <w:rPr>
                <w:rFonts w:ascii="Times New Roman" w:hAnsi="Times New Roman" w:eastAsia="Times New Roman" w:cs="Times New Roman"/>
                <w:sz w:val="23"/>
              </w:rPr>
              <w:t>101</w:t>
            </w:r>
          </w:p>
        </w:tc>
        <w:tc>
          <w:tcPr>
            <w:tcW w:w="3596" w:type="dxa"/>
            <w:vAlign w:val="center"/>
          </w:tcPr>
          <w:p w14:paraId="65B43803" w14:textId="628EB7CD" w:rsidR="00117A1E" w:rsidRDefault="00117A1E" w:rsidP="00117A1E">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95,54</w:t>
            </w:r>
          </w:p>
        </w:tc>
        <w:tc>
          <w:tcPr>
            <w:tcW w:w="4233" w:type="dxa"/>
            <w:vAlign w:val="center"/>
          </w:tcPr>
          <w:p w14:paraId="4DD5B783" w14:textId="182E120A" w:rsidR="00117A1E" w:rsidRDefault="00117A1E" w:rsidP="00117A1E">
            <w:pPr>
              <w:pStyle w:val="Nidungvnbn"/>
              <w:keepNext w:val="0"/>
              <w:keepLines/>
              <w:spacing w:before="60" w:after="60" w:line="252" w:lineRule="auto"/>
              <w:ind w:firstLine="0" w:left="0" w:right="0"/>
              <w:jc w:val="left"/>
            </w:pPr>
            <w:r>
              <w:rPr>
                <w:rFonts w:ascii="Times New Roman" w:hAnsi="Times New Roman" w:eastAsia="Times New Roman" w:cs="Times New Roman"/>
                <w:sz w:val="23"/>
              </w:rPr>
              <w:t>95,07 ± 2,53</w:t>
            </w:r>
          </w:p>
        </w:tc>
      </w:tr>
    </w:tbl>
    <w:p>
      <w:pPr>
        <w:pStyle w:val="Nidungvnbn"/>
        <w:spacing w:after="60" w:line="240" w:lineRule="auto"/>
      </w:pPr>
      <w:r>
        <w:rPr>
          <w:rFonts w:ascii="Times New Roman" w:hAnsi="Times New Roman"/>
          <w:sz w:val="26"/>
        </w:rPr>
        <w:t>Trung bình tính theo %, SD tính theo điểm phần trăm.</w:t>
      </w:r>
    </w:p>
    <w:p>
      <w:pPr>
        <w:keepNext/>
        <w:spacing w:after="60"/>
        <w:ind w:firstLine="0"/>
        <w:jc w:val="center"/>
      </w:pPr>
      <w:r>
        <w:drawing>
          <wp:inline xmlns:a="http://schemas.openxmlformats.org/drawingml/2006/main" xmlns:pic="http://schemas.openxmlformats.org/drawingml/2006/picture">
            <wp:extent cx="5508000" cy="2153127"/>
            <wp:docPr id="2118517831" name="Picture 2118517831"/>
            <wp:cNvGraphicFramePr>
              <a:graphicFrameLocks noChangeAspect="1"/>
            </wp:cNvGraphicFramePr>
            <a:graphic>
              <a:graphicData uri="http://schemas.openxmlformats.org/drawingml/2006/picture">
                <pic:pic>
                  <pic:nvPicPr>
                    <pic:cNvPr id="0" name="tree_count_cv.png"/>
                    <pic:cNvPicPr/>
                  </pic:nvPicPr>
                  <pic:blipFill>
                    <a:blip r:embed="rId30"/>
                    <a:stretch>
                      <a:fillRect/>
                    </a:stretch>
                  </pic:blipFill>
                  <pic:spPr>
                    <a:xfrm>
                      <a:off x="0" y="0"/>
                      <a:ext cx="5508000" cy="2153127"/>
                    </a:xfrm>
                    <a:prstGeom prst="rect"/>
                  </pic:spPr>
                </pic:pic>
              </a:graphicData>
            </a:graphic>
          </wp:inline>
        </w:drawing>
      </w:r>
    </w:p>
    <w:p w14:paraId="3A4DB0B3" w14:textId="619CBC8B" w:rsidR="00842FF3" w:rsidRDefault="00842FF3" w:rsidP="00842FF3">
      <w:pPr>
        <w:pStyle w:val="Caption"/>
        <w:keepNext w:val="0"/>
        <w:keepLines/>
        <w:spacing w:line="240" w:lineRule="auto" w:before="100" w:after="100"/>
        <w:ind w:firstLine="0"/>
        <w:jc w:val="center"/>
      </w:pPr>
      <w:bookmarkStart w:id="6094" w:name="EnsReport_6094"/>
      <w:r>
        <w:rPr>
          <w:rFonts w:ascii="Times New Roman" w:hAnsi="Times New Roman" w:eastAsia="Times New Roman" w:cs="Times New Roman"/>
          <w:sz w:val="24"/>
        </w:rPr>
        <w:t>Hình 5.3. Ảnh hưởng số cây trong CV trên train; thanh sai số là SD giữa các fold.</w:t>
      </w:r>
      <w:bookmarkEnd w:id="6094"/>
    </w:p>
    <w:p w14:paraId="47BB5E91" w14:textId="0DE58C8D" w:rsid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Balanced accuracy trung bình tăng từ 92,33% với một cây lên 95,26% với 51 cây trong khảo sát. Tăng tiếp lên 101 cây không cải thiện, điểm giảm nhẹ còn 95,07%.</w:t>
      </w:r>
    </w:p>
    <w:p w14:paraId="7A27C65A"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Các chỉ số không tăng đồng loạt theo B. Chẳng hạn, recall trung bình ở năm cây thấp hơn ở một cây. Điều này cho thấy tác động của số cây cần được kiểm tra thay vì giả định tăng đơn điệu.</w:t>
      </w:r>
    </w:p>
    <w:p w14:paraId="62F15731"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Trong sáu cấu hình, 51 cây có balanced accuracy CV trung bình cao nhất. Kết quả bổ sung hỗ trợ cấu hình ban đầu, chưa chứng minh 51 tối ưu tổng quát.</w:t>
      </w:r>
    </w:p>
    <w:p w14:paraId="5FAACD3D"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Cần phân biệt:</w:t>
      </w:r>
    </w:p>
    <w:p w14:paraId="36908037" w14:textId="77777777" w:rsidR="00117A1E" w:rsidRPr="00117A1E" w:rsidRDefault="00117A1E" w:rsidP="00117A1E">
      <w:pPr>
        <w:pStyle w:val="Nidungvnbn"/>
        <w:keepNext w:val="0"/>
        <w:widowControl/>
        <w:numPr>
          <w:ilvl w:val="0"/>
          <w:numId w:val="12"/>
        </w:numPr>
        <w:spacing w:line="360" w:lineRule="auto" w:before="0" w:after="100"/>
        <w:ind w:left="0" w:right="0" w:firstLine="720"/>
        <w:jc w:val="both"/>
      </w:pPr>
      <w:r w:rsidRPr="00117A1E">
        <w:rPr>
          <w:rFonts w:ascii="Times New Roman" w:hAnsi="Times New Roman" w:eastAsia="Times New Roman" w:cs="Times New Roman"/>
          <w:sz w:val="26"/>
        </w:rPr>
        <w:t>95,26% là balanced accuracy CV của khảo sát trên train.</w:t>
      </w:r>
    </w:p>
    <w:p w14:paraId="60939CC3" w14:textId="77777777" w:rsidR="00117A1E" w:rsidRPr="00117A1E" w:rsidRDefault="00117A1E" w:rsidP="00117A1E">
      <w:pPr>
        <w:pStyle w:val="Nidungvnbn"/>
        <w:keepNext w:val="0"/>
        <w:widowControl/>
        <w:numPr>
          <w:ilvl w:val="0"/>
          <w:numId w:val="12"/>
        </w:numPr>
        <w:spacing w:line="360" w:lineRule="auto" w:before="0" w:after="100"/>
        <w:ind w:left="0" w:right="0" w:firstLine="720"/>
        <w:jc w:val="both"/>
      </w:pPr>
      <w:r w:rsidRPr="00117A1E">
        <w:rPr>
          <w:rFonts w:ascii="Times New Roman" w:hAnsi="Times New Roman" w:eastAsia="Times New Roman" w:cs="Times New Roman"/>
          <w:sz w:val="26"/>
        </w:rPr>
        <w:t>95,10% là accuracy test tại seed 42.</w:t>
      </w:r>
    </w:p>
    <w:p w14:paraId="19F1DC6E" w14:textId="77777777" w:rsidR="00117A1E" w:rsidRPr="00117A1E" w:rsidRDefault="00117A1E" w:rsidP="00117A1E">
      <w:pPr>
        <w:pStyle w:val="Nidungvnbn"/>
        <w:keepNext w:val="0"/>
        <w:widowControl/>
        <w:numPr>
          <w:ilvl w:val="0"/>
          <w:numId w:val="12"/>
        </w:numPr>
        <w:spacing w:line="360" w:lineRule="auto" w:before="0" w:after="100"/>
        <w:ind w:left="0" w:right="0" w:firstLine="720"/>
        <w:jc w:val="both"/>
      </w:pPr>
      <w:r w:rsidRPr="00117A1E">
        <w:rPr>
          <w:rFonts w:ascii="Times New Roman" w:hAnsi="Times New Roman" w:eastAsia="Times New Roman" w:cs="Times New Roman"/>
          <w:sz w:val="26"/>
        </w:rPr>
        <w:t>94,76% là accuracy trung bình của mười holdout.</w:t>
      </w:r>
    </w:p>
    <w:p w14:paraId="6EA2178A"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Ba số thuộc ba quy trình đánh giá khác nhau, không được sử dụng thay thế.</w:t>
      </w:r>
    </w:p>
    <w:p w14:paraId="1FFEF990" w14:textId="51F2BF17" w:rsidR="00117A1E" w:rsidRDefault="00117A1E" w:rsidP="00117A1E">
      <w:pPr>
        <w:pStyle w:val="Heading2"/>
        <w:ind w:left="0" w:right="0" w:firstLine="0"/>
        <w:jc w:val="left"/>
        <w:rPr>
          <w:lang w:val="en-US"/>
        </w:rPr>
        <w:keepNext/>
        <w:keepLines/>
        <w:numPr>
          <w:numId w:val="0"/>
        </w:numPr>
      </w:pPr>
      <w:bookmarkStart w:id="6095" w:name="EnsReport_6095"/>
      <w:r>
        <w:rPr>
          <w:rFonts w:ascii="Times New Roman" w:hAnsi="Times New Roman" w:eastAsia="Times New Roman" w:cs="Times New Roman"/>
          <w:b/>
          <w:i w:val="0"/>
          <w:sz w:val="28"/>
        </w:rPr>
        <w:t>5.11 Kết quả OOB</w:t>
      </w:r>
      <w:bookmarkEnd w:id="6095"/>
    </w:p>
    <w:p w14:paraId="6E697A3A" w14:textId="5C66D3A0" w:rsidR="00117A1E" w:rsidRDefault="00117A1E" w:rsidP="00117A1E">
      <w:pPr>
        <w:pStyle w:val="Caption"/>
        <w:keepNext/>
        <w:keepLines/>
        <w:spacing w:line="240" w:lineRule="auto" w:before="100" w:after="100"/>
        <w:ind w:firstLine="0"/>
        <w:jc w:val="center"/>
      </w:pPr>
      <w:bookmarkStart w:id="6096" w:name="EnsReport_6096"/>
      <w:r>
        <w:rPr>
          <w:rFonts w:ascii="Times New Roman" w:hAnsi="Times New Roman" w:eastAsia="Times New Roman" w:cs="Times New Roman"/>
          <w:sz w:val="24"/>
        </w:rPr>
        <w:t>Bảng 5.10. OOB của Bagging tại seed 42</w:t>
      </w:r>
      <w:bookmarkEnd w:id="6096"/>
    </w:p>
    <w:tbl>
      <w:tblPr>
        <w:tblStyle w:val="TableGrid"/>
        <w:tblW w:w="0" w:type="auto"/>
        <w:jc w:val="center"/>
        <w:tblLook w:val="04A0" w:firstRow="1" w:lastRow="0" w:firstColumn="1" w:lastColumn="0" w:noHBand="0" w:noVBand="1"/>
      </w:tblPr>
      <w:tblGrid>
        <w:gridCol w:w="2701"/>
        <w:gridCol w:w="1235"/>
      </w:tblGrid>
      <w:tr w:rsidR="00117A1E" w14:paraId="10A0A2E7" w14:textId="77777777" w:rsidTr="00117A1E">
        <w:trPr>
          <w:jc w:val="center"/>
          <w:cantSplit/>
          <w:tblHeader/>
        </w:trPr>
        <w:tc>
          <w:tcPr>
            <w:tcW w:w="2701" w:type="dxa"/>
            <w:vAlign w:val="center"/>
            <w:shd w:fill="E8EDF2"/>
          </w:tcPr>
          <w:p w14:paraId="2C511D98" w14:textId="477B4690"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lastRenderedPageBreak/>
              <w:t>Nội dung</w:t>
            </w:r>
          </w:p>
        </w:tc>
        <w:tc>
          <w:tcPr>
            <w:tcW w:w="1235" w:type="dxa"/>
            <w:vAlign w:val="center"/>
            <w:shd w:fill="E8EDF2"/>
          </w:tcPr>
          <w:p w14:paraId="3EE920EB" w14:textId="5F4EE631"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Kết quả</w:t>
            </w:r>
          </w:p>
        </w:tc>
      </w:tr>
      <w:tr w:rsidR="00117A1E" w14:paraId="55550B13" w14:textId="77777777" w:rsidTr="00117A1E">
        <w:trPr>
          <w:jc w:val="center"/>
          <w:cantSplit/>
        </w:trPr>
        <w:tc>
          <w:tcPr>
            <w:tcW w:w="2701" w:type="dxa"/>
            <w:vAlign w:val="center"/>
          </w:tcPr>
          <w:p w14:paraId="7D962EFD" w14:textId="70E1C482"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Số mẫu train</w:t>
            </w:r>
          </w:p>
        </w:tc>
        <w:tc>
          <w:tcPr>
            <w:tcW w:w="1235" w:type="dxa"/>
            <w:vAlign w:val="center"/>
          </w:tcPr>
          <w:p w14:paraId="05958D29" w14:textId="203C9FD9"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426</w:t>
            </w:r>
          </w:p>
        </w:tc>
      </w:tr>
      <w:tr w:rsidR="00117A1E" w14:paraId="26AB796D" w14:textId="77777777" w:rsidTr="00117A1E">
        <w:trPr>
          <w:jc w:val="center"/>
          <w:cantSplit/>
        </w:trPr>
        <w:tc>
          <w:tcPr>
            <w:tcW w:w="2701" w:type="dxa"/>
            <w:vAlign w:val="center"/>
          </w:tcPr>
          <w:p w14:paraId="3A96C60C" w14:textId="50CCFB9B"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Số mẫu có phiếu OOB</w:t>
            </w:r>
          </w:p>
        </w:tc>
        <w:tc>
          <w:tcPr>
            <w:tcW w:w="1235" w:type="dxa"/>
            <w:vAlign w:val="center"/>
          </w:tcPr>
          <w:p w14:paraId="453894A6" w14:textId="62DD56DA"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426</w:t>
            </w:r>
          </w:p>
        </w:tc>
      </w:tr>
      <w:tr w:rsidR="00117A1E" w14:paraId="76CADD8C" w14:textId="77777777" w:rsidTr="00117A1E">
        <w:trPr>
          <w:jc w:val="center"/>
          <w:cantSplit/>
        </w:trPr>
        <w:tc>
          <w:tcPr>
            <w:tcW w:w="2701" w:type="dxa"/>
            <w:vAlign w:val="center"/>
          </w:tcPr>
          <w:p w14:paraId="1B5E0B43" w14:textId="6059D876"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Coverage</w:t>
            </w:r>
          </w:p>
        </w:tc>
        <w:tc>
          <w:tcPr>
            <w:tcW w:w="1235" w:type="dxa"/>
            <w:vAlign w:val="center"/>
          </w:tcPr>
          <w:p w14:paraId="01E2D9D1" w14:textId="71D21CF4"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100%</w:t>
            </w:r>
          </w:p>
        </w:tc>
      </w:tr>
      <w:tr w:rsidR="00117A1E" w14:paraId="07A3784D" w14:textId="77777777" w:rsidTr="00117A1E">
        <w:trPr>
          <w:jc w:val="center"/>
          <w:cantSplit/>
        </w:trPr>
        <w:tc>
          <w:tcPr>
            <w:tcW w:w="2701" w:type="dxa"/>
            <w:vAlign w:val="center"/>
          </w:tcPr>
          <w:p w14:paraId="5FA22DA9" w14:textId="24ADA0AC"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Số dự đoán đúng</w:t>
            </w:r>
          </w:p>
        </w:tc>
        <w:tc>
          <w:tcPr>
            <w:tcW w:w="1235" w:type="dxa"/>
            <w:vAlign w:val="center"/>
          </w:tcPr>
          <w:p w14:paraId="6BBE893A" w14:textId="33F9ACD8"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401</w:t>
            </w:r>
          </w:p>
        </w:tc>
      </w:tr>
      <w:tr w:rsidR="00117A1E" w14:paraId="2A10843A" w14:textId="77777777" w:rsidTr="00117A1E">
        <w:trPr>
          <w:jc w:val="center"/>
          <w:cantSplit/>
        </w:trPr>
        <w:tc>
          <w:tcPr>
            <w:tcW w:w="2701" w:type="dxa"/>
            <w:vAlign w:val="center"/>
          </w:tcPr>
          <w:p w14:paraId="254AC9C3" w14:textId="0C68A374"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Accuracy OOB</w:t>
            </w:r>
          </w:p>
        </w:tc>
        <w:tc>
          <w:tcPr>
            <w:tcW w:w="1235" w:type="dxa"/>
            <w:vAlign w:val="center"/>
          </w:tcPr>
          <w:p w14:paraId="412B02A0" w14:textId="25534979" w:rsidR="00117A1E" w:rsidRDefault="00117A1E" w:rsidP="00117A1E">
            <w:pPr>
              <w:pStyle w:val="Nidungvnbn"/>
              <w:keepNext/>
              <w:keepLines/>
              <w:spacing w:before="60" w:after="60" w:line="252" w:lineRule="auto"/>
              <w:ind w:firstLine="0" w:left="0" w:right="0"/>
              <w:jc w:val="left"/>
            </w:pPr>
            <w:r>
              <w:rPr>
                <w:rFonts w:ascii="Times New Roman" w:hAnsi="Times New Roman" w:eastAsia="Times New Roman" w:cs="Times New Roman"/>
                <w:sz w:val="23"/>
              </w:rPr>
              <w:t>94,13%</w:t>
            </w:r>
          </w:p>
        </w:tc>
      </w:tr>
      <w:tr w:rsidR="00117A1E" w14:paraId="013D3F12" w14:textId="77777777" w:rsidTr="00117A1E">
        <w:trPr>
          <w:jc w:val="center"/>
          <w:cantSplit/>
        </w:trPr>
        <w:tc>
          <w:tcPr>
            <w:tcW w:w="2701" w:type="dxa"/>
            <w:vAlign w:val="center"/>
          </w:tcPr>
          <w:p w14:paraId="56AD5F37" w14:textId="07366081" w:rsidR="00117A1E" w:rsidRDefault="00117A1E" w:rsidP="00117A1E">
            <w:pPr>
              <w:pStyle w:val="Nidungvnbn"/>
              <w:keepNext w:val="0"/>
              <w:keepLines/>
              <w:spacing w:before="60" w:after="60" w:line="252" w:lineRule="auto"/>
              <w:ind w:firstLine="0" w:left="0" w:right="0"/>
              <w:jc w:val="left"/>
            </w:pPr>
            <w:r>
              <w:rPr>
                <w:rFonts w:ascii="Times New Roman" w:hAnsi="Times New Roman" w:eastAsia="Times New Roman" w:cs="Times New Roman"/>
                <w:sz w:val="23"/>
              </w:rPr>
              <w:t>Số cây OOB mỗi mẫu</w:t>
            </w:r>
          </w:p>
        </w:tc>
        <w:tc>
          <w:tcPr>
            <w:tcW w:w="1235" w:type="dxa"/>
            <w:vAlign w:val="center"/>
          </w:tcPr>
          <w:p w14:paraId="542A9905" w14:textId="4C20FB85" w:rsidR="00117A1E" w:rsidRDefault="00117A1E" w:rsidP="00117A1E">
            <w:pPr>
              <w:pStyle w:val="Nidungvnbn"/>
              <w:keepNext w:val="0"/>
              <w:keepLines/>
              <w:spacing w:before="60" w:after="60" w:line="252" w:lineRule="auto"/>
              <w:ind w:firstLine="0" w:left="0" w:right="0"/>
              <w:jc w:val="left"/>
            </w:pPr>
            <w:r>
              <w:rPr>
                <w:rFonts w:ascii="Times New Roman" w:hAnsi="Times New Roman" w:eastAsia="Times New Roman" w:cs="Times New Roman"/>
                <w:sz w:val="23"/>
              </w:rPr>
              <w:t>8–34</w:t>
            </w:r>
          </w:p>
        </w:tc>
      </w:tr>
    </w:tbl>
    <w:p w14:paraId="35E70532"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Accuracy OOB bằng 401/426. Coverage 100% chỉ có nghĩa mọi mẫu nhận ít nhất một phiếu hợp lệ.</w:t>
      </w:r>
    </w:p>
    <w:p w14:paraId="7ABF0E53"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Số cây OOB khác nhau giữa các mẫu do mỗi mẫu xuất hiện hoặc vắng mặt trong những bootstrap khác nhau.</w:t>
      </w:r>
    </w:p>
    <w:p w14:paraId="0E958B14"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OOB và test đánh giá trên các quan sát và tập cây bỏ phiếu khác nhau. Đồng thời, OOB được tính sau chọn độ sâu nên không hoàn toàn độc lập với tuning. Vì vậy, điểm OOB được sử dụng bổ sung cho kết quả test.</w:t>
      </w:r>
    </w:p>
    <w:p w14:paraId="6E18D40C" w14:textId="51D3DC19" w:rsidR="00117A1E" w:rsidRDefault="00117A1E" w:rsidP="00117A1E">
      <w:pPr>
        <w:pStyle w:val="Heading2"/>
        <w:ind w:left="0" w:right="0" w:firstLine="0"/>
        <w:jc w:val="left"/>
        <w:rPr>
          <w:lang w:val="en-US"/>
        </w:rPr>
        <w:keepNext/>
        <w:keepLines/>
        <w:numPr>
          <w:numId w:val="0"/>
        </w:numPr>
      </w:pPr>
      <w:bookmarkStart w:id="6097" w:name="EnsReport_6097"/>
      <w:r>
        <w:rPr>
          <w:rFonts w:ascii="Times New Roman" w:hAnsi="Times New Roman" w:eastAsia="Times New Roman" w:cs="Times New Roman"/>
          <w:b/>
          <w:i w:val="0"/>
          <w:sz w:val="28"/>
        </w:rPr>
        <w:t>5.12 Phân tích trường hợp dự đoán sai</w:t>
      </w:r>
      <w:bookmarkEnd w:id="6097"/>
    </w:p>
    <w:p w14:paraId="34A7B69B" w14:textId="11DB3458" w:rsidR="00117A1E" w:rsidRDefault="00117A1E" w:rsidP="00117A1E">
      <w:pPr>
        <w:pStyle w:val="Heading3"/>
        <w:keepNext/>
        <w:keepLines/>
        <w:numPr>
          <w:numId w:val="0"/>
        </w:numPr>
        <w:ind w:left="0" w:right="0" w:firstLine="0"/>
        <w:jc w:val="left"/>
      </w:pPr>
      <w:bookmarkStart w:id="6098" w:name="EnsReport_6098"/>
      <w:r>
        <w:rPr>
          <w:rFonts w:ascii="Times New Roman" w:hAnsi="Times New Roman" w:eastAsia="Times New Roman" w:cs="Times New Roman"/>
          <w:b/>
          <w:i/>
          <w:sz w:val="28"/>
        </w:rPr>
        <w:t>5.12.1 Thông tin quan sát</w:t>
      </w:r>
      <w:bookmarkEnd w:id="6098"/>
    </w:p>
    <w:p w14:paraId="56A351FC" w14:textId="77777777" w:rsidR="00117A1E" w:rsidRPr="00117A1E" w:rsidRDefault="00117A1E" w:rsidP="00117A1E">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Chương trình chọn quan sát test đầu tiên có phiếu ở cả hai lớp. Quan sát có chỉ số test bằng 2 (chỉ số bắt đầu từ 0), tức quan sát thứ ba, tương ứng hàng 291 trong bộ dữ liệu.</w:t>
      </w:r>
    </w:p>
    <w:p w14:paraId="528D0FC8" w14:textId="77777777" w:rsidR="00117A1E" w:rsidRP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Nhãn thật là lành tính. Bagging cho:</w:t>
      </w:r>
    </w:p>
    <w:p w14:paraId="08A34054" w14:textId="77777777" w:rsidR="00117A1E" w:rsidRPr="00117A1E" w:rsidRDefault="00117A1E" w:rsidP="00117A1E">
      <w:pPr>
        <w:pStyle w:val="Nidungvnbn"/>
        <w:keepNext w:val="0"/>
        <w:widowControl/>
        <w:numPr>
          <w:ilvl w:val="0"/>
          <w:numId w:val="13"/>
        </w:numPr>
        <w:spacing w:line="360" w:lineRule="auto" w:before="0" w:after="100"/>
        <w:ind w:left="0" w:right="0" w:firstLine="720"/>
        <w:jc w:val="both"/>
      </w:pPr>
      <w:r w:rsidRPr="00117A1E">
        <w:rPr>
          <w:rFonts w:ascii="Times New Roman" w:hAnsi="Times New Roman" w:eastAsia="Times New Roman" w:cs="Times New Roman"/>
          <w:sz w:val="26"/>
        </w:rPr>
        <w:t>27 phiếu ác.</w:t>
      </w:r>
    </w:p>
    <w:p w14:paraId="79E793BB" w14:textId="77777777" w:rsidR="00117A1E" w:rsidRPr="00117A1E" w:rsidRDefault="00117A1E" w:rsidP="00117A1E">
      <w:pPr>
        <w:pStyle w:val="Nidungvnbn"/>
        <w:keepNext w:val="0"/>
        <w:widowControl/>
        <w:numPr>
          <w:ilvl w:val="0"/>
          <w:numId w:val="13"/>
        </w:numPr>
        <w:spacing w:line="360" w:lineRule="auto" w:before="0" w:after="100"/>
        <w:ind w:left="0" w:right="0" w:firstLine="720"/>
        <w:jc w:val="both"/>
      </w:pPr>
      <w:r w:rsidRPr="00117A1E">
        <w:rPr>
          <w:rFonts w:ascii="Times New Roman" w:hAnsi="Times New Roman" w:eastAsia="Times New Roman" w:cs="Times New Roman"/>
          <w:sz w:val="26"/>
        </w:rPr>
        <w:t>24 phiếu lành.</w:t>
      </w:r>
    </w:p>
    <w:p w14:paraId="441B5622" w14:textId="77777777" w:rsidR="00117A1E" w:rsidRDefault="00117A1E" w:rsidP="00117A1E">
      <w:pPr>
        <w:pStyle w:val="Nidungvnbn"/>
        <w:keepNext w:val="0"/>
        <w:widowControl/>
        <w:spacing w:line="360" w:lineRule="auto" w:before="0" w:after="100"/>
        <w:ind w:left="0" w:right="0" w:firstLine="720"/>
        <w:jc w:val="both"/>
      </w:pPr>
      <w:r w:rsidRPr="00117A1E">
        <w:rPr>
          <w:rFonts w:ascii="Times New Roman" w:hAnsi="Times New Roman" w:eastAsia="Times New Roman" w:cs="Times New Roman"/>
          <w:sz w:val="26"/>
        </w:rPr>
        <w:t>Hard voting chọn ác, tạo dương tính giả.</w:t>
      </w:r>
    </w:p>
    <w:p>
      <w:pPr>
        <w:keepNext/>
        <w:spacing w:after="60"/>
        <w:ind w:firstLine="0"/>
        <w:jc w:val="center"/>
      </w:pPr>
      <w:r>
        <w:drawing>
          <wp:inline xmlns:a="http://schemas.openxmlformats.org/drawingml/2006/main" xmlns:pic="http://schemas.openxmlformats.org/drawingml/2006/picture">
            <wp:extent cx="4500000" cy="2571429"/>
            <wp:docPr id="2118517832" name="Picture 2118517832"/>
            <wp:cNvGraphicFramePr>
              <a:graphicFrameLocks noChangeAspect="1"/>
            </wp:cNvGraphicFramePr>
            <a:graphic>
              <a:graphicData uri="http://schemas.openxmlformats.org/drawingml/2006/picture">
                <pic:pic>
                  <pic:nvPicPr>
                    <pic:cNvPr id="0" name="voting_example.png"/>
                    <pic:cNvPicPr/>
                  </pic:nvPicPr>
                  <pic:blipFill>
                    <a:blip r:embed="rId31"/>
                    <a:stretch>
                      <a:fillRect/>
                    </a:stretch>
                  </pic:blipFill>
                  <pic:spPr>
                    <a:xfrm>
                      <a:off x="0" y="0"/>
                      <a:ext cx="4500000" cy="2571429"/>
                    </a:xfrm>
                    <a:prstGeom prst="rect"/>
                  </pic:spPr>
                </pic:pic>
              </a:graphicData>
            </a:graphic>
          </wp:inline>
        </w:drawing>
      </w:r>
    </w:p>
    <w:p w14:paraId="36BB3164" w14:textId="7E74C758" w:rsidR="00842FF3" w:rsidRPr="00117A1E" w:rsidRDefault="00842FF3" w:rsidP="00842FF3">
      <w:pPr>
        <w:pStyle w:val="Caption"/>
        <w:keepNext w:val="0"/>
        <w:keepLines/>
        <w:spacing w:line="240" w:lineRule="auto" w:before="100" w:after="100"/>
        <w:ind w:firstLine="0"/>
        <w:jc w:val="center"/>
        <w:rPr>
          <w:szCs w:val="26"/>
        </w:rPr>
      </w:pPr>
      <w:bookmarkStart w:id="6099" w:name="EnsReport_6099"/>
      <w:r>
        <w:rPr>
          <w:rFonts w:ascii="Times New Roman" w:hAnsi="Times New Roman" w:eastAsia="Times New Roman" w:cs="Times New Roman"/>
          <w:sz w:val="24"/>
        </w:rPr>
        <w:t>Hình 5.4. Trường hợp bất đồng với 27 phiếu ác và 24 phiếu lành.</w:t>
      </w:r>
      <w:bookmarkEnd w:id="6099"/>
    </w:p>
    <w:p w14:paraId="72104E13" w14:textId="20617241" w:rsidR="00117A1E" w:rsidRDefault="00842FF3" w:rsidP="00117A1E">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Biên phiếu:</w:t>
      </w:r>
    </w:p>
    <w:p>
      <w:pPr>
        <w:pStyle w:val="Nidungvnbn"/>
        <w:keepNext w:val="0"/>
        <w:keepLines/>
        <w:widowControl/>
        <w:spacing w:line="276" w:lineRule="auto" w:before="80" w:after="140"/>
        <w:ind w:left="0" w:right="0" w:firstLine="0"/>
        <w:jc w:val="center"/>
      </w:pPr>
      <m:oMath>
        <m:f>
          <m:num>
            <m:r>
              <m:t>|27 − 24|</m:t>
            </m:r>
          </m:num>
          <m:den>
            <m:r>
              <m:t>51</m:t>
            </m:r>
          </m:den>
        </m:f>
        <m:r>
          <m:t> = 0,0588 ≈ 5,88%.</m:t>
        </m:r>
      </m:oMath>
    </w:p>
    <w:p w14:paraId="47E2398B" w14:textId="01B3BECF" w:rsidR="007330D7" w:rsidRDefault="007330D7" w:rsidP="00117A1E">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Chênh lệch giữa tỷ lệ phiếu ác và lành là 5,88 điểm phần trăm. Các cây khá bất đồng; tỷ lệ phiếu và biên phiếu chưa phải xác suất bệnh hoặc độ chắc chắn đã được hiệu chỉnh.</w:t>
      </w:r>
    </w:p>
    <w:p w14:paraId="0E319D05" w14:textId="710C7CB3" w:rsidR="00842FF3" w:rsidRDefault="00E642C0" w:rsidP="007330D7">
      <w:pPr>
        <w:pStyle w:val="Heading3"/>
        <w:keepNext/>
        <w:keepLines/>
        <w:numPr>
          <w:numId w:val="0"/>
        </w:numPr>
        <w:ind w:left="0" w:right="0" w:firstLine="0"/>
        <w:jc w:val="left"/>
      </w:pPr>
      <w:bookmarkStart w:id="6100" w:name="EnsReport_6100"/>
      <w:r>
        <w:rPr>
          <w:rFonts w:ascii="Times New Roman" w:hAnsi="Times New Roman" w:eastAsia="Times New Roman" w:cs="Times New Roman"/>
          <w:b/>
          <w:i/>
          <w:sz w:val="28"/>
        </w:rPr>
        <w:t>5.12.2 Đặc điểm mẫu so với train</w:t>
      </w:r>
      <w:bookmarkEnd w:id="6100"/>
    </w:p>
    <w:p w14:paraId="16235BDE" w14:textId="3BC01014" w:rsid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Ba đặc trưng minh họa được chọn từ tần suất sử dụng tại nút gốc của mô hình đã học trên train. Các đặc trưng worst perimeter, worst concave points, worst radius được dùng tại nút gốc lần lượt ở 16, 14 và 9 cây.</w:t>
      </w:r>
    </w:p>
    <w:p w14:paraId="441F737E" w14:textId="0531C448" w:rsidR="007330D7" w:rsidRDefault="007330D7" w:rsidP="007330D7">
      <w:pPr>
        <w:pStyle w:val="Caption"/>
        <w:keepNext/>
        <w:keepLines/>
        <w:spacing w:line="240" w:lineRule="auto" w:before="100" w:after="100"/>
        <w:ind w:firstLine="0"/>
        <w:jc w:val="center"/>
      </w:pPr>
      <w:bookmarkStart w:id="6101" w:name="EnsReport_6101"/>
      <w:r>
        <w:rPr>
          <w:rFonts w:ascii="Times New Roman" w:hAnsi="Times New Roman" w:eastAsia="Times New Roman" w:cs="Times New Roman"/>
          <w:sz w:val="24"/>
        </w:rPr>
        <w:t>Bảng 5.11. Đặc điểm mẫu 291 so với hai lớp trên train</w:t>
      </w:r>
      <w:bookmarkEnd w:id="6101"/>
    </w:p>
    <w:tbl>
      <w:tblPr>
        <w:tblStyle w:val="TableGrid"/>
        <w:tblW w:w="8601" w:type="dxa"/>
        <w:jc w:val="center"/>
        <w:tblLook w:val="04A0" w:firstRow="1" w:lastRow="0" w:firstColumn="1" w:lastColumn="0" w:noHBand="0" w:noVBand="1"/>
      </w:tblPr>
      <w:tblGrid>
        <w:gridCol w:w="2542"/>
        <w:gridCol w:w="1321"/>
        <w:gridCol w:w="2492"/>
        <w:gridCol w:w="2246"/>
      </w:tblGrid>
      <w:tr w:rsidR="007330D7" w14:paraId="5EC2F65E" w14:textId="77777777" w:rsidTr="007330D7">
        <w:trPr>
          <w:jc w:val="center"/>
          <w:cantSplit/>
          <w:tblHeader/>
        </w:trPr>
        <w:tc>
          <w:tcPr>
            <w:tcW w:w="2542" w:type="dxa"/>
            <w:vAlign w:val="center"/>
            <w:shd w:fill="E8EDF2"/>
          </w:tcPr>
          <w:p w14:paraId="18BDDB54" w14:textId="26213B5A"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Đặc trưng</w:t>
            </w:r>
          </w:p>
        </w:tc>
        <w:tc>
          <w:tcPr>
            <w:tcW w:w="1321" w:type="dxa"/>
            <w:vAlign w:val="center"/>
            <w:shd w:fill="E8EDF2"/>
          </w:tcPr>
          <w:p w14:paraId="4693E401" w14:textId="63EE9FD8"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Mẫu 291</w:t>
            </w:r>
          </w:p>
        </w:tc>
        <w:tc>
          <w:tcPr>
            <w:tcW w:w="2492" w:type="dxa"/>
            <w:vAlign w:val="center"/>
            <w:shd w:fill="E8EDF2"/>
          </w:tcPr>
          <w:p w14:paraId="329EE6EF" w14:textId="54770B7E"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Trung vị train lành</w:t>
            </w:r>
          </w:p>
        </w:tc>
        <w:tc>
          <w:tcPr>
            <w:tcW w:w="2246" w:type="dxa"/>
            <w:vAlign w:val="center"/>
            <w:shd w:fill="E8EDF2"/>
          </w:tcPr>
          <w:p w14:paraId="150E403C" w14:textId="7600BB6F"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Trung vị train ác</w:t>
            </w:r>
          </w:p>
        </w:tc>
      </w:tr>
      <w:tr w:rsidR="007330D7" w14:paraId="2E08EA57" w14:textId="77777777" w:rsidTr="007330D7">
        <w:trPr>
          <w:jc w:val="center"/>
          <w:cantSplit/>
        </w:trPr>
        <w:tc>
          <w:tcPr>
            <w:tcW w:w="2542" w:type="dxa"/>
            <w:vAlign w:val="center"/>
          </w:tcPr>
          <w:p w14:paraId="7872534E" w14:textId="1523894A"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worst perimeter</w:t>
            </w:r>
          </w:p>
        </w:tc>
        <w:tc>
          <w:tcPr>
            <w:tcW w:w="1321" w:type="dxa"/>
            <w:vAlign w:val="center"/>
          </w:tcPr>
          <w:p w14:paraId="54F2CB66" w14:textId="0F568805"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109,10</w:t>
            </w:r>
          </w:p>
        </w:tc>
        <w:tc>
          <w:tcPr>
            <w:tcW w:w="2492" w:type="dxa"/>
            <w:vAlign w:val="center"/>
          </w:tcPr>
          <w:p w14:paraId="0171EFD6" w14:textId="05ACDAC6"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86,82</w:t>
            </w:r>
          </w:p>
        </w:tc>
        <w:tc>
          <w:tcPr>
            <w:tcW w:w="2246" w:type="dxa"/>
            <w:vAlign w:val="center"/>
          </w:tcPr>
          <w:p w14:paraId="0B0A87D0" w14:textId="53517ED3"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135,10</w:t>
            </w:r>
          </w:p>
        </w:tc>
      </w:tr>
      <w:tr w:rsidR="007330D7" w14:paraId="3F522711" w14:textId="77777777" w:rsidTr="007330D7">
        <w:trPr>
          <w:jc w:val="center"/>
          <w:cantSplit/>
        </w:trPr>
        <w:tc>
          <w:tcPr>
            <w:tcW w:w="2542" w:type="dxa"/>
            <w:vAlign w:val="center"/>
          </w:tcPr>
          <w:p w14:paraId="2712DE4A" w14:textId="787B3486"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worst concave points</w:t>
            </w:r>
          </w:p>
        </w:tc>
        <w:tc>
          <w:tcPr>
            <w:tcW w:w="1321" w:type="dxa"/>
            <w:vAlign w:val="center"/>
          </w:tcPr>
          <w:p w14:paraId="19E69470" w14:textId="299AEAA6"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0,14890</w:t>
            </w:r>
          </w:p>
        </w:tc>
        <w:tc>
          <w:tcPr>
            <w:tcW w:w="2492" w:type="dxa"/>
            <w:vAlign w:val="center"/>
          </w:tcPr>
          <w:p w14:paraId="3DD95CD3" w14:textId="3728A06C"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0,07174</w:t>
            </w:r>
          </w:p>
        </w:tc>
        <w:tc>
          <w:tcPr>
            <w:tcW w:w="2246" w:type="dxa"/>
            <w:vAlign w:val="center"/>
          </w:tcPr>
          <w:p w14:paraId="56CADB76" w14:textId="2C9F18F7"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0,18270</w:t>
            </w:r>
          </w:p>
        </w:tc>
      </w:tr>
      <w:tr w:rsidR="007330D7" w14:paraId="51AE6764" w14:textId="77777777" w:rsidTr="007330D7">
        <w:trPr>
          <w:jc w:val="center"/>
          <w:cantSplit/>
        </w:trPr>
        <w:tc>
          <w:tcPr>
            <w:tcW w:w="2542" w:type="dxa"/>
            <w:vAlign w:val="center"/>
          </w:tcPr>
          <w:p w14:paraId="4DB191EA" w14:textId="6E8D8B60"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worst radius</w:t>
            </w:r>
          </w:p>
        </w:tc>
        <w:tc>
          <w:tcPr>
            <w:tcW w:w="1321" w:type="dxa"/>
            <w:vAlign w:val="center"/>
          </w:tcPr>
          <w:p w14:paraId="30379693" w14:textId="4728E54D"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16,25</w:t>
            </w:r>
          </w:p>
        </w:tc>
        <w:tc>
          <w:tcPr>
            <w:tcW w:w="2492" w:type="dxa"/>
            <w:vAlign w:val="center"/>
          </w:tcPr>
          <w:p w14:paraId="5F9853B3" w14:textId="06F18588"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13,35</w:t>
            </w:r>
          </w:p>
        </w:tc>
        <w:tc>
          <w:tcPr>
            <w:tcW w:w="2246" w:type="dxa"/>
            <w:vAlign w:val="center"/>
          </w:tcPr>
          <w:p w14:paraId="71CFF31C" w14:textId="7A9C5B9D"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20,42</w:t>
            </w:r>
          </w:p>
        </w:tc>
      </w:tr>
    </w:tbl>
    <w:p w14:paraId="3E4A4092" w14:textId="37A48192" w:rsid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Ở cả ba đặc trưng, mẫu có giá trị lớn hơn trung vị nhóm lành và nhỏ hơn trung vị nhóm ác. Các giá trị còn nằm trên Q3 của nhóm lành và dưới Q1 của nhóm ác.</w:t>
      </w:r>
    </w:p>
    <w:p>
      <w:pPr>
        <w:keepNext/>
        <w:spacing w:after="60"/>
        <w:ind w:firstLine="0"/>
        <w:jc w:val="center"/>
      </w:pPr>
      <w:r>
        <w:drawing>
          <wp:inline xmlns:a="http://schemas.openxmlformats.org/drawingml/2006/main" xmlns:pic="http://schemas.openxmlformats.org/drawingml/2006/picture">
            <wp:extent cx="5508000" cy="2002909"/>
            <wp:docPr id="2118517833" name="Picture 2118517833"/>
            <wp:cNvGraphicFramePr>
              <a:graphicFrameLocks noChangeAspect="1"/>
            </wp:cNvGraphicFramePr>
            <a:graphic>
              <a:graphicData uri="http://schemas.openxmlformats.org/drawingml/2006/picture">
                <pic:pic>
                  <pic:nvPicPr>
                    <pic:cNvPr id="0" name="error_feature_context.png"/>
                    <pic:cNvPicPr/>
                  </pic:nvPicPr>
                  <pic:blipFill>
                    <a:blip r:embed="rId32"/>
                    <a:stretch>
                      <a:fillRect/>
                    </a:stretch>
                  </pic:blipFill>
                  <pic:spPr>
                    <a:xfrm>
                      <a:off x="0" y="0"/>
                      <a:ext cx="5508000" cy="2002909"/>
                    </a:xfrm>
                    <a:prstGeom prst="rect"/>
                  </pic:spPr>
                </pic:pic>
              </a:graphicData>
            </a:graphic>
          </wp:inline>
        </w:drawing>
      </w:r>
    </w:p>
    <w:p w14:paraId="4131810F" w14:textId="00CCA62D" w:rsidR="007330D7" w:rsidRDefault="007330D7" w:rsidP="007330D7">
      <w:pPr>
        <w:pStyle w:val="Caption"/>
        <w:keepNext w:val="0"/>
        <w:keepLines/>
        <w:spacing w:line="240" w:lineRule="auto" w:before="100" w:after="100"/>
        <w:ind w:firstLine="0"/>
        <w:jc w:val="center"/>
      </w:pPr>
      <w:bookmarkStart w:id="6102" w:name="EnsReport_6102"/>
      <w:r>
        <w:rPr>
          <w:rFonts w:ascii="Times New Roman" w:hAnsi="Times New Roman" w:eastAsia="Times New Roman" w:cs="Times New Roman"/>
          <w:sz w:val="24"/>
        </w:rPr>
        <w:t>Hình 5.5. Mẫu 291 so với phân bố train; hộp Q1–Q3, vạch giữa là trung vị, nét đứt là mẫu lỗi.</w:t>
      </w:r>
      <w:bookmarkEnd w:id="6102"/>
    </w:p>
    <w:p w14:paraId="0B10DEE3" w14:textId="3BB9B0C3" w:rsid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Phân tích này cho thấy vị trí của mẫu giữa các vùng trung tâm của phân bố trên những đặc trưng được xem xét. Tuy nhiên, ba đặc trưng chưa đủ xác định ranh giới quyết định trong không gian 30 chiều và không giải thích nguyên nhân y khoa.</w:t>
      </w:r>
    </w:p>
    <w:p w14:paraId="0D887F50" w14:textId="68974B0F" w:rsidR="007330D7" w:rsidRDefault="007330D7" w:rsidP="007330D7">
      <w:pPr>
        <w:pStyle w:val="Heading3"/>
        <w:keepNext/>
        <w:keepLines/>
        <w:numPr>
          <w:numId w:val="0"/>
        </w:numPr>
        <w:ind w:left="0" w:right="0" w:firstLine="0"/>
        <w:jc w:val="left"/>
      </w:pPr>
      <w:bookmarkStart w:id="6103" w:name="EnsReport_6103"/>
      <w:r>
        <w:rPr>
          <w:rFonts w:ascii="Times New Roman" w:hAnsi="Times New Roman" w:eastAsia="Times New Roman" w:cs="Times New Roman"/>
          <w:b/>
          <w:i/>
          <w:sz w:val="28"/>
        </w:rPr>
        <w:t>5.12.3 Truy vết hai cây có dự đoán khác nhau</w:t>
      </w:r>
      <w:bookmarkEnd w:id="6103"/>
    </w:p>
    <w:p w14:paraId="77951487"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Cây thứ nhất đi qua các điều kiện:</w:t>
      </w:r>
    </w:p>
    <w:p w14:paraId="2D416B9E" w14:textId="77777777" w:rsidR="007330D7" w:rsidRPr="007330D7" w:rsidRDefault="007330D7" w:rsidP="007330D7">
      <w:pPr>
        <w:pStyle w:val="Nidungvnbn"/>
        <w:keepNext w:val="0"/>
        <w:widowControl/>
        <w:numPr>
          <w:ilvl w:val="0"/>
          <w:numId w:val="14"/>
        </w:numPr>
        <w:spacing w:line="360" w:lineRule="auto" w:before="0" w:after="100"/>
        <w:ind w:left="0" w:right="0" w:firstLine="720"/>
        <w:jc w:val="both"/>
      </w:pPr>
      <w:r w:rsidRPr="007330D7">
        <w:rPr>
          <w:rFonts w:ascii="Times New Roman" w:hAnsi="Times New Roman" w:eastAsia="Times New Roman" w:cs="Times New Roman"/>
          <w:sz w:val="26"/>
        </w:rPr>
        <w:t>worst radius = 16,25 ≤ 16,79500.</w:t>
      </w:r>
    </w:p>
    <w:p w14:paraId="41CA4784" w14:textId="77777777" w:rsidR="007330D7" w:rsidRPr="007330D7" w:rsidRDefault="007330D7" w:rsidP="007330D7">
      <w:pPr>
        <w:pStyle w:val="Nidungvnbn"/>
        <w:keepNext w:val="0"/>
        <w:widowControl/>
        <w:numPr>
          <w:ilvl w:val="0"/>
          <w:numId w:val="14"/>
        </w:numPr>
        <w:spacing w:line="360" w:lineRule="auto" w:before="0" w:after="100"/>
        <w:ind w:left="0" w:right="0" w:firstLine="720"/>
        <w:jc w:val="both"/>
      </w:pPr>
      <w:r w:rsidRPr="007330D7">
        <w:rPr>
          <w:rFonts w:ascii="Times New Roman" w:hAnsi="Times New Roman" w:eastAsia="Times New Roman" w:cs="Times New Roman"/>
          <w:sz w:val="26"/>
        </w:rPr>
        <w:t>worst concave points = 0,14890 &gt; 0,14315.</w:t>
      </w:r>
    </w:p>
    <w:p w14:paraId="082678DC" w14:textId="77777777" w:rsidR="007330D7" w:rsidRPr="007330D7" w:rsidRDefault="007330D7" w:rsidP="007330D7">
      <w:pPr>
        <w:pStyle w:val="Nidungvnbn"/>
        <w:keepNext w:val="0"/>
        <w:widowControl/>
        <w:numPr>
          <w:ilvl w:val="0"/>
          <w:numId w:val="14"/>
        </w:numPr>
        <w:spacing w:line="360" w:lineRule="auto" w:before="0" w:after="100"/>
        <w:ind w:left="0" w:right="0" w:firstLine="720"/>
        <w:jc w:val="both"/>
      </w:pPr>
      <w:r w:rsidRPr="007330D7">
        <w:rPr>
          <w:rFonts w:ascii="Times New Roman" w:hAnsi="Times New Roman" w:eastAsia="Times New Roman" w:cs="Times New Roman"/>
          <w:sz w:val="26"/>
        </w:rPr>
        <w:t>worst symmetry = 0,29620 &gt; 0,28855.</w:t>
      </w:r>
    </w:p>
    <w:p w14:paraId="46F74499"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Mẫu đến một lá có 18 lượt hàng bootstrap, tất cả nhãn ác. Vì vậy, cây thứ nhất dự đoán ác. Đây không nhất thiết là 18 quan sát khác nhau do bootstrap có thể lặp hàng.</w:t>
      </w:r>
    </w:p>
    <w:p w14:paraId="170F6FA9"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Cây thứ hai đi qua:</w:t>
      </w:r>
    </w:p>
    <w:p w14:paraId="463B6436" w14:textId="77777777" w:rsidR="007330D7" w:rsidRPr="007330D7" w:rsidRDefault="007330D7" w:rsidP="007330D7">
      <w:pPr>
        <w:pStyle w:val="Nidungvnbn"/>
        <w:keepNext w:val="0"/>
        <w:widowControl/>
        <w:numPr>
          <w:ilvl w:val="0"/>
          <w:numId w:val="15"/>
        </w:numPr>
        <w:spacing w:line="360" w:lineRule="auto" w:before="0" w:after="100"/>
        <w:ind w:left="0" w:right="0" w:firstLine="720"/>
        <w:jc w:val="both"/>
      </w:pPr>
      <w:r w:rsidRPr="007330D7">
        <w:rPr>
          <w:rFonts w:ascii="Times New Roman" w:hAnsi="Times New Roman" w:eastAsia="Times New Roman" w:cs="Times New Roman"/>
          <w:sz w:val="26"/>
        </w:rPr>
        <w:t>mean concave points = 0,04819 ≤ 0,04989.</w:t>
      </w:r>
    </w:p>
    <w:p w14:paraId="6F803FD6" w14:textId="77777777" w:rsidR="007330D7" w:rsidRPr="007330D7" w:rsidRDefault="007330D7" w:rsidP="007330D7">
      <w:pPr>
        <w:pStyle w:val="Nidungvnbn"/>
        <w:keepNext w:val="0"/>
        <w:widowControl/>
        <w:numPr>
          <w:ilvl w:val="0"/>
          <w:numId w:val="15"/>
        </w:numPr>
        <w:spacing w:line="360" w:lineRule="auto" w:before="0" w:after="100"/>
        <w:ind w:left="0" w:right="0" w:firstLine="720"/>
        <w:jc w:val="both"/>
      </w:pPr>
      <w:r w:rsidRPr="007330D7">
        <w:rPr>
          <w:rFonts w:ascii="Times New Roman" w:hAnsi="Times New Roman" w:eastAsia="Times New Roman" w:cs="Times New Roman"/>
          <w:sz w:val="26"/>
        </w:rPr>
        <w:t>worst symmetry = 0,29620 &gt; 0,16385.</w:t>
      </w:r>
    </w:p>
    <w:p w14:paraId="261DD4E1" w14:textId="77777777" w:rsidR="007330D7" w:rsidRPr="007330D7" w:rsidRDefault="007330D7" w:rsidP="007330D7">
      <w:pPr>
        <w:pStyle w:val="Nidungvnbn"/>
        <w:keepNext w:val="0"/>
        <w:widowControl/>
        <w:numPr>
          <w:ilvl w:val="0"/>
          <w:numId w:val="15"/>
        </w:numPr>
        <w:spacing w:line="360" w:lineRule="auto" w:before="0" w:after="100"/>
        <w:ind w:left="0" w:right="0" w:firstLine="720"/>
        <w:jc w:val="both"/>
      </w:pPr>
      <w:r w:rsidRPr="007330D7">
        <w:rPr>
          <w:rFonts w:ascii="Times New Roman" w:hAnsi="Times New Roman" w:eastAsia="Times New Roman" w:cs="Times New Roman"/>
          <w:sz w:val="26"/>
        </w:rPr>
        <w:t>worst perimeter = 109,10 ≤ 127,20.</w:t>
      </w:r>
    </w:p>
    <w:p w14:paraId="617C7103" w14:textId="77777777" w:rsidR="007330D7" w:rsidRPr="007330D7" w:rsidRDefault="007330D7" w:rsidP="007330D7">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Lá tương ứng chứa 259 lượt hàng bootstrap: 256 lượt nhãn lành và 3 lượt nhãn ác. Tỷ lệ nhãn lành khoảng 98,84%, nên cây thứ hai dự đoán lành.</w:t>
      </w:r>
    </w:p>
    <w:p w14:paraId="7E085F8C"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Các ngưỡng được làm tròn để trình bày. Dữ liệu truy vết lưu giá trị đầy đủ.</w:t>
      </w:r>
    </w:p>
    <w:p w14:paraId="2246676F"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Hai cây đã học những đặc trưng và ngưỡng khác nhau trên các bootstrap khác nhau. Việc truy vết giải thích trực tiếp vì sao cùng một mẫu nhận hai phía phiếu.</w:t>
      </w:r>
    </w:p>
    <w:p w14:paraId="01FAE49F"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lastRenderedPageBreak/>
        <w:t>Độ thuần của lá trên bootstrap không bảo đảm dự đoán đúng quan sát mới. Truy vết hai cây chỉ phục vụ minh họa; kết quả cuối vẫn sử dụng đủ 51 phiếu.</w:t>
      </w:r>
    </w:p>
    <w:p w14:paraId="776F52A4" w14:textId="71BC4CCE" w:rsidR="007330D7" w:rsidRDefault="007330D7" w:rsidP="007330D7">
      <w:pPr>
        <w:pStyle w:val="Heading3"/>
        <w:keepNext/>
        <w:keepLines/>
        <w:numPr>
          <w:numId w:val="0"/>
        </w:numPr>
        <w:ind w:left="0" w:right="0" w:firstLine="0"/>
        <w:jc w:val="left"/>
      </w:pPr>
      <w:bookmarkStart w:id="6104" w:name="EnsReport_6104"/>
      <w:r>
        <w:rPr>
          <w:rFonts w:ascii="Times New Roman" w:hAnsi="Times New Roman" w:eastAsia="Times New Roman" w:cs="Times New Roman"/>
          <w:b/>
          <w:i/>
          <w:sz w:val="28"/>
        </w:rPr>
        <w:t>5.12.4 Cùng điểm tổng hợp không có nghĩa cùng lỗi</w:t>
      </w:r>
      <w:bookmarkEnd w:id="6104"/>
    </w:p>
    <w:p w14:paraId="7E462BD4" w14:textId="77BDDC7A" w:rsid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Bagging và Random Forest dự đoán khác nhau ở đúng hai quan sát test:</w:t>
      </w:r>
    </w:p>
    <w:p w14:paraId="1F2519F6" w14:textId="00D9FE43" w:rsidR="007330D7" w:rsidRDefault="007330D7" w:rsidP="007330D7">
      <w:pPr>
        <w:pStyle w:val="Caption"/>
        <w:keepNext/>
        <w:keepLines/>
        <w:spacing w:line="240" w:lineRule="auto" w:before="100" w:after="100"/>
        <w:ind w:firstLine="0"/>
        <w:jc w:val="center"/>
      </w:pPr>
      <w:bookmarkStart w:id="6105" w:name="EnsReport_6105"/>
      <w:r>
        <w:rPr>
          <w:rFonts w:ascii="Times New Roman" w:hAnsi="Times New Roman" w:eastAsia="Times New Roman" w:cs="Times New Roman"/>
          <w:sz w:val="24"/>
        </w:rPr>
        <w:t>Bảng 5.12. Các quan sát có dự đoán khác nhau</w:t>
      </w:r>
      <w:bookmarkEnd w:id="6105"/>
    </w:p>
    <w:tbl>
      <w:tblPr>
        <w:tblStyle w:val="TableGrid"/>
        <w:tblW w:w="0" w:type="auto"/>
        <w:jc w:val="center"/>
        <w:tblLook w:val="04A0" w:firstRow="1" w:lastRow="0" w:firstColumn="1" w:lastColumn="0" w:noHBand="0" w:noVBand="1"/>
      </w:tblPr>
      <w:tblGrid>
        <w:gridCol w:w="1813"/>
        <w:gridCol w:w="1466"/>
        <w:gridCol w:w="1791"/>
        <w:gridCol w:w="2072"/>
      </w:tblGrid>
      <w:tr w:rsidR="007330D7" w14:paraId="03CFCB27" w14:textId="77777777" w:rsidTr="007330D7">
        <w:trPr>
          <w:jc w:val="center"/>
          <w:cantSplit/>
          <w:tblHeader/>
        </w:trPr>
        <w:tc>
          <w:tcPr>
            <w:tcW w:w="1813" w:type="dxa"/>
            <w:vAlign w:val="center"/>
            <w:shd w:fill="E8EDF2"/>
          </w:tcPr>
          <w:p w14:paraId="58004E64" w14:textId="7CDAE9F6"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Hàng dataset</w:t>
            </w:r>
          </w:p>
        </w:tc>
        <w:tc>
          <w:tcPr>
            <w:tcW w:w="1466" w:type="dxa"/>
            <w:vAlign w:val="center"/>
            <w:shd w:fill="E8EDF2"/>
          </w:tcPr>
          <w:p w14:paraId="1ECC244D" w14:textId="754E79BA"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Nhãn thật</w:t>
            </w:r>
          </w:p>
        </w:tc>
        <w:tc>
          <w:tcPr>
            <w:tcW w:w="1791" w:type="dxa"/>
            <w:vAlign w:val="center"/>
            <w:shd w:fill="E8EDF2"/>
          </w:tcPr>
          <w:p w14:paraId="18996CE0" w14:textId="5EA0BC0B"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Bagging</w:t>
            </w:r>
          </w:p>
        </w:tc>
        <w:tc>
          <w:tcPr>
            <w:tcW w:w="2072" w:type="dxa"/>
            <w:vAlign w:val="center"/>
            <w:shd w:fill="E8EDF2"/>
          </w:tcPr>
          <w:p w14:paraId="50F28B1D" w14:textId="575AEC5A"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b/>
                <w:bCs/>
                <w:sz w:val="23"/>
              </w:rPr>
              <w:t>Random Forest</w:t>
            </w:r>
          </w:p>
        </w:tc>
      </w:tr>
      <w:tr w:rsidR="007330D7" w14:paraId="238F92B3" w14:textId="77777777" w:rsidTr="007330D7">
        <w:trPr>
          <w:jc w:val="center"/>
          <w:cantSplit/>
        </w:trPr>
        <w:tc>
          <w:tcPr>
            <w:tcW w:w="1813" w:type="dxa"/>
            <w:vAlign w:val="center"/>
          </w:tcPr>
          <w:p w14:paraId="55B1550F" w14:textId="562A2A49"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291</w:t>
            </w:r>
          </w:p>
        </w:tc>
        <w:tc>
          <w:tcPr>
            <w:tcW w:w="1466" w:type="dxa"/>
            <w:vAlign w:val="center"/>
          </w:tcPr>
          <w:p w14:paraId="0F18FBA4" w14:textId="2AA51A72"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Lành</w:t>
            </w:r>
          </w:p>
        </w:tc>
        <w:tc>
          <w:tcPr>
            <w:tcW w:w="1791" w:type="dxa"/>
            <w:vAlign w:val="center"/>
          </w:tcPr>
          <w:p w14:paraId="4C7A783A" w14:textId="1AF45EC8"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Ác — sai</w:t>
            </w:r>
          </w:p>
        </w:tc>
        <w:tc>
          <w:tcPr>
            <w:tcW w:w="2072" w:type="dxa"/>
            <w:vAlign w:val="center"/>
          </w:tcPr>
          <w:p w14:paraId="11632503" w14:textId="2BE4F08E" w:rsidR="007330D7" w:rsidRDefault="007330D7" w:rsidP="007330D7">
            <w:pPr>
              <w:pStyle w:val="Nidungvnbn"/>
              <w:keepNext/>
              <w:keepLines/>
              <w:spacing w:before="60" w:after="60" w:line="252" w:lineRule="auto"/>
              <w:ind w:firstLine="0" w:left="0" w:right="0"/>
              <w:jc w:val="left"/>
            </w:pPr>
            <w:r>
              <w:rPr>
                <w:rFonts w:ascii="Times New Roman" w:hAnsi="Times New Roman" w:eastAsia="Times New Roman" w:cs="Times New Roman"/>
                <w:sz w:val="23"/>
              </w:rPr>
              <w:t>Lành — đúng</w:t>
            </w:r>
          </w:p>
        </w:tc>
      </w:tr>
      <w:tr w:rsidR="007330D7" w14:paraId="3030C553" w14:textId="77777777" w:rsidTr="007330D7">
        <w:trPr>
          <w:jc w:val="center"/>
          <w:cantSplit/>
        </w:trPr>
        <w:tc>
          <w:tcPr>
            <w:tcW w:w="1813" w:type="dxa"/>
            <w:vAlign w:val="center"/>
          </w:tcPr>
          <w:p w14:paraId="55FB8FC1" w14:textId="08ED3F85"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128</w:t>
            </w:r>
          </w:p>
        </w:tc>
        <w:tc>
          <w:tcPr>
            <w:tcW w:w="1466" w:type="dxa"/>
            <w:vAlign w:val="center"/>
          </w:tcPr>
          <w:p w14:paraId="2EC6B7D4" w14:textId="10AA932E"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Lành</w:t>
            </w:r>
          </w:p>
        </w:tc>
        <w:tc>
          <w:tcPr>
            <w:tcW w:w="1791" w:type="dxa"/>
            <w:vAlign w:val="center"/>
          </w:tcPr>
          <w:p w14:paraId="18871C41" w14:textId="7ADD1896"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Lành — đúng</w:t>
            </w:r>
          </w:p>
        </w:tc>
        <w:tc>
          <w:tcPr>
            <w:tcW w:w="2072" w:type="dxa"/>
            <w:vAlign w:val="center"/>
          </w:tcPr>
          <w:p w14:paraId="1253B418" w14:textId="0F051A45" w:rsidR="007330D7" w:rsidRDefault="007330D7" w:rsidP="007330D7">
            <w:pPr>
              <w:pStyle w:val="Nidungvnbn"/>
              <w:keepNext w:val="0"/>
              <w:keepLines/>
              <w:spacing w:before="60" w:after="60" w:line="252" w:lineRule="auto"/>
              <w:ind w:firstLine="0" w:left="0" w:right="0"/>
              <w:jc w:val="left"/>
            </w:pPr>
            <w:r>
              <w:rPr>
                <w:rFonts w:ascii="Times New Roman" w:hAnsi="Times New Roman" w:eastAsia="Times New Roman" w:cs="Times New Roman"/>
                <w:sz w:val="23"/>
              </w:rPr>
              <w:t>Ác — sai</w:t>
            </w:r>
          </w:p>
        </w:tc>
      </w:tr>
    </w:tbl>
    <w:p w14:paraId="0BAE53E2"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Hai mô hình vẫn có cùng TP, FN, FP, TN và accuracy ở seed 42 vì các lỗi dương tính giả xuất hiện trên những quan sát khác nhau.</w:t>
      </w:r>
    </w:p>
    <w:p w14:paraId="39D4AF5D"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Do đó, không thể kết luận hai mô hình tương đương chỉ từ chỉ số tổng hợp. Việc Random Forest dự đoán đúng riêng mẫu 291 cũng chưa chứng minh phương pháp này luôn tốt hơn Bagging.</w:t>
      </w:r>
    </w:p>
    <w:p>
      <w:pPr>
        <w:pStyle w:val="Heading2"/>
        <w:keepNext/>
        <w:keepLines/>
        <w:numPr>
          <w:numId w:val="0"/>
        </w:numPr>
        <w:ind w:left="0" w:right="0" w:firstLine="0"/>
        <w:jc w:val="left"/>
      </w:pPr>
      <w:bookmarkStart w:id="6106" w:name="EnsReport_6106"/>
      <w:r>
        <w:rPr>
          <w:rFonts w:ascii="Times New Roman" w:hAnsi="Times New Roman" w:eastAsia="Times New Roman" w:cs="Times New Roman"/>
          <w:b/>
          <w:i w:val="0"/>
          <w:sz w:val="28"/>
        </w:rPr>
        <w:t>5.13 Đối chứng cách xét đặc trưng và quy tắc tổng hợp</w:t>
      </w:r>
      <w:bookmarkEnd w:id="6106"/>
    </w:p>
    <w:p>
      <w:pPr>
        <w:pStyle w:val="Heading3"/>
        <w:keepNext/>
        <w:keepLines/>
        <w:numPr>
          <w:numId w:val="0"/>
        </w:numPr>
        <w:ind w:left="0" w:right="0" w:firstLine="0"/>
        <w:jc w:val="left"/>
      </w:pPr>
      <w:bookmarkStart w:id="6107" w:name="EnsReport_6107"/>
      <w:r>
        <w:rPr>
          <w:rFonts w:ascii="Times New Roman" w:hAnsi="Times New Roman" w:eastAsia="Times New Roman" w:cs="Times New Roman"/>
          <w:b/>
          <w:i/>
          <w:sz w:val="28"/>
        </w:rPr>
        <w:t>5.13.1 Kết quả bốn cấu hình</w:t>
      </w:r>
      <w:bookmarkEnd w:id="6107"/>
    </w:p>
    <w:p>
      <w:pPr>
        <w:pStyle w:val="Caption"/>
        <w:keepNext/>
        <w:keepLines/>
        <w:widowControl/>
        <w:spacing w:line="240" w:lineRule="auto" w:before="100" w:after="100"/>
        <w:ind w:left="0" w:right="0" w:firstLine="0"/>
        <w:jc w:val="center"/>
      </w:pPr>
      <w:bookmarkStart w:id="6108" w:name="EnsReport_6108"/>
      <w:r>
        <w:rPr>
          <w:rFonts w:ascii="Times New Roman" w:hAnsi="Times New Roman" w:eastAsia="Times New Roman" w:cs="Times New Roman"/>
          <w:sz w:val="24"/>
        </w:rPr>
        <w:t>Bảng 5.13. Kết quả đối chứng trên train</w:t>
      </w:r>
      <w:bookmarkEnd w:id="6108"/>
    </w:p>
    <w:tbl>
      <w:tblPr>
        <w:tblStyle w:val="TableGrid"/>
        <w:tblW w:type="auto" w:w="0"/>
        <w:jc w:val="center"/>
        <w:tblLayout w:type="fixed"/>
        <w:tblLook w:firstColumn="1" w:firstRow="1" w:lastColumn="0" w:lastRow="0" w:noHBand="0" w:noVBand="1" w:val="04A0"/>
      </w:tblPr>
      <w:tblGrid>
        <w:gridCol w:w="1928"/>
        <w:gridCol w:w="1417"/>
        <w:gridCol w:w="2268"/>
        <w:gridCol w:w="3175"/>
      </w:tblGrid>
      <w:tr>
        <w:trPr>
          <w:cantSplit/>
          <w:tblHeader/>
        </w:trPr>
        <w:tc>
          <w:tcPr>
            <w:tcW w:type="dxa" w:w="1928"/>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Xét đặc trưng</w:t>
            </w:r>
          </w:p>
        </w:tc>
        <w:tc>
          <w:tcPr>
            <w:tcW w:type="dxa" w:w="1417"/>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Tổng hợp</w:t>
            </w:r>
          </w:p>
        </w:tc>
        <w:tc>
          <w:tcPr>
            <w:tcW w:type="dxa" w:w="2268"/>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Accuracy CV (%)</w:t>
            </w:r>
          </w:p>
        </w:tc>
        <w:tc>
          <w:tcPr>
            <w:tcW w:type="dxa" w:w="3175"/>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Balanced accuracy CV (%)</w:t>
            </w:r>
          </w:p>
        </w:tc>
      </w:tr>
      <w:tr>
        <w:trPr>
          <w:cantSplit/>
        </w:trPr>
        <w:tc>
          <w:tcPr>
            <w:tcW w:type="dxa" w:w="1928"/>
            <w:vAlign w:val="center"/>
          </w:tcPr>
          <w:p>
            <w:pPr>
              <w:keepNext/>
              <w:keepLines/>
              <w:spacing w:before="60" w:after="60" w:line="252" w:lineRule="auto"/>
              <w:ind w:firstLine="0" w:left="0" w:right="0"/>
              <w:jc w:val="left"/>
            </w:pPr>
            <w:r>
              <w:rPr>
                <w:rFonts w:ascii="Times New Roman" w:hAnsi="Times New Roman" w:eastAsia="Times New Roman" w:cs="Times New Roman"/>
                <w:sz w:val="23"/>
              </w:rPr>
              <w:t>Toàn bộ</w:t>
            </w:r>
          </w:p>
        </w:tc>
        <w:tc>
          <w:tcPr>
            <w:tcW w:type="dxa" w:w="1417"/>
            <w:vAlign w:val="center"/>
          </w:tcPr>
          <w:p>
            <w:pPr>
              <w:keepNext/>
              <w:keepLines/>
              <w:spacing w:before="60" w:after="60" w:line="252" w:lineRule="auto"/>
              <w:ind w:firstLine="0" w:left="0" w:right="0"/>
              <w:jc w:val="left"/>
            </w:pPr>
            <w:r>
              <w:rPr>
                <w:rFonts w:ascii="Times New Roman" w:hAnsi="Times New Roman" w:eastAsia="Times New Roman" w:cs="Times New Roman"/>
                <w:sz w:val="23"/>
              </w:rPr>
              <w:t>Hard</w:t>
            </w:r>
          </w:p>
        </w:tc>
        <w:tc>
          <w:tcPr>
            <w:tcW w:type="dxa" w:w="2268"/>
            <w:vAlign w:val="center"/>
          </w:tcPr>
          <w:p>
            <w:pPr>
              <w:keepNext/>
              <w:keepLines/>
              <w:spacing w:before="60" w:after="60" w:line="252" w:lineRule="auto"/>
              <w:ind w:firstLine="0" w:left="0" w:right="0"/>
              <w:jc w:val="left"/>
            </w:pPr>
            <w:r>
              <w:rPr>
                <w:rFonts w:ascii="Times New Roman" w:hAnsi="Times New Roman" w:eastAsia="Times New Roman" w:cs="Times New Roman"/>
                <w:sz w:val="23"/>
              </w:rPr>
              <w:t>95,78</w:t>
            </w:r>
          </w:p>
        </w:tc>
        <w:tc>
          <w:tcPr>
            <w:tcW w:type="dxa" w:w="3175"/>
            <w:vAlign w:val="center"/>
          </w:tcPr>
          <w:p>
            <w:pPr>
              <w:keepNext/>
              <w:keepLines/>
              <w:spacing w:before="60" w:after="60" w:line="252" w:lineRule="auto"/>
              <w:ind w:firstLine="0" w:left="0" w:right="0"/>
              <w:jc w:val="left"/>
            </w:pPr>
            <w:r>
              <w:rPr>
                <w:rFonts w:ascii="Times New Roman" w:hAnsi="Times New Roman" w:eastAsia="Times New Roman" w:cs="Times New Roman"/>
                <w:sz w:val="23"/>
              </w:rPr>
              <w:t>95,26 ± 2,45</w:t>
            </w:r>
          </w:p>
        </w:tc>
      </w:tr>
      <w:tr>
        <w:trPr>
          <w:cantSplit/>
        </w:trPr>
        <w:tc>
          <w:tcPr>
            <w:tcW w:type="dxa" w:w="1928"/>
            <w:vAlign w:val="center"/>
          </w:tcPr>
          <w:p>
            <w:pPr>
              <w:keepNext/>
              <w:keepLines/>
              <w:spacing w:before="60" w:after="60" w:line="252" w:lineRule="auto"/>
              <w:ind w:firstLine="0" w:left="0" w:right="0"/>
              <w:jc w:val="left"/>
            </w:pPr>
            <w:r>
              <w:rPr>
                <w:rFonts w:ascii="Times New Roman" w:hAnsi="Times New Roman" w:eastAsia="Times New Roman" w:cs="Times New Roman"/>
                <w:sz w:val="23"/>
              </w:rPr>
              <w:t>Toàn bộ</w:t>
            </w:r>
          </w:p>
        </w:tc>
        <w:tc>
          <w:tcPr>
            <w:tcW w:type="dxa" w:w="1417"/>
            <w:vAlign w:val="center"/>
          </w:tcPr>
          <w:p>
            <w:pPr>
              <w:keepNext/>
              <w:keepLines/>
              <w:spacing w:before="60" w:after="60" w:line="252" w:lineRule="auto"/>
              <w:ind w:firstLine="0" w:left="0" w:right="0"/>
              <w:jc w:val="left"/>
            </w:pPr>
            <w:r>
              <w:rPr>
                <w:rFonts w:ascii="Times New Roman" w:hAnsi="Times New Roman" w:eastAsia="Times New Roman" w:cs="Times New Roman"/>
                <w:sz w:val="23"/>
              </w:rPr>
              <w:t>Soft</w:t>
            </w:r>
          </w:p>
        </w:tc>
        <w:tc>
          <w:tcPr>
            <w:tcW w:type="dxa" w:w="2268"/>
            <w:vAlign w:val="center"/>
          </w:tcPr>
          <w:p>
            <w:pPr>
              <w:keepNext/>
              <w:keepLines/>
              <w:spacing w:before="60" w:after="60" w:line="252" w:lineRule="auto"/>
              <w:ind w:firstLine="0" w:left="0" w:right="0"/>
              <w:jc w:val="left"/>
            </w:pPr>
            <w:r>
              <w:rPr>
                <w:rFonts w:ascii="Times New Roman" w:hAnsi="Times New Roman" w:eastAsia="Times New Roman" w:cs="Times New Roman"/>
                <w:sz w:val="23"/>
              </w:rPr>
              <w:t>95,78</w:t>
            </w:r>
          </w:p>
        </w:tc>
        <w:tc>
          <w:tcPr>
            <w:tcW w:type="dxa" w:w="3175"/>
            <w:vAlign w:val="center"/>
          </w:tcPr>
          <w:p>
            <w:pPr>
              <w:keepNext/>
              <w:keepLines/>
              <w:spacing w:before="60" w:after="60" w:line="252" w:lineRule="auto"/>
              <w:ind w:firstLine="0" w:left="0" w:right="0"/>
              <w:jc w:val="left"/>
            </w:pPr>
            <w:r>
              <w:rPr>
                <w:rFonts w:ascii="Times New Roman" w:hAnsi="Times New Roman" w:eastAsia="Times New Roman" w:cs="Times New Roman"/>
                <w:sz w:val="23"/>
              </w:rPr>
              <w:t>95,26 ± 2,45</w:t>
            </w:r>
          </w:p>
        </w:tc>
      </w:tr>
      <w:tr>
        <w:trPr>
          <w:cantSplit/>
        </w:trPr>
        <w:tc>
          <w:tcPr>
            <w:tcW w:type="dxa" w:w="1928"/>
            <w:vAlign w:val="center"/>
          </w:tcPr>
          <w:p>
            <w:pPr>
              <w:keepNext/>
              <w:keepLines/>
              <w:spacing w:before="60" w:after="60" w:line="252" w:lineRule="auto"/>
              <w:ind w:firstLine="0" w:left="0" w:right="0"/>
              <w:jc w:val="left"/>
            </w:pPr>
            <w:r>
              <w:rPr>
                <w:rFonts w:ascii="Times New Roman" w:hAnsi="Times New Roman" w:eastAsia="Times New Roman" w:cs="Times New Roman"/>
                <w:sz w:val="23"/>
              </w:rPr>
              <w:t>sqrt</w:t>
            </w:r>
          </w:p>
        </w:tc>
        <w:tc>
          <w:tcPr>
            <w:tcW w:type="dxa" w:w="1417"/>
            <w:vAlign w:val="center"/>
          </w:tcPr>
          <w:p>
            <w:pPr>
              <w:keepNext/>
              <w:keepLines/>
              <w:spacing w:before="60" w:after="60" w:line="252" w:lineRule="auto"/>
              <w:ind w:firstLine="0" w:left="0" w:right="0"/>
              <w:jc w:val="left"/>
            </w:pPr>
            <w:r>
              <w:rPr>
                <w:rFonts w:ascii="Times New Roman" w:hAnsi="Times New Roman" w:eastAsia="Times New Roman" w:cs="Times New Roman"/>
                <w:sz w:val="23"/>
              </w:rPr>
              <w:t>Hard</w:t>
            </w:r>
          </w:p>
        </w:tc>
        <w:tc>
          <w:tcPr>
            <w:tcW w:type="dxa" w:w="2268"/>
            <w:vAlign w:val="center"/>
          </w:tcPr>
          <w:p>
            <w:pPr>
              <w:keepNext/>
              <w:keepLines/>
              <w:spacing w:before="60" w:after="60" w:line="252" w:lineRule="auto"/>
              <w:ind w:firstLine="0" w:left="0" w:right="0"/>
              <w:jc w:val="left"/>
            </w:pPr>
            <w:r>
              <w:rPr>
                <w:rFonts w:ascii="Times New Roman" w:hAnsi="Times New Roman" w:eastAsia="Times New Roman" w:cs="Times New Roman"/>
                <w:sz w:val="23"/>
              </w:rPr>
              <w:t>94,37</w:t>
            </w:r>
          </w:p>
        </w:tc>
        <w:tc>
          <w:tcPr>
            <w:tcW w:type="dxa" w:w="3175"/>
            <w:vAlign w:val="center"/>
          </w:tcPr>
          <w:p>
            <w:pPr>
              <w:keepNext/>
              <w:keepLines/>
              <w:spacing w:before="60" w:after="60" w:line="252" w:lineRule="auto"/>
              <w:ind w:firstLine="0" w:left="0" w:right="0"/>
              <w:jc w:val="left"/>
            </w:pPr>
            <w:r>
              <w:rPr>
                <w:rFonts w:ascii="Times New Roman" w:hAnsi="Times New Roman" w:eastAsia="Times New Roman" w:cs="Times New Roman"/>
                <w:sz w:val="23"/>
              </w:rPr>
              <w:t>93,62 ± 3,48</w:t>
            </w:r>
          </w:p>
        </w:tc>
      </w:tr>
      <w:tr>
        <w:trPr>
          <w:cantSplit/>
        </w:trPr>
        <w:tc>
          <w:tcPr>
            <w:tcW w:type="dxa" w:w="1928"/>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sqrt</w:t>
            </w:r>
          </w:p>
        </w:tc>
        <w:tc>
          <w:tcPr>
            <w:tcW w:type="dxa" w:w="1417"/>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Soft</w:t>
            </w:r>
          </w:p>
        </w:tc>
        <w:tc>
          <w:tcPr>
            <w:tcW w:type="dxa" w:w="2268"/>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94,13</w:t>
            </w:r>
          </w:p>
        </w:tc>
        <w:tc>
          <w:tcPr>
            <w:tcW w:type="dxa" w:w="3175"/>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93,44 ± 3,77</w:t>
            </w:r>
          </w:p>
        </w:tc>
      </w:tr>
    </w:tbl>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Số sau dấu ± là SD mẫu giữa năm fold, tính theo điểm phần trăm. Các hàng là trung bình chỉ số của từng fold, không phải chỉ số gộp từ toàn bộ dự đoán. Nguồn: outputs/extensions/controlled_comparison_summary.csv.</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Với các cây xét toàn bộ đặc trưng, hard và soft cho cùng nhãn ở cả 426 lượt dự đoán ngoài fold. Trong nhóm sqrt, hai quy tắc khác nhau ở một quan sát; balanced accuracy trung bình của soft thấp hơn khoảng 0,19 điểm phần trăm. Việc thay quy tắc tổng hợp chưa mang lại cải thiện trong cấu hình khảo sát, chưa chứng minh hai quy tắc luôn tương đương hoặc soft luôn kém hơn [3].</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Khi giữ hard voting và đổi từ toàn bộ đặc trưng sang sqrt, balanced accuracy trung bình giảm khoảng 1,63 điểm phần trăm. Chênh lệch được tính trong từng fold rồi lấy trung bình. Báo cáo chưa thực hiện kiểm định để khẳng định ý nghĩa thống kê của mức chênh lệch này.</w:t>
      </w:r>
    </w:p>
    <w:p>
      <w:pPr>
        <w:pStyle w:val="Heading3"/>
        <w:keepNext/>
        <w:keepLines/>
        <w:numPr>
          <w:numId w:val="0"/>
        </w:numPr>
        <w:ind w:left="0" w:right="0" w:firstLine="0"/>
        <w:jc w:val="left"/>
      </w:pPr>
      <w:bookmarkStart w:id="6109" w:name="EnsReport_6109"/>
      <w:r>
        <w:rPr>
          <w:rFonts w:ascii="Times New Roman" w:hAnsi="Times New Roman" w:eastAsia="Times New Roman" w:cs="Times New Roman"/>
          <w:b/>
          <w:i/>
          <w:sz w:val="28"/>
        </w:rPr>
        <w:t>5.13.2 Chất lượng cây cơ sở và mức bất đồng</w:t>
      </w:r>
      <w:bookmarkEnd w:id="6109"/>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Gọi vᵢc là số cây dự đoán lớp c cho quan sát i, B là số cây và M là số quan sát của fold đánh giá. Mức bất đồng trung bình giữa các cặp cây được tính:</w:t>
      </w:r>
    </w:p>
    <w:p>
      <w:pPr>
        <w:pStyle w:val="Nidungvnbn"/>
        <w:keepNext w:val="0"/>
        <w:keepLines/>
        <w:widowControl/>
        <w:spacing w:line="276" w:lineRule="auto" w:before="80" w:after="140"/>
        <w:ind w:left="0" w:right="0" w:firstLine="0"/>
        <w:jc w:val="center"/>
      </w:pPr>
      <m:oMath>
        <m:r>
          <m:t>D = </m:t>
        </m:r>
        <m:f>
          <m:num>
            <m:r>
              <m:t>1</m:t>
            </m:r>
          </m:num>
          <m:den>
            <m:r>
              <m:t>M</m:t>
            </m:r>
          </m:den>
        </m:f>
        <m:nary>
          <m:naryPr>
            <m:chr m:val="∑"/>
            <m:limLoc m:val="undOvr"/>
          </m:naryPr>
          <m:sub>
            <m:r>
              <m:t>i=1</m:t>
            </m:r>
          </m:sub>
          <m:sup>
            <m:r>
              <m:t>M</m:t>
            </m:r>
          </m:sup>
          <m:e>
            <m:f>
              <m:num>
                <m:sSup>
                  <m:e>
                    <m:r>
                      <m:t>B</m:t>
                    </m:r>
                  </m:e>
                  <m:sup>
                    <m:r>
                      <m:t>2</m:t>
                    </m:r>
                  </m:sup>
                </m:sSup>
                <m:r>
                  <m:t> − </m:t>
                </m:r>
                <m:nary>
                  <m:naryPr>
                    <m:chr m:val="∑"/>
                    <m:limLoc m:val="undOvr"/>
                  </m:naryPr>
                  <m:sub>
                    <m:r>
                      <m:t>c=1</m:t>
                    </m:r>
                  </m:sub>
                  <m:sup>
                    <m:r>
                      <m:t>C</m:t>
                    </m:r>
                  </m:sup>
                  <m:e>
                    <m:sSubSup>
                      <m:e>
                        <m:r>
                          <m:t>v</m:t>
                        </m:r>
                      </m:e>
                      <m:sub>
                        <m:r>
                          <m:t>ic</m:t>
                        </m:r>
                      </m:sub>
                      <m:sup>
                        <m:r>
                          <m:t>2</m:t>
                        </m:r>
                      </m:sup>
                    </m:sSubSup>
                  </m:e>
                </m:nary>
              </m:num>
              <m:den>
                <m:r>
                  <m:t>B(B − 1)</m:t>
                </m:r>
              </m:den>
            </m:f>
          </m:e>
        </m:nary>
        <m:r>
          <m:t>.     (5.1)</m:t>
        </m:r>
      </m:oMath>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D được tính trong mỗi fold rồi lấy trung bình giữa năm fold. Với hai lớp và 51 cây, D lớn nhất khoảng 50,98% khi phiếu chia 26:25. D đo tỷ lệ các cặp cây dự đoán khác nhãn; không trực tiếp đo tương quan lỗi, độc lập thống kê hay xác suất mắc bệnh.</w:t>
      </w:r>
    </w:p>
    <w:p>
      <w:pPr>
        <w:pStyle w:val="Caption"/>
        <w:keepNext/>
        <w:keepLines/>
        <w:widowControl/>
        <w:spacing w:line="240" w:lineRule="auto" w:before="100" w:after="100"/>
        <w:ind w:left="0" w:right="0" w:firstLine="0"/>
        <w:jc w:val="center"/>
      </w:pPr>
      <w:bookmarkStart w:id="6110" w:name="EnsReport_6110"/>
      <w:r>
        <w:rPr>
          <w:rFonts w:ascii="Times New Roman" w:hAnsi="Times New Roman" w:eastAsia="Times New Roman" w:cs="Times New Roman"/>
          <w:sz w:val="24"/>
        </w:rPr>
        <w:t>Bảng 5.14. Chất lượng cây cơ sở và tính đa dạng</w:t>
      </w:r>
      <w:bookmarkEnd w:id="6110"/>
    </w:p>
    <w:tbl>
      <w:tblPr>
        <w:tblStyle w:val="TableGrid"/>
        <w:tblW w:type="auto" w:w="0"/>
        <w:jc w:val="center"/>
        <w:tblLayout w:type="fixed"/>
        <w:tblLook w:firstColumn="1" w:firstRow="1" w:lastColumn="0" w:lastRow="0" w:noHBand="0" w:noVBand="1" w:val="04A0"/>
      </w:tblPr>
      <w:tblGrid>
        <w:gridCol w:w="2154"/>
        <w:gridCol w:w="4082"/>
        <w:gridCol w:w="2551"/>
      </w:tblGrid>
      <w:tr>
        <w:trPr>
          <w:cantSplit/>
          <w:tblHeader/>
        </w:trPr>
        <w:tc>
          <w:tcPr>
            <w:tcW w:type="dxa" w:w="2154"/>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Xét đặc trưng</w:t>
            </w:r>
          </w:p>
        </w:tc>
        <w:tc>
          <w:tcPr>
            <w:tcW w:type="dxa" w:w="4082"/>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Balanced accuracy trung bình một cây (%)</w:t>
            </w:r>
          </w:p>
        </w:tc>
        <w:tc>
          <w:tcPr>
            <w:tcW w:type="dxa" w:w="2551"/>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Bất đồng D (%)</w:t>
            </w:r>
          </w:p>
        </w:tc>
      </w:tr>
      <w:tr>
        <w:trPr>
          <w:cantSplit/>
        </w:trPr>
        <w:tc>
          <w:tcPr>
            <w:tcW w:type="dxa" w:w="2154"/>
            <w:vAlign w:val="center"/>
          </w:tcPr>
          <w:p>
            <w:pPr>
              <w:keepNext/>
              <w:keepLines/>
              <w:spacing w:before="60" w:after="60" w:line="252" w:lineRule="auto"/>
              <w:ind w:firstLine="0" w:left="0" w:right="0"/>
              <w:jc w:val="left"/>
            </w:pPr>
            <w:r>
              <w:rPr>
                <w:rFonts w:ascii="Times New Roman" w:hAnsi="Times New Roman" w:eastAsia="Times New Roman" w:cs="Times New Roman"/>
                <w:sz w:val="23"/>
              </w:rPr>
              <w:t>Toàn bộ</w:t>
            </w:r>
          </w:p>
        </w:tc>
        <w:tc>
          <w:tcPr>
            <w:tcW w:type="dxa" w:w="4082"/>
            <w:vAlign w:val="center"/>
          </w:tcPr>
          <w:p>
            <w:pPr>
              <w:keepNext/>
              <w:keepLines/>
              <w:spacing w:before="60" w:after="60" w:line="252" w:lineRule="auto"/>
              <w:ind w:firstLine="0" w:left="0" w:right="0"/>
              <w:jc w:val="left"/>
            </w:pPr>
            <w:r>
              <w:rPr>
                <w:rFonts w:ascii="Times New Roman" w:hAnsi="Times New Roman" w:eastAsia="Times New Roman" w:cs="Times New Roman"/>
                <w:sz w:val="23"/>
              </w:rPr>
              <w:t>91,67</w:t>
            </w:r>
          </w:p>
        </w:tc>
        <w:tc>
          <w:tcPr>
            <w:tcW w:type="dxa" w:w="2551"/>
            <w:vAlign w:val="center"/>
          </w:tcPr>
          <w:p>
            <w:pPr>
              <w:keepNext/>
              <w:keepLines/>
              <w:spacing w:before="60" w:after="60" w:line="252" w:lineRule="auto"/>
              <w:ind w:firstLine="0" w:left="0" w:right="0"/>
              <w:jc w:val="left"/>
            </w:pPr>
            <w:r>
              <w:rPr>
                <w:rFonts w:ascii="Times New Roman" w:hAnsi="Times New Roman" w:eastAsia="Times New Roman" w:cs="Times New Roman"/>
                <w:sz w:val="23"/>
              </w:rPr>
              <w:t>7,99</w:t>
            </w:r>
          </w:p>
        </w:tc>
      </w:tr>
      <w:tr>
        <w:trPr>
          <w:cantSplit/>
        </w:trPr>
        <w:tc>
          <w:tcPr>
            <w:tcW w:type="dxa" w:w="2154"/>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sqrt</w:t>
            </w:r>
          </w:p>
        </w:tc>
        <w:tc>
          <w:tcPr>
            <w:tcW w:type="dxa" w:w="4082"/>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89,75</w:t>
            </w:r>
          </w:p>
        </w:tc>
        <w:tc>
          <w:tcPr>
            <w:tcW w:type="dxa" w:w="2551"/>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10,52</w:t>
            </w:r>
          </w:p>
        </w:tc>
      </w:tr>
    </w:tbl>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Balanced accuracy của từng cây được tính trên fold ngoài, sau đó lấy trung bình qua các cây và các fold. Ngẫu nhiên hóa đặc trưng làm D tăng từ 7,99% lên 10,52%, đồng thời chất lượng cây cơ sở giảm từ 91,67% xuống 89,75%. Balanced accuracy tổ hợp hard cũng giảm từ 95,26% xuống 93,62%.</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Đối chứng cho thấy đa dạng hơn chưa đủ để tổ hợp tốt hơn: lợi ích từ khác biệt giữa các cây cần được xem cùng chất lượng từng cây. Đây là quan sát trong thiết kế hiện tại, chưa thể suy rộng rằng xét toàn bộ đặc trưng luôn tốt hơn ngẫu nhiên hóa đặc trưng. Việc chọn độ sâu chung bằng cây đơn cũng là giới hạn khi diễn giải.</w:t>
      </w:r>
    </w:p>
    <w:p>
      <w:pPr>
        <w:pStyle w:val="Heading3"/>
        <w:keepNext/>
        <w:keepLines/>
        <w:numPr>
          <w:numId w:val="0"/>
        </w:numPr>
        <w:ind w:left="0" w:right="0" w:firstLine="0"/>
        <w:jc w:val="left"/>
      </w:pPr>
      <w:bookmarkStart w:id="6111" w:name="EnsReport_6111"/>
      <w:r>
        <w:rPr>
          <w:rFonts w:ascii="Times New Roman" w:hAnsi="Times New Roman" w:eastAsia="Times New Roman" w:cs="Times New Roman"/>
          <w:b/>
          <w:i/>
          <w:sz w:val="28"/>
        </w:rPr>
        <w:t>5.13.3 Mã cốt lõi của phép đối chứng</w:t>
      </w:r>
      <w:bookmarkEnd w:id="6111"/>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Đoạn mã trích lược từ experiments/controlled_comparison.py tổng hợp từ cùng những cây đã học nhãn mã hóa chung. Nếu một bootstrap chỉ chứa một lớp, cột xác suất vẫn được ánh xạ qua tree.classes_ để tránh cộng sai lớp:</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keepNext w:val="0"/>
              <w:keepLines/>
              <w:spacing w:before="20" w:after="20" w:line="230" w:lineRule="exact"/>
              <w:ind w:left="0" w:right="0" w:firstLine="0"/>
              <w:jc w:val="left"/>
            </w:pPr>
            <w:r>
              <w:rPr>
                <w:rFonts w:ascii="DejaVu Sans Mono" w:hAnsi="DejaVu Sans Mono" w:eastAsia="DejaVu Sans Mono" w:cs="DejaVu Sans Mono"/>
                <w:sz w:val="20"/>
              </w:rPr>
              <w:t>def aggregate_trees(trees, X, n_classes=2):</w:t>
              <w:br/>
              <w:t xml:space="preserve">    votes = np.zeros((len(X), n_classes), dtype=np.int64)</w:t>
              <w:br/>
              <w:t xml:space="preserve">    probabilities = np.zeros((len(X), n_classes))</w:t>
              <w:br/>
              <w:t xml:space="preserve">    rows = np.arange(len(X))</w:t>
              <w:br/>
              <w:t xml:space="preserve">    for tree in trees:</w:t>
              <w:br/>
              <w:t xml:space="preserve">        predicted = tree.predict(X).astype(int)</w:t>
              <w:br/>
              <w:t xml:space="preserve">        np.add.at(votes, (rows, predicted), 1)</w:t>
              <w:br/>
              <w:t xml:space="preserve">        columns = tree.classes_.astype(int)</w:t>
              <w:br/>
              <w:t xml:space="preserve">        probabilities[:, columns] += tree.predict_proba(X)</w:t>
              <w:br/>
              <w:t xml:space="preserve">    return {</w:t>
              <w:br/>
              <w:t xml:space="preserve">        "votes": votes,</w:t>
              <w:br/>
              <w:t xml:space="preserve">        "mean_probabilities": probabilities / len(trees),</w:t>
              <w:br/>
              <w:t xml:space="preserve">        "hard": votes.argmax(axis=1),</w:t>
              <w:br/>
              <w:t xml:space="preserve">        "soft": probabilities.argmax(axis=1),</w:t>
              <w:br/>
              <w:t xml:space="preserve">    }</w:t>
            </w:r>
          </w:p>
        </w:tc>
      </w:tr>
    </w:tbl>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Do mọi cây có cùng trọng số, chọn lớp từ tổng xác suất và từ trung bình xác suất cho cùng kết quả argmax. Mã đầy đủ còn giữ nguyên bootstrap và seed khi thay max_features, lưu thông tin fold và tính chênh lệch theo cặp.</w:t>
      </w:r>
    </w:p>
    <w:p>
      <w:pPr>
        <w:pStyle w:val="Heading2"/>
        <w:keepNext/>
        <w:keepLines/>
        <w:numPr>
          <w:numId w:val="0"/>
        </w:numPr>
        <w:ind w:left="0" w:right="0" w:firstLine="0"/>
        <w:jc w:val="left"/>
      </w:pPr>
      <w:bookmarkStart w:id="6112" w:name="EnsReport_6112"/>
      <w:r>
        <w:rPr>
          <w:rFonts w:ascii="Times New Roman" w:hAnsi="Times New Roman" w:eastAsia="Times New Roman" w:cs="Times New Roman"/>
          <w:b/>
          <w:i w:val="0"/>
          <w:sz w:val="28"/>
        </w:rPr>
        <w:t>5.14 So sánh theo cặp trên mười lần chia gốc</w:t>
      </w:r>
      <w:bookmarkEnd w:id="6112"/>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Với mỗi seed s, tính chênh lệch accuracy của Bagging với mô hình đối chiếu trong cùng lần chia:</w:t>
      </w:r>
    </w:p>
    <w:p>
      <w:pPr>
        <w:pStyle w:val="Nidungvnbn"/>
        <w:keepNext w:val="0"/>
        <w:keepLines/>
        <w:widowControl/>
        <w:spacing w:line="276" w:lineRule="auto" w:before="80" w:after="140"/>
        <w:ind w:left="0" w:right="0" w:firstLine="0"/>
        <w:jc w:val="center"/>
      </w:pPr>
      <m:oMath>
        <m:sSub>
          <m:e>
            <m:r>
              <m:t>Δ</m:t>
            </m:r>
          </m:e>
          <m:sub>
            <m:r>
              <m:t>s</m:t>
            </m:r>
          </m:sub>
        </m:sSub>
        <m:r>
          <m:t> = </m:t>
        </m:r>
        <m:sSub>
          <m:e>
            <m:r>
              <m:t>Accuracy</m:t>
            </m:r>
          </m:e>
          <m:sub>
            <m:r>
              <m:t>Bagging,s</m:t>
            </m:r>
          </m:sub>
        </m:sSub>
        <m:r>
          <m:t> − </m:t>
        </m:r>
        <m:sSub>
          <m:e>
            <m:r>
              <m:t>Accuracy</m:t>
            </m:r>
          </m:e>
          <m:sub>
            <m:r>
              <m:t>đối chiếu,s</m:t>
            </m:r>
          </m:sub>
        </m:sSub>
        <m:r>
          <m:t>.     (5.2)</m:t>
        </m:r>
      </m:oMath>
    </w:p>
    <w:p>
      <w:pPr>
        <w:pStyle w:val="Caption"/>
        <w:keepNext/>
        <w:keepLines/>
        <w:widowControl/>
        <w:spacing w:line="240" w:lineRule="auto" w:before="100" w:after="100"/>
        <w:ind w:left="0" w:right="0" w:firstLine="0"/>
        <w:jc w:val="center"/>
      </w:pPr>
      <w:bookmarkStart w:id="6113" w:name="EnsReport_6113"/>
      <w:r>
        <w:rPr>
          <w:rFonts w:ascii="Times New Roman" w:hAnsi="Times New Roman" w:eastAsia="Times New Roman" w:cs="Times New Roman"/>
          <w:sz w:val="24"/>
        </w:rPr>
        <w:t>Bảng 5.15. So sánh accuracy theo cặp giữa mười seed</w:t>
      </w:r>
      <w:bookmarkEnd w:id="6113"/>
    </w:p>
    <w:tbl>
      <w:tblPr>
        <w:tblStyle w:val="TableGrid"/>
        <w:tblW w:type="auto" w:w="0"/>
        <w:jc w:val="center"/>
        <w:tblLayout w:type="fixed"/>
        <w:tblLook w:firstColumn="1" w:firstRow="1" w:lastColumn="0" w:lastRow="0" w:noHBand="0" w:noVBand="1" w:val="04A0"/>
      </w:tblPr>
      <w:tblGrid>
        <w:gridCol w:w="2665"/>
        <w:gridCol w:w="1077"/>
        <w:gridCol w:w="907"/>
        <w:gridCol w:w="1134"/>
        <w:gridCol w:w="3005"/>
      </w:tblGrid>
      <w:tr>
        <w:trPr>
          <w:cantSplit/>
          <w:tblHeader/>
        </w:trPr>
        <w:tc>
          <w:tcPr>
            <w:tcW w:type="dxa" w:w="2665"/>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Đối chiếu</w:t>
            </w:r>
          </w:p>
        </w:tc>
        <w:tc>
          <w:tcPr>
            <w:tcW w:type="dxa" w:w="1077"/>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Cao hơn</w:t>
            </w:r>
          </w:p>
        </w:tc>
        <w:tc>
          <w:tcPr>
            <w:tcW w:type="dxa" w:w="907"/>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Bằng</w:t>
            </w:r>
          </w:p>
        </w:tc>
        <w:tc>
          <w:tcPr>
            <w:tcW w:type="dxa" w:w="1134"/>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Thấp hơn</w:t>
            </w:r>
          </w:p>
        </w:tc>
        <w:tc>
          <w:tcPr>
            <w:tcW w:type="dxa" w:w="3005"/>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Chênh lệch trung bình</w:t>
            </w:r>
          </w:p>
        </w:tc>
      </w:tr>
      <w:tr>
        <w:trPr>
          <w:cantSplit/>
        </w:trPr>
        <w:tc>
          <w:tcPr>
            <w:tcW w:type="dxa" w:w="2665"/>
            <w:vAlign w:val="center"/>
          </w:tcPr>
          <w:p>
            <w:pPr>
              <w:keepNext/>
              <w:keepLines/>
              <w:spacing w:before="60" w:after="60" w:line="252" w:lineRule="auto"/>
              <w:ind w:firstLine="0" w:left="0" w:right="0"/>
              <w:jc w:val="left"/>
            </w:pPr>
            <w:r>
              <w:rPr>
                <w:rFonts w:ascii="Times New Roman" w:hAnsi="Times New Roman" w:eastAsia="Times New Roman" w:cs="Times New Roman"/>
                <w:sz w:val="23"/>
              </w:rPr>
              <w:t>Bagging − cây đơn</w:t>
            </w:r>
          </w:p>
        </w:tc>
        <w:tc>
          <w:tcPr>
            <w:tcW w:type="dxa" w:w="1077"/>
            <w:vAlign w:val="center"/>
          </w:tcPr>
          <w:p>
            <w:pPr>
              <w:keepNext/>
              <w:keepLines/>
              <w:spacing w:before="60" w:after="60" w:line="252" w:lineRule="auto"/>
              <w:ind w:firstLine="0" w:left="0" w:right="0"/>
              <w:jc w:val="left"/>
            </w:pPr>
            <w:r>
              <w:rPr>
                <w:rFonts w:ascii="Times New Roman" w:hAnsi="Times New Roman" w:eastAsia="Times New Roman" w:cs="Times New Roman"/>
                <w:sz w:val="23"/>
              </w:rPr>
              <w:t>9</w:t>
            </w:r>
          </w:p>
        </w:tc>
        <w:tc>
          <w:tcPr>
            <w:tcW w:type="dxa" w:w="907"/>
            <w:vAlign w:val="center"/>
          </w:tcPr>
          <w:p>
            <w:pPr>
              <w:keepNext/>
              <w:keepLines/>
              <w:spacing w:before="60" w:after="60" w:line="252" w:lineRule="auto"/>
              <w:ind w:firstLine="0" w:left="0" w:right="0"/>
              <w:jc w:val="left"/>
            </w:pPr>
            <w:r>
              <w:rPr>
                <w:rFonts w:ascii="Times New Roman" w:hAnsi="Times New Roman" w:eastAsia="Times New Roman" w:cs="Times New Roman"/>
                <w:sz w:val="23"/>
              </w:rPr>
              <w:t>1</w:t>
            </w:r>
          </w:p>
        </w:tc>
        <w:tc>
          <w:tcPr>
            <w:tcW w:type="dxa" w:w="1134"/>
            <w:vAlign w:val="center"/>
          </w:tcPr>
          <w:p>
            <w:pPr>
              <w:keepNext/>
              <w:keepLines/>
              <w:spacing w:before="60" w:after="60" w:line="252" w:lineRule="auto"/>
              <w:ind w:firstLine="0" w:left="0" w:right="0"/>
              <w:jc w:val="left"/>
            </w:pPr>
            <w:r>
              <w:rPr>
                <w:rFonts w:ascii="Times New Roman" w:hAnsi="Times New Roman" w:eastAsia="Times New Roman" w:cs="Times New Roman"/>
                <w:sz w:val="23"/>
              </w:rPr>
              <w:t>0</w:t>
            </w:r>
          </w:p>
        </w:tc>
        <w:tc>
          <w:tcPr>
            <w:tcW w:type="dxa" w:w="3005"/>
            <w:vAlign w:val="center"/>
          </w:tcPr>
          <w:p>
            <w:pPr>
              <w:keepNext/>
              <w:keepLines/>
              <w:spacing w:before="60" w:after="60" w:line="252" w:lineRule="auto"/>
              <w:ind w:firstLine="0" w:left="0" w:right="0"/>
              <w:jc w:val="left"/>
            </w:pPr>
            <w:r>
              <w:rPr>
                <w:rFonts w:ascii="Times New Roman" w:hAnsi="Times New Roman" w:eastAsia="Times New Roman" w:cs="Times New Roman"/>
                <w:sz w:val="23"/>
              </w:rPr>
              <w:t>+1,96 đpt</w:t>
            </w:r>
          </w:p>
        </w:tc>
      </w:tr>
      <w:tr>
        <w:trPr>
          <w:cantSplit/>
        </w:trPr>
        <w:tc>
          <w:tcPr>
            <w:tcW w:type="dxa" w:w="2665"/>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Bagging − RF</w:t>
            </w:r>
          </w:p>
        </w:tc>
        <w:tc>
          <w:tcPr>
            <w:tcW w:type="dxa" w:w="1077"/>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2</w:t>
            </w:r>
          </w:p>
        </w:tc>
        <w:tc>
          <w:tcPr>
            <w:tcW w:type="dxa" w:w="907"/>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4</w:t>
            </w:r>
          </w:p>
        </w:tc>
        <w:tc>
          <w:tcPr>
            <w:tcW w:type="dxa" w:w="1134"/>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4</w:t>
            </w:r>
          </w:p>
        </w:tc>
        <w:tc>
          <w:tcPr>
            <w:tcW w:type="dxa" w:w="3005"/>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−0,28 đpt</w:t>
            </w:r>
          </w:p>
        </w:tc>
      </w:tr>
    </w:tbl>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Đpt là điểm phần trăm. Bagging có accuracy cao hơn cây đơn ở chín trong mười lần chia và bằng nhau ở lần còn lại. Kết quả cung cấp bằng chứng mô tả về mức nhất quán của cải thiện, bổ sung cho bảng trung bình. So với Random Forest, Bagging chưa thể hiện ưu thế nhất quán.</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Các tập test giữa các seed có thể giao nhau nên không coi đây là mười phép thử độc lập và không suy ra giá trị p từ số lần thắng. Phân tích giữ nguyên kết quả gốc, không điều chỉnh cấu hình từ các bảng đối chiếu này.</w:t>
      </w:r>
    </w:p>
    <w:p w14:paraId="71C927F9" w14:textId="1DCFD7A3" w:rsidR="007330D7" w:rsidRDefault="007330D7" w:rsidP="007330D7">
      <w:pPr>
        <w:pStyle w:val="Heading2"/>
        <w:ind w:left="0" w:right="0" w:firstLine="0"/>
        <w:jc w:val="left"/>
        <w:rPr>
          <w:lang w:val="en-US"/>
        </w:rPr>
        <w:keepNext/>
        <w:keepLines/>
        <w:numPr>
          <w:numId w:val="0"/>
        </w:numPr>
      </w:pPr>
      <w:bookmarkStart w:id="6114" w:name="EnsReport_6114"/>
      <w:r>
        <w:rPr>
          <w:rFonts w:ascii="Times New Roman" w:hAnsi="Times New Roman" w:eastAsia="Times New Roman" w:cs="Times New Roman"/>
          <w:b/>
          <w:i w:val="0"/>
          <w:sz w:val="28"/>
        </w:rPr>
        <w:t>5.15 Thảo luận chung</w:t>
      </w:r>
      <w:bookmarkEnd w:id="6114"/>
    </w:p>
    <w:p w14:paraId="195C7C9B"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Về thuật toán, việc triển khai tường minh bootstrap, voting và OOB giúp kiểm tra được nguồn dữ liệu của từng cây và nguồn phiếu của từng quan sát.</w:t>
      </w:r>
    </w:p>
    <w:p w14:paraId="0C2512BD"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Về kết quả, Bagging đạt mức trung bình cao hơn cây đơn trong thí nghiệm gốc. Khảo sát bổ sung cho thấy tăng số cây có thể đem lại lợi ích, nhưng kết quả không tăng ở mọi chỉ số và không tiếp tục cải thiện khi tăng từ 51 lên 101 cây trong thiết kế đã chạy.</w:t>
      </w:r>
    </w:p>
    <w:p w14:paraId="054C9AA1" w14:textId="77777777" w:rsidR="007330D7" w:rsidRPr="007330D7" w:rsidRDefault="007330D7" w:rsidP="007330D7">
      <w:pPr>
        <w:pStyle w:val="Nidungvnbn"/>
        <w:keepNext w:val="0"/>
        <w:widowControl/>
        <w:spacing w:line="360" w:lineRule="auto" w:before="0" w:after="100"/>
        <w:ind w:left="0" w:right="0" w:firstLine="720"/>
        <w:jc w:val="both"/>
      </w:pPr>
      <w:r w:rsidRPr="007330D7">
        <w:rPr>
          <w:rFonts w:ascii="Times New Roman" w:hAnsi="Times New Roman" w:eastAsia="Times New Roman" w:cs="Times New Roman"/>
          <w:sz w:val="26"/>
        </w:rPr>
        <w:t>Về khả năng giải thích, truy vết cây cung cấp bằng chứng cụ thể hơn so với chỉ báo cáo số phiếu. Tuy nhiên, giải thích một số nhánh chưa tương đương với xác định nguyên nhân tổng quát của mọi lỗi.</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Nếu T_tree là chi phí học một cây, huấn luyện tuần tự B cây có chi phí xấp xỉ B × T_tree. Với K quan sát và độ sâu tối đa d, duyệt cây khi dự đoán có bậc O(KBd). Ma trận phiếu có kích thước K × C; mã còn lưu B × N chỉ số bootstrap.</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Đây là phân tích cấu trúc, chưa phải đo thời gian. Cần cân nhắc mức cải thiện với chi phí học và lưu mô hình. Việc 101 cây chưa cải thiện so với 51 trong khảo sát không chứng minh 51 tối ưu cho mọi dữ liệu.</w:t>
      </w:r>
    </w:p>
    <w:p>
      <w:pPr>
        <w:pStyle w:val="Heading2"/>
        <w:keepNext/>
        <w:keepLines/>
        <w:spacing w:after="100" w:line="360" w:lineRule="auto" w:before="120"/>
        <w:ind w:firstLine="0"/>
        <w:numPr>
          <w:numId w:val="0"/>
        </w:numPr>
      </w:pPr>
      <w:bookmarkStart w:id="6115" w:name="EnsReport_6115"/>
      <w:r>
        <w:rPr>
          <w:rFonts w:ascii="Times New Roman" w:hAnsi="Times New Roman"/>
          <w:b/>
          <w:sz w:val="28"/>
        </w:rPr>
        <w:t>5.16 Triển khai và kết quả của AdaBoost, Voting, Stacking</w:t>
      </w:r>
      <w:bookmarkEnd w:id="6115"/>
    </w:p>
    <w:p>
      <w:pPr>
        <w:pStyle w:val="Heading3"/>
        <w:keepNext/>
        <w:keepLines/>
        <w:spacing w:after="100" w:line="360" w:lineRule="auto" w:before="120"/>
        <w:ind w:firstLine="0"/>
        <w:numPr>
          <w:numId w:val="0"/>
        </w:numPr>
      </w:pPr>
      <w:bookmarkStart w:id="6116" w:name="EnsReport_6116"/>
      <w:r>
        <w:rPr>
          <w:rFonts w:ascii="Times New Roman" w:hAnsi="Times New Roman"/>
          <w:b/>
          <w:sz w:val="28"/>
        </w:rPr>
        <w:t>5.16.1 Tổ chức triển khai</w:t>
      </w:r>
      <w:bookmarkEnd w:id="6116"/>
    </w:p>
    <w:p>
      <w:pPr>
        <w:pStyle w:val="Nidungvnbn"/>
        <w:keepNext/>
        <w:keepLines w:val="0"/>
        <w:spacing w:after="100" w:line="360" w:lineRule="auto"/>
        <w:ind w:firstLine="720"/>
        <w:jc w:val="both"/>
      </w:pPr>
      <w:r>
        <w:rPr>
          <w:rFonts w:ascii="Times New Roman" w:hAnsi="Times New Roman"/>
          <w:sz w:val="26"/>
        </w:rPr>
        <w:t>Tệp experiments/ensemble_families.py dựng các cấu hình bằng scikit-learn, lưu chỉ số của từng seed và tổng hợp kết quả. Đoạn mã sau minh họa cách gọi các mô hình từ hàm build_models; đầy đủ cấu hình và cách tạo OOF nằm trong mã nguồn đi kèm.</w:t>
      </w:r>
    </w:p>
    <w:tbl>
      <w:tblPr>
        <w:tblStyle w:val="TableGrid"/>
        <w:tblW w:type="auto" w:w="0"/>
        <w:tblLayout w:type="fixed"/>
        <w:tblLook w:firstColumn="1" w:firstRow="1" w:lastColumn="0" w:lastRow="0" w:noHBand="0" w:noVBand="1" w:val="04A0"/>
      </w:tblPr>
      <w:tblGrid>
        <w:gridCol w:w="8788"/>
      </w:tblGrid>
      <w:tr>
        <w:trPr>
          <w:cantSplit/>
          <w:tblHeader/>
        </w:trPr>
        <w:tc>
          <w:tcPr>
            <w:tcW w:type="dxa" w:w="8787"/>
            <w:shd w:fill="E7EDF2"/>
          </w:tcPr>
          <w:p>
            <w:pPr>
              <w:keepNext w:val="0"/>
              <w:spacing w:before="20" w:after="20" w:line="230" w:lineRule="exact"/>
              <w:ind w:firstLine="0"/>
            </w:pPr>
            <w:r>
              <w:rPr>
                <w:rFonts w:ascii="DejaVu Sans Mono" w:hAnsi="DejaVu Sans Mono"/>
                <w:b w:val="0"/>
                <w:sz w:val="20"/>
              </w:rPr>
              <w:t>from sklearn.datasets import load_breast_cancer</w:t>
              <w:br/>
              <w:t>from sklearn.model_selection import train_test_split</w:t>
              <w:br/>
              <w:t>from experiments.ensemble_families import build_models</w:t>
              <w:br/>
              <w:br/>
              <w:t>data = load_breast_cancer()</w:t>
              <w:br/>
              <w:t>X_train, X_test, y_train, y_test = train_test_split(</w:t>
              <w:br/>
              <w:t xml:space="preserve">    data.data, data.target, test_size=0.25,</w:t>
              <w:br/>
              <w:t xml:space="preserve">    stratify=data.target, random_state=42,</w:t>
              <w:br/>
              <w:t>)</w:t>
              <w:br/>
              <w:t>models = build_models(seed=42)</w:t>
              <w:br/>
              <w:t>for name in ("AdaBoost", "Voting (hard)",</w:t>
              <w:br/>
              <w:t xml:space="preserve">             "Voting (soft)", "Stacking"):</w:t>
              <w:br/>
              <w:t xml:space="preserve">    model = models[name]</w:t>
              <w:br/>
              <w:t xml:space="preserve">    model.fit(X_train, y_train)</w:t>
              <w:br/>
              <w:t xml:space="preserve">    prediction = model.predict(X_test)</w:t>
              <w:br/>
              <w:t xml:space="preserve">    print(name, (prediction == y_test).mean())</w:t>
            </w:r>
          </w:p>
        </w:tc>
      </w:tr>
    </w:tbl>
    <w:p>
      <w:pPr>
        <w:pStyle w:val="Nidungvnbn"/>
        <w:keepNext w:val="0"/>
        <w:keepLines w:val="0"/>
        <w:spacing w:after="100" w:line="360" w:lineRule="auto"/>
        <w:ind w:firstLine="720"/>
        <w:jc w:val="both"/>
      </w:pPr>
      <w:r>
        <w:rPr>
          <w:rFonts w:ascii="Times New Roman" w:hAnsi="Times New Roman"/>
          <w:sz w:val="26"/>
        </w:rPr>
        <w:t>Chỉ tiêu precision, recall và F1 ác tính trong chương trình dùng pos_label=0; ma trận nhầm lẫn giữ thứ tự [0, 1]. Scikit-learn thực hiện vòng lặp AdaBoost, Voting và OOF Stacking; nhóm tự tổ chức chia dữ liệu, cấu hình, đánh giá và xuất bằng chứng. Phần Bagging vẫn là phần cơ chế tổ hợp do nhóm tự triển khai.</w:t>
      </w:r>
    </w:p>
    <w:p>
      <w:pPr>
        <w:pStyle w:val="Heading3"/>
        <w:keepNext/>
        <w:keepLines/>
        <w:spacing w:after="100" w:line="360" w:lineRule="auto" w:before="120"/>
        <w:ind w:firstLine="0"/>
        <w:numPr>
          <w:numId w:val="0"/>
        </w:numPr>
      </w:pPr>
      <w:bookmarkStart w:id="6117" w:name="EnsReport_6117"/>
      <w:r>
        <w:rPr>
          <w:rFonts w:ascii="Times New Roman" w:hAnsi="Times New Roman"/>
          <w:b/>
          <w:sz w:val="28"/>
        </w:rPr>
        <w:t>5.16.2 Kết quả trên mười lần chia</w:t>
      </w:r>
      <w:bookmarkEnd w:id="6117"/>
    </w:p>
    <w:p>
      <w:pPr>
        <w:pStyle w:val="Caption"/>
        <w:keepNext/>
        <w:keepLines w:val="0"/>
        <w:spacing w:after="100" w:line="240" w:lineRule="auto"/>
        <w:ind w:firstLine="0"/>
        <w:jc w:val="center"/>
      </w:pPr>
      <w:bookmarkStart w:id="6118" w:name="EnsReport_6118"/>
      <w:r>
        <w:rPr>
          <w:rFonts w:ascii="Times New Roman" w:hAnsi="Times New Roman"/>
          <w:sz w:val="24"/>
        </w:rPr>
        <w:t>Bảng 5.16. Kết quả so sánh các cấu hình trên mười holdout</w:t>
      </w:r>
      <w:bookmarkEnd w:id="6118"/>
    </w:p>
    <w:tbl>
      <w:tblPr>
        <w:tblStyle w:val="TableGrid"/>
        <w:tblW w:type="auto" w:w="0"/>
        <w:tblLayout w:type="fixed"/>
        <w:tblLook w:firstColumn="1" w:firstRow="1" w:lastColumn="0" w:lastRow="0" w:noHBand="0" w:noVBand="1" w:val="04A0"/>
      </w:tblPr>
      <w:tblGrid>
        <w:gridCol w:w="2197"/>
        <w:gridCol w:w="2197"/>
        <w:gridCol w:w="2197"/>
        <w:gridCol w:w="2197"/>
      </w:tblGrid>
      <w:tr>
        <w:trPr>
          <w:cantSplit/>
          <w:tblHeader/>
        </w:trPr>
        <w:tc>
          <w:tcPr>
            <w:tcW w:type="dxa" w:w="2835"/>
            <w:shd w:fill="E7EDF2"/>
          </w:tcPr>
          <w:p>
            <w:pPr>
              <w:keepNext/>
              <w:spacing w:before="40" w:after="40" w:line="252" w:lineRule="auto"/>
              <w:ind w:firstLine="0"/>
            </w:pPr>
            <w:r>
              <w:rPr>
                <w:rFonts w:ascii="Times New Roman" w:hAnsi="Times New Roman"/>
                <w:b/>
                <w:sz w:val="23"/>
              </w:rPr>
              <w:t>Mô hình</w:t>
            </w:r>
          </w:p>
        </w:tc>
        <w:tc>
          <w:tcPr>
            <w:tcW w:type="dxa" w:w="1984"/>
            <w:shd w:fill="E7EDF2"/>
          </w:tcPr>
          <w:p>
            <w:pPr>
              <w:keepNext/>
              <w:spacing w:before="40" w:after="40" w:line="252" w:lineRule="auto"/>
              <w:ind w:firstLine="0"/>
            </w:pPr>
            <w:r>
              <w:rPr>
                <w:rFonts w:ascii="Times New Roman" w:hAnsi="Times New Roman"/>
                <w:b/>
                <w:sz w:val="23"/>
              </w:rPr>
              <w:t>Accuracy</w:t>
            </w:r>
          </w:p>
        </w:tc>
        <w:tc>
          <w:tcPr>
            <w:tcW w:type="dxa" w:w="1984"/>
            <w:shd w:fill="E7EDF2"/>
          </w:tcPr>
          <w:p>
            <w:pPr>
              <w:keepNext/>
              <w:spacing w:before="40" w:after="40" w:line="252" w:lineRule="auto"/>
              <w:ind w:firstLine="0"/>
            </w:pPr>
            <w:r>
              <w:rPr>
                <w:rFonts w:ascii="Times New Roman" w:hAnsi="Times New Roman"/>
                <w:b/>
                <w:sz w:val="23"/>
              </w:rPr>
              <w:t>Balanced accuracy</w:t>
            </w:r>
          </w:p>
        </w:tc>
        <w:tc>
          <w:tcPr>
            <w:tcW w:type="dxa" w:w="1984"/>
            <w:shd w:fill="E7EDF2"/>
          </w:tcPr>
          <w:p>
            <w:pPr>
              <w:keepNext/>
              <w:spacing w:before="40" w:after="40" w:line="252" w:lineRule="auto"/>
              <w:ind w:firstLine="0"/>
            </w:pPr>
            <w:r>
              <w:rPr>
                <w:rFonts w:ascii="Times New Roman" w:hAnsi="Times New Roman"/>
                <w:b/>
                <w:sz w:val="23"/>
              </w:rPr>
              <w:t>Recall ác</w:t>
            </w:r>
          </w:p>
        </w:tc>
      </w:tr>
      <w:tr>
        <w:trPr>
          <w:cantSplit/>
        </w:trPr>
        <w:tc>
          <w:tcPr>
            <w:tcW w:type="dxa" w:w="2835"/>
          </w:tcPr>
          <w:p>
            <w:pPr>
              <w:keepNext/>
              <w:spacing w:before="40" w:after="40" w:line="252" w:lineRule="auto"/>
              <w:ind w:firstLine="0"/>
            </w:pPr>
            <w:r>
              <w:rPr>
                <w:rFonts w:ascii="Times New Roman" w:hAnsi="Times New Roman"/>
                <w:b w:val="0"/>
                <w:sz w:val="23"/>
              </w:rPr>
              <w:t>Cây đơn (độ sâu CV)</w:t>
            </w:r>
          </w:p>
        </w:tc>
        <w:tc>
          <w:tcPr>
            <w:tcW w:type="dxa" w:w="1984"/>
          </w:tcPr>
          <w:p>
            <w:pPr>
              <w:keepNext/>
              <w:spacing w:before="40" w:after="40" w:line="252" w:lineRule="auto"/>
              <w:ind w:firstLine="0"/>
            </w:pPr>
            <w:r>
              <w:rPr>
                <w:rFonts w:ascii="Times New Roman" w:hAnsi="Times New Roman"/>
                <w:b w:val="0"/>
                <w:sz w:val="23"/>
              </w:rPr>
              <w:t>92,80 ± 1,84</w:t>
            </w:r>
          </w:p>
        </w:tc>
        <w:tc>
          <w:tcPr>
            <w:tcW w:type="dxa" w:w="1984"/>
          </w:tcPr>
          <w:p>
            <w:pPr>
              <w:keepNext/>
              <w:spacing w:before="40" w:after="40" w:line="252" w:lineRule="auto"/>
              <w:ind w:firstLine="0"/>
            </w:pPr>
            <w:r>
              <w:rPr>
                <w:rFonts w:ascii="Times New Roman" w:hAnsi="Times New Roman"/>
                <w:b w:val="0"/>
                <w:sz w:val="23"/>
              </w:rPr>
              <w:t>92,30 ± 1,94</w:t>
            </w:r>
          </w:p>
        </w:tc>
        <w:tc>
          <w:tcPr>
            <w:tcW w:type="dxa" w:w="1984"/>
          </w:tcPr>
          <w:p>
            <w:pPr>
              <w:keepNext/>
              <w:spacing w:before="40" w:after="40" w:line="252" w:lineRule="auto"/>
              <w:ind w:firstLine="0"/>
            </w:pPr>
            <w:r>
              <w:rPr>
                <w:rFonts w:ascii="Times New Roman" w:hAnsi="Times New Roman"/>
                <w:b w:val="0"/>
                <w:sz w:val="23"/>
              </w:rPr>
              <w:t>90,38 ± 4,66</w:t>
            </w:r>
          </w:p>
        </w:tc>
      </w:tr>
      <w:tr>
        <w:trPr>
          <w:cantSplit/>
        </w:trPr>
        <w:tc>
          <w:tcPr>
            <w:tcW w:type="dxa" w:w="2835"/>
          </w:tcPr>
          <w:p>
            <w:pPr>
              <w:keepNext/>
              <w:spacing w:before="40" w:after="40" w:line="252" w:lineRule="auto"/>
              <w:ind w:firstLine="0"/>
            </w:pPr>
            <w:r>
              <w:rPr>
                <w:rFonts w:ascii="Times New Roman" w:hAnsi="Times New Roman"/>
                <w:b w:val="0"/>
                <w:sz w:val="23"/>
              </w:rPr>
              <w:t>Manual Bagging</w:t>
            </w:r>
          </w:p>
        </w:tc>
        <w:tc>
          <w:tcPr>
            <w:tcW w:type="dxa" w:w="1984"/>
          </w:tcPr>
          <w:p>
            <w:pPr>
              <w:keepNext/>
              <w:spacing w:before="40" w:after="40" w:line="252" w:lineRule="auto"/>
              <w:ind w:firstLine="0"/>
            </w:pPr>
            <w:r>
              <w:rPr>
                <w:rFonts w:ascii="Times New Roman" w:hAnsi="Times New Roman"/>
                <w:b w:val="0"/>
                <w:sz w:val="23"/>
              </w:rPr>
              <w:t>94,76 ± 1,59</w:t>
            </w:r>
          </w:p>
        </w:tc>
        <w:tc>
          <w:tcPr>
            <w:tcW w:type="dxa" w:w="1984"/>
          </w:tcPr>
          <w:p>
            <w:pPr>
              <w:keepNext/>
              <w:spacing w:before="40" w:after="40" w:line="252" w:lineRule="auto"/>
              <w:ind w:firstLine="0"/>
            </w:pPr>
            <w:r>
              <w:rPr>
                <w:rFonts w:ascii="Times New Roman" w:hAnsi="Times New Roman"/>
                <w:b w:val="0"/>
                <w:sz w:val="23"/>
              </w:rPr>
              <w:t>94,28 ± 1,75</w:t>
            </w:r>
          </w:p>
        </w:tc>
        <w:tc>
          <w:tcPr>
            <w:tcW w:type="dxa" w:w="1984"/>
          </w:tcPr>
          <w:p>
            <w:pPr>
              <w:keepNext/>
              <w:spacing w:before="40" w:after="40" w:line="252" w:lineRule="auto"/>
              <w:ind w:firstLine="0"/>
            </w:pPr>
            <w:r>
              <w:rPr>
                <w:rFonts w:ascii="Times New Roman" w:hAnsi="Times New Roman"/>
                <w:b w:val="0"/>
                <w:sz w:val="23"/>
              </w:rPr>
              <w:t>92,45 ± 3,77</w:t>
            </w:r>
          </w:p>
        </w:tc>
      </w:tr>
      <w:tr>
        <w:trPr>
          <w:cantSplit/>
        </w:trPr>
        <w:tc>
          <w:tcPr>
            <w:tcW w:type="dxa" w:w="2835"/>
          </w:tcPr>
          <w:p>
            <w:pPr>
              <w:keepNext/>
              <w:spacing w:before="40" w:after="40" w:line="252" w:lineRule="auto"/>
              <w:ind w:firstLine="0"/>
            </w:pPr>
            <w:r>
              <w:rPr>
                <w:rFonts w:ascii="Times New Roman" w:hAnsi="Times New Roman"/>
                <w:b w:val="0"/>
                <w:sz w:val="23"/>
              </w:rPr>
              <w:t>Random Forest</w:t>
            </w:r>
          </w:p>
        </w:tc>
        <w:tc>
          <w:tcPr>
            <w:tcW w:type="dxa" w:w="1984"/>
          </w:tcPr>
          <w:p>
            <w:pPr>
              <w:keepNext/>
              <w:spacing w:before="40" w:after="40" w:line="252" w:lineRule="auto"/>
              <w:ind w:firstLine="0"/>
            </w:pPr>
            <w:r>
              <w:rPr>
                <w:rFonts w:ascii="Times New Roman" w:hAnsi="Times New Roman"/>
                <w:b w:val="0"/>
                <w:sz w:val="23"/>
              </w:rPr>
              <w:t>95,03 ± 1,85</w:t>
            </w:r>
          </w:p>
        </w:tc>
        <w:tc>
          <w:tcPr>
            <w:tcW w:type="dxa" w:w="1984"/>
          </w:tcPr>
          <w:p>
            <w:pPr>
              <w:keepNext/>
              <w:spacing w:before="40" w:after="40" w:line="252" w:lineRule="auto"/>
              <w:ind w:firstLine="0"/>
            </w:pPr>
            <w:r>
              <w:rPr>
                <w:rFonts w:ascii="Times New Roman" w:hAnsi="Times New Roman"/>
                <w:b w:val="0"/>
                <w:sz w:val="23"/>
              </w:rPr>
              <w:t>94,47 ± 1,80</w:t>
            </w:r>
          </w:p>
        </w:tc>
        <w:tc>
          <w:tcPr>
            <w:tcW w:type="dxa" w:w="1984"/>
          </w:tcPr>
          <w:p>
            <w:pPr>
              <w:keepNext/>
              <w:spacing w:before="40" w:after="40" w:line="252" w:lineRule="auto"/>
              <w:ind w:firstLine="0"/>
            </w:pPr>
            <w:r>
              <w:rPr>
                <w:rFonts w:ascii="Times New Roman" w:hAnsi="Times New Roman"/>
                <w:b w:val="0"/>
                <w:sz w:val="23"/>
              </w:rPr>
              <w:t>92,26 ± 3,26</w:t>
            </w:r>
          </w:p>
        </w:tc>
      </w:tr>
      <w:tr>
        <w:trPr>
          <w:cantSplit/>
        </w:trPr>
        <w:tc>
          <w:tcPr>
            <w:tcW w:type="dxa" w:w="2835"/>
          </w:tcPr>
          <w:p>
            <w:pPr>
              <w:keepNext/>
              <w:spacing w:before="40" w:after="40" w:line="252" w:lineRule="auto"/>
              <w:ind w:firstLine="0"/>
            </w:pPr>
            <w:r>
              <w:rPr>
                <w:rFonts w:ascii="Times New Roman" w:hAnsi="Times New Roman"/>
                <w:b w:val="0"/>
                <w:sz w:val="23"/>
              </w:rPr>
              <w:t>Cây đơn (độ sâu 3)</w:t>
            </w:r>
          </w:p>
        </w:tc>
        <w:tc>
          <w:tcPr>
            <w:tcW w:type="dxa" w:w="1984"/>
          </w:tcPr>
          <w:p>
            <w:pPr>
              <w:keepNext/>
              <w:spacing w:before="40" w:after="40" w:line="252" w:lineRule="auto"/>
              <w:ind w:firstLine="0"/>
            </w:pPr>
            <w:r>
              <w:rPr>
                <w:rFonts w:ascii="Times New Roman" w:hAnsi="Times New Roman"/>
                <w:b w:val="0"/>
                <w:sz w:val="23"/>
              </w:rPr>
              <w:t>92,94 ± 2,15</w:t>
            </w:r>
          </w:p>
        </w:tc>
        <w:tc>
          <w:tcPr>
            <w:tcW w:type="dxa" w:w="1984"/>
          </w:tcPr>
          <w:p>
            <w:pPr>
              <w:keepNext/>
              <w:spacing w:before="40" w:after="40" w:line="252" w:lineRule="auto"/>
              <w:ind w:firstLine="0"/>
            </w:pPr>
            <w:r>
              <w:rPr>
                <w:rFonts w:ascii="Times New Roman" w:hAnsi="Times New Roman"/>
                <w:b w:val="0"/>
                <w:sz w:val="23"/>
              </w:rPr>
              <w:t>92,37 ± 2,41</w:t>
            </w:r>
          </w:p>
        </w:tc>
        <w:tc>
          <w:tcPr>
            <w:tcW w:type="dxa" w:w="1984"/>
          </w:tcPr>
          <w:p>
            <w:pPr>
              <w:keepNext/>
              <w:spacing w:before="40" w:after="40" w:line="252" w:lineRule="auto"/>
              <w:ind w:firstLine="0"/>
            </w:pPr>
            <w:r>
              <w:rPr>
                <w:rFonts w:ascii="Times New Roman" w:hAnsi="Times New Roman"/>
                <w:b w:val="0"/>
                <w:sz w:val="23"/>
              </w:rPr>
              <w:t>90,19 ± 4,86</w:t>
            </w:r>
          </w:p>
        </w:tc>
      </w:tr>
      <w:tr>
        <w:trPr>
          <w:cantSplit/>
        </w:trPr>
        <w:tc>
          <w:tcPr>
            <w:tcW w:type="dxa" w:w="2835"/>
          </w:tcPr>
          <w:p>
            <w:pPr>
              <w:keepNext/>
              <w:spacing w:before="40" w:after="40" w:line="252" w:lineRule="auto"/>
              <w:ind w:firstLine="0"/>
            </w:pPr>
            <w:r>
              <w:rPr>
                <w:rFonts w:ascii="Times New Roman" w:hAnsi="Times New Roman"/>
                <w:b w:val="0"/>
                <w:sz w:val="23"/>
              </w:rPr>
              <w:t>Logistic Regression</w:t>
            </w:r>
          </w:p>
        </w:tc>
        <w:tc>
          <w:tcPr>
            <w:tcW w:type="dxa" w:w="1984"/>
          </w:tcPr>
          <w:p>
            <w:pPr>
              <w:keepNext/>
              <w:spacing w:before="40" w:after="40" w:line="252" w:lineRule="auto"/>
              <w:ind w:firstLine="0"/>
            </w:pPr>
            <w:r>
              <w:rPr>
                <w:rFonts w:ascii="Times New Roman" w:hAnsi="Times New Roman"/>
                <w:b w:val="0"/>
                <w:sz w:val="23"/>
              </w:rPr>
              <w:t>97,62 ± 0,82</w:t>
            </w:r>
          </w:p>
        </w:tc>
        <w:tc>
          <w:tcPr>
            <w:tcW w:type="dxa" w:w="1984"/>
          </w:tcPr>
          <w:p>
            <w:pPr>
              <w:keepNext/>
              <w:spacing w:before="40" w:after="40" w:line="252" w:lineRule="auto"/>
              <w:ind w:firstLine="0"/>
            </w:pPr>
            <w:r>
              <w:rPr>
                <w:rFonts w:ascii="Times New Roman" w:hAnsi="Times New Roman"/>
                <w:b w:val="0"/>
                <w:sz w:val="23"/>
              </w:rPr>
              <w:t>97,41 ± 0,99</w:t>
            </w:r>
          </w:p>
        </w:tc>
        <w:tc>
          <w:tcPr>
            <w:tcW w:type="dxa" w:w="1984"/>
          </w:tcPr>
          <w:p>
            <w:pPr>
              <w:keepNext/>
              <w:spacing w:before="40" w:after="40" w:line="252" w:lineRule="auto"/>
              <w:ind w:firstLine="0"/>
            </w:pPr>
            <w:r>
              <w:rPr>
                <w:rFonts w:ascii="Times New Roman" w:hAnsi="Times New Roman"/>
                <w:b w:val="0"/>
                <w:sz w:val="23"/>
              </w:rPr>
              <w:t>96,60 ± 2,32</w:t>
            </w:r>
          </w:p>
        </w:tc>
      </w:tr>
      <w:tr>
        <w:trPr>
          <w:cantSplit/>
        </w:trPr>
        <w:tc>
          <w:tcPr>
            <w:tcW w:type="dxa" w:w="2835"/>
          </w:tcPr>
          <w:p>
            <w:pPr>
              <w:keepNext/>
              <w:spacing w:before="40" w:after="40" w:line="252" w:lineRule="auto"/>
              <w:ind w:firstLine="0"/>
            </w:pPr>
            <w:r>
              <w:rPr>
                <w:rFonts w:ascii="Times New Roman" w:hAnsi="Times New Roman"/>
                <w:b w:val="0"/>
                <w:sz w:val="23"/>
              </w:rPr>
              <w:t>Gaussian NB</w:t>
            </w:r>
          </w:p>
        </w:tc>
        <w:tc>
          <w:tcPr>
            <w:tcW w:type="dxa" w:w="1984"/>
          </w:tcPr>
          <w:p>
            <w:pPr>
              <w:keepNext/>
              <w:spacing w:before="40" w:after="40" w:line="252" w:lineRule="auto"/>
              <w:ind w:firstLine="0"/>
            </w:pPr>
            <w:r>
              <w:rPr>
                <w:rFonts w:ascii="Times New Roman" w:hAnsi="Times New Roman"/>
                <w:b w:val="0"/>
                <w:sz w:val="23"/>
              </w:rPr>
              <w:t>94,20 ± 1,40</w:t>
            </w:r>
          </w:p>
        </w:tc>
        <w:tc>
          <w:tcPr>
            <w:tcW w:type="dxa" w:w="1984"/>
          </w:tcPr>
          <w:p>
            <w:pPr>
              <w:keepNext/>
              <w:spacing w:before="40" w:after="40" w:line="252" w:lineRule="auto"/>
              <w:ind w:firstLine="0"/>
            </w:pPr>
            <w:r>
              <w:rPr>
                <w:rFonts w:ascii="Times New Roman" w:hAnsi="Times New Roman"/>
                <w:b w:val="0"/>
                <w:sz w:val="23"/>
              </w:rPr>
              <w:t>93,37 ± 1,81</w:t>
            </w:r>
          </w:p>
        </w:tc>
        <w:tc>
          <w:tcPr>
            <w:tcW w:type="dxa" w:w="1984"/>
          </w:tcPr>
          <w:p>
            <w:pPr>
              <w:keepNext/>
              <w:spacing w:before="40" w:after="40" w:line="252" w:lineRule="auto"/>
              <w:ind w:firstLine="0"/>
            </w:pPr>
            <w:r>
              <w:rPr>
                <w:rFonts w:ascii="Times New Roman" w:hAnsi="Times New Roman"/>
                <w:b w:val="0"/>
                <w:sz w:val="23"/>
              </w:rPr>
              <w:t>90,19 ± 4,15</w:t>
            </w:r>
          </w:p>
        </w:tc>
      </w:tr>
      <w:tr>
        <w:trPr>
          <w:cantSplit/>
        </w:trPr>
        <w:tc>
          <w:tcPr>
            <w:tcW w:type="dxa" w:w="2835"/>
          </w:tcPr>
          <w:p>
            <w:pPr>
              <w:keepNext/>
              <w:spacing w:before="40" w:after="40" w:line="252" w:lineRule="auto"/>
              <w:ind w:firstLine="0"/>
            </w:pPr>
            <w:r>
              <w:rPr>
                <w:rFonts w:ascii="Times New Roman" w:hAnsi="Times New Roman"/>
                <w:b w:val="0"/>
                <w:sz w:val="23"/>
              </w:rPr>
              <w:t>AdaBoost</w:t>
            </w:r>
          </w:p>
        </w:tc>
        <w:tc>
          <w:tcPr>
            <w:tcW w:type="dxa" w:w="1984"/>
          </w:tcPr>
          <w:p>
            <w:pPr>
              <w:keepNext/>
              <w:spacing w:before="40" w:after="40" w:line="252" w:lineRule="auto"/>
              <w:ind w:firstLine="0"/>
            </w:pPr>
            <w:r>
              <w:rPr>
                <w:rFonts w:ascii="Times New Roman" w:hAnsi="Times New Roman"/>
                <w:b w:val="0"/>
                <w:sz w:val="23"/>
              </w:rPr>
              <w:t>96,43 ± 1,07</w:t>
            </w:r>
          </w:p>
        </w:tc>
        <w:tc>
          <w:tcPr>
            <w:tcW w:type="dxa" w:w="1984"/>
          </w:tcPr>
          <w:p>
            <w:pPr>
              <w:keepNext/>
              <w:spacing w:before="40" w:after="40" w:line="252" w:lineRule="auto"/>
              <w:ind w:firstLine="0"/>
            </w:pPr>
            <w:r>
              <w:rPr>
                <w:rFonts w:ascii="Times New Roman" w:hAnsi="Times New Roman"/>
                <w:b w:val="0"/>
                <w:sz w:val="23"/>
              </w:rPr>
              <w:t>95,96 ± 1,13</w:t>
            </w:r>
          </w:p>
        </w:tc>
        <w:tc>
          <w:tcPr>
            <w:tcW w:type="dxa" w:w="1984"/>
          </w:tcPr>
          <w:p>
            <w:pPr>
              <w:keepNext/>
              <w:spacing w:before="40" w:after="40" w:line="252" w:lineRule="auto"/>
              <w:ind w:firstLine="0"/>
            </w:pPr>
            <w:r>
              <w:rPr>
                <w:rFonts w:ascii="Times New Roman" w:hAnsi="Times New Roman"/>
                <w:b w:val="0"/>
                <w:sz w:val="23"/>
              </w:rPr>
              <w:t>94,15 ± 2,08</w:t>
            </w:r>
          </w:p>
        </w:tc>
      </w:tr>
      <w:tr>
        <w:trPr>
          <w:cantSplit/>
        </w:trPr>
        <w:tc>
          <w:tcPr>
            <w:tcW w:type="dxa" w:w="2835"/>
          </w:tcPr>
          <w:p>
            <w:pPr>
              <w:keepNext/>
              <w:spacing w:before="40" w:after="40" w:line="252" w:lineRule="auto"/>
              <w:ind w:firstLine="0"/>
            </w:pPr>
            <w:r>
              <w:rPr>
                <w:rFonts w:ascii="Times New Roman" w:hAnsi="Times New Roman"/>
                <w:b w:val="0"/>
                <w:sz w:val="23"/>
              </w:rPr>
              <w:t>Voting hard</w:t>
            </w:r>
          </w:p>
        </w:tc>
        <w:tc>
          <w:tcPr>
            <w:tcW w:type="dxa" w:w="1984"/>
          </w:tcPr>
          <w:p>
            <w:pPr>
              <w:keepNext/>
              <w:spacing w:before="40" w:after="40" w:line="252" w:lineRule="auto"/>
              <w:ind w:firstLine="0"/>
            </w:pPr>
            <w:r>
              <w:rPr>
                <w:rFonts w:ascii="Times New Roman" w:hAnsi="Times New Roman"/>
                <w:b w:val="0"/>
                <w:sz w:val="23"/>
              </w:rPr>
              <w:t>95,80 ± 1,23</w:t>
            </w:r>
          </w:p>
        </w:tc>
        <w:tc>
          <w:tcPr>
            <w:tcW w:type="dxa" w:w="1984"/>
          </w:tcPr>
          <w:p>
            <w:pPr>
              <w:keepNext/>
              <w:spacing w:before="40" w:after="40" w:line="252" w:lineRule="auto"/>
              <w:ind w:firstLine="0"/>
            </w:pPr>
            <w:r>
              <w:rPr>
                <w:rFonts w:ascii="Times New Roman" w:hAnsi="Times New Roman"/>
                <w:b w:val="0"/>
                <w:sz w:val="23"/>
              </w:rPr>
              <w:t>95,15 ± 1,58</w:t>
            </w:r>
          </w:p>
        </w:tc>
        <w:tc>
          <w:tcPr>
            <w:tcW w:type="dxa" w:w="1984"/>
          </w:tcPr>
          <w:p>
            <w:pPr>
              <w:keepNext/>
              <w:spacing w:before="40" w:after="40" w:line="252" w:lineRule="auto"/>
              <w:ind w:firstLine="0"/>
            </w:pPr>
            <w:r>
              <w:rPr>
                <w:rFonts w:ascii="Times New Roman" w:hAnsi="Times New Roman"/>
                <w:b w:val="0"/>
                <w:sz w:val="23"/>
              </w:rPr>
              <w:t>92,64 ± 3,72</w:t>
            </w:r>
          </w:p>
        </w:tc>
      </w:tr>
      <w:tr>
        <w:trPr>
          <w:cantSplit/>
        </w:trPr>
        <w:tc>
          <w:tcPr>
            <w:tcW w:type="dxa" w:w="2835"/>
          </w:tcPr>
          <w:p>
            <w:pPr>
              <w:keepNext/>
              <w:spacing w:before="40" w:after="40" w:line="252" w:lineRule="auto"/>
              <w:ind w:firstLine="0"/>
            </w:pPr>
            <w:r>
              <w:rPr>
                <w:rFonts w:ascii="Times New Roman" w:hAnsi="Times New Roman"/>
                <w:b w:val="0"/>
                <w:sz w:val="23"/>
              </w:rPr>
              <w:t>Voting soft</w:t>
            </w:r>
          </w:p>
        </w:tc>
        <w:tc>
          <w:tcPr>
            <w:tcW w:type="dxa" w:w="1984"/>
          </w:tcPr>
          <w:p>
            <w:pPr>
              <w:keepNext/>
              <w:spacing w:before="40" w:after="40" w:line="252" w:lineRule="auto"/>
              <w:ind w:firstLine="0"/>
            </w:pPr>
            <w:r>
              <w:rPr>
                <w:rFonts w:ascii="Times New Roman" w:hAnsi="Times New Roman"/>
                <w:b w:val="0"/>
                <w:sz w:val="23"/>
              </w:rPr>
              <w:t>95,66 ± 1,27</w:t>
            </w:r>
          </w:p>
        </w:tc>
        <w:tc>
          <w:tcPr>
            <w:tcW w:type="dxa" w:w="1984"/>
          </w:tcPr>
          <w:p>
            <w:pPr>
              <w:keepNext/>
              <w:spacing w:before="40" w:after="40" w:line="252" w:lineRule="auto"/>
              <w:ind w:firstLine="0"/>
            </w:pPr>
            <w:r>
              <w:rPr>
                <w:rFonts w:ascii="Times New Roman" w:hAnsi="Times New Roman"/>
                <w:b w:val="0"/>
                <w:sz w:val="23"/>
              </w:rPr>
              <w:t>95,04 ± 1,63</w:t>
            </w:r>
          </w:p>
        </w:tc>
        <w:tc>
          <w:tcPr>
            <w:tcW w:type="dxa" w:w="1984"/>
          </w:tcPr>
          <w:p>
            <w:pPr>
              <w:keepNext/>
              <w:spacing w:before="40" w:after="40" w:line="252" w:lineRule="auto"/>
              <w:ind w:firstLine="0"/>
            </w:pPr>
            <w:r>
              <w:rPr>
                <w:rFonts w:ascii="Times New Roman" w:hAnsi="Times New Roman"/>
                <w:b w:val="0"/>
                <w:sz w:val="23"/>
              </w:rPr>
              <w:t>92,64 ± 3,72</w:t>
            </w:r>
          </w:p>
        </w:tc>
      </w:tr>
      <w:tr>
        <w:trPr>
          <w:cantSplit/>
        </w:trPr>
        <w:tc>
          <w:tcPr>
            <w:tcW w:type="dxa" w:w="2835"/>
          </w:tcPr>
          <w:p>
            <w:pPr>
              <w:keepNext w:val="0"/>
              <w:spacing w:before="40" w:after="40" w:line="252" w:lineRule="auto"/>
              <w:ind w:firstLine="0"/>
            </w:pPr>
            <w:r>
              <w:rPr>
                <w:rFonts w:ascii="Times New Roman" w:hAnsi="Times New Roman"/>
                <w:b w:val="0"/>
                <w:sz w:val="23"/>
              </w:rPr>
              <w:t>Stacking</w:t>
            </w:r>
          </w:p>
        </w:tc>
        <w:tc>
          <w:tcPr>
            <w:tcW w:type="dxa" w:w="1984"/>
          </w:tcPr>
          <w:p>
            <w:pPr>
              <w:keepNext w:val="0"/>
              <w:spacing w:before="40" w:after="40" w:line="252" w:lineRule="auto"/>
              <w:ind w:firstLine="0"/>
            </w:pPr>
            <w:r>
              <w:rPr>
                <w:rFonts w:ascii="Times New Roman" w:hAnsi="Times New Roman"/>
                <w:b w:val="0"/>
                <w:sz w:val="23"/>
              </w:rPr>
              <w:t>96,64 ± 1,22</w:t>
            </w:r>
          </w:p>
        </w:tc>
        <w:tc>
          <w:tcPr>
            <w:tcW w:type="dxa" w:w="1984"/>
          </w:tcPr>
          <w:p>
            <w:pPr>
              <w:keepNext w:val="0"/>
              <w:spacing w:before="40" w:after="40" w:line="252" w:lineRule="auto"/>
              <w:ind w:firstLine="0"/>
            </w:pPr>
            <w:r>
              <w:rPr>
                <w:rFonts w:ascii="Times New Roman" w:hAnsi="Times New Roman"/>
                <w:b w:val="0"/>
                <w:sz w:val="23"/>
              </w:rPr>
              <w:t>96,32 ± 1,28</w:t>
            </w:r>
          </w:p>
        </w:tc>
        <w:tc>
          <w:tcPr>
            <w:tcW w:type="dxa" w:w="1984"/>
          </w:tcPr>
          <w:p>
            <w:pPr>
              <w:keepNext w:val="0"/>
              <w:spacing w:before="40" w:after="40" w:line="252" w:lineRule="auto"/>
              <w:ind w:firstLine="0"/>
            </w:pPr>
            <w:r>
              <w:rPr>
                <w:rFonts w:ascii="Times New Roman" w:hAnsi="Times New Roman"/>
                <w:b w:val="0"/>
                <w:sz w:val="23"/>
              </w:rPr>
              <w:t>95,09 ± 2,70</w:t>
            </w:r>
          </w:p>
        </w:tc>
      </w:tr>
    </w:tbl>
    <w:p>
      <w:pPr>
        <w:pStyle w:val="Nidungvnbn"/>
        <w:keepNext w:val="0"/>
        <w:keepLines/>
        <w:spacing w:after="100" w:line="252" w:lineRule="auto"/>
        <w:ind w:firstLine="0"/>
        <w:jc w:val="left"/>
      </w:pPr>
      <w:r>
        <w:rPr>
          <w:rFonts w:ascii="Times New Roman" w:hAnsi="Times New Roman"/>
          <w:sz w:val="22"/>
        </w:rPr>
        <w:t>Trung bình tính theo %, SD mẫu tính theo điểm phần trăm (ddof=1). Mỗi dòng có mười seed cùng các tập train/test tương ứng. Nguồn: outputs/extensions/family_comparison.json và family_comparison_summary.csv; F1, precision, specificity và số đếm từng seed được lưu trong tệp kết quả.</w:t>
      </w:r>
    </w:p>
    <w:p>
      <w:pPr>
        <w:pStyle w:val="Nidungvnbn"/>
        <w:keepNext w:val="0"/>
        <w:keepLines w:val="0"/>
        <w:spacing w:after="100" w:line="360" w:lineRule="auto"/>
        <w:ind w:firstLine="720"/>
        <w:jc w:val="both"/>
      </w:pPr>
      <w:r>
        <w:rPr>
          <w:rFonts w:ascii="Times New Roman" w:hAnsi="Times New Roman"/>
          <w:sz w:val="26"/>
        </w:rPr>
        <w:t>Trong toàn bộ cấu hình khảo sát, Logistic Regression đạt accuracy trung bình cao nhất (97,62%). Kết quả này cho thấy các ensemble được xét chưa vượt qua mô hình đơn mạnh nhất. Đây là thứ hạng mô tả của lần khảo sát, chưa phải bằng chứng phương pháp đó luôn tốt nhất.</w:t>
      </w:r>
    </w:p>
    <w:p>
      <w:pPr>
        <w:pStyle w:val="Nidungvnbn"/>
        <w:keepNext w:val="0"/>
        <w:keepLines w:val="0"/>
        <w:spacing w:after="100" w:line="360" w:lineRule="auto"/>
        <w:ind w:firstLine="720"/>
        <w:jc w:val="both"/>
      </w:pPr>
      <w:r>
        <w:rPr>
          <w:rFonts w:ascii="Times New Roman" w:hAnsi="Times New Roman"/>
          <w:sz w:val="26"/>
        </w:rPr>
        <w:t>Voting hard đạt accuracy trung bình 95,80%, Voting soft đạt 95,66%, Stacking đạt 96,64% và AdaBoost đạt 96,43%. Cần đọc cùng recall ác tính và mức dao động; kết hợp thêm mô hình hoặc học thêm tầng hai không tự động bảo đảm cải thiện so với mô hình cơ sở mạnh.</w:t>
      </w:r>
    </w:p>
    <w:p>
      <w:pPr>
        <w:pStyle w:val="Nidungvnbn"/>
        <w:keepNext w:val="0"/>
        <w:keepLines w:val="0"/>
        <w:spacing w:after="100" w:line="360" w:lineRule="auto"/>
        <w:ind w:firstLine="720"/>
        <w:jc w:val="both"/>
      </w:pPr>
      <w:r>
        <w:rPr>
          <w:rFonts w:ascii="Times New Roman" w:hAnsi="Times New Roman"/>
          <w:sz w:val="26"/>
        </w:rPr>
        <w:t>Bagging học các mô hình trên bootstrap; AdaBoost cập nhật trọng số qua các vòng; Voting áp dụng quy tắc kết hợp cố định; Stacking học tầng kết hợp từ OOF. Các cấu hình sử dụng loại mô hình và chi phí khác nhau, vì vậy bảng minh họa hành vi của các hướng tiếp cận thay vì chứng minh một cơ chế tổ hợp vượt trội trong mọi điều kiện.</w:t>
      </w:r>
    </w:p>
    <w:p>
      <w:pPr>
        <w:pStyle w:val="Nidungvnbn"/>
        <w:keepNext w:val="0"/>
        <w:keepLines w:val="0"/>
        <w:spacing w:after="100" w:line="360" w:lineRule="auto"/>
        <w:ind w:firstLine="720"/>
        <w:jc w:val="both"/>
      </w:pPr>
      <w:r>
        <w:rPr>
          <w:rFonts w:ascii="Times New Roman" w:hAnsi="Times New Roman"/>
          <w:sz w:val="26"/>
        </w:rPr>
        <w:t>Các holdout có thể giao nhau; SD chỉ mô tả dao động. Khảo sát này chưa hiệu chuẩn xác suất, kiểm định thống kê hay đánh giá trên dữ liệu ngoài độc lập.</w:t>
      </w:r>
    </w:p>
    <w:p w14:paraId="68B8539C" w14:textId="55A81373" w:rsidR="00F408F6" w:rsidRDefault="00FC10E3" w:rsidP="00F408F6">
      <w:pPr>
        <w:pStyle w:val="Heading1"/>
        <w:keepNext/>
        <w:keepLines/>
        <w:pageBreakBefore/>
        <w:numPr>
          <w:numId w:val="0"/>
        </w:numPr>
        <w:ind w:left="0" w:right="0" w:firstLine="0"/>
        <w:jc w:val="center"/>
      </w:pPr>
      <w:bookmarkStart w:id="6119" w:name="EnsReport_6119"/>
      <w:r>
        <w:rPr>
          <w:rFonts w:ascii="Times New Roman" w:hAnsi="Times New Roman" w:eastAsia="Times New Roman" w:cs="Times New Roman"/>
          <w:b/>
          <w:i w:val="0"/>
          <w:sz w:val="32"/>
        </w:rPr>
        <w:t>CHƯƠNG 6. KẾT LUẬN VÀ HƯỚNG PHÁT TRIỂN</w:t>
      </w:r>
      <w:bookmarkEnd w:id="6119"/>
    </w:p>
    <w:p w14:paraId="1933307F" w14:textId="230810EB" w:rsidR="00F408F6" w:rsidRDefault="00FC10E3" w:rsidP="00376C6A">
      <w:pPr>
        <w:pStyle w:val="Heading2"/>
        <w:ind w:left="0" w:right="0" w:firstLine="0"/>
        <w:jc w:val="left"/>
        <w:rPr>
          <w:lang w:val="en-US"/>
        </w:rPr>
        <w:keepNext/>
        <w:keepLines/>
        <w:numPr>
          <w:numId w:val="0"/>
        </w:numPr>
      </w:pPr>
      <w:bookmarkStart w:id="6120" w:name="EnsReport_6120"/>
      <w:r>
        <w:rPr>
          <w:rFonts w:ascii="Times New Roman" w:hAnsi="Times New Roman" w:eastAsia="Times New Roman" w:cs="Times New Roman"/>
          <w:b/>
          <w:i w:val="0"/>
          <w:sz w:val="28"/>
        </w:rPr>
        <w:t>6.1 Kết quả đạt được</w:t>
      </w:r>
      <w:bookmarkEnd w:id="6120"/>
    </w:p>
    <w:p w14:paraId="1E017449"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sz w:val="26"/>
        </w:rPr>
        <w:t>Nhóm đã trình bày Ensemble Learning và tự triển khai bootstrap, hard voting, OOB cho Bagging cây quyết định. Ví dụ năm quan sát được tính từ Gini và ngưỡng chia đến dự đoán, sau đó kiểm chứng bằng Python. AdaBoost, Voting và Stacking được triển khai bổ sung bằng scikit-learn, có công bố cấu hình và kết quả trên cùng các lần chia dữ liệu.</w:t>
      </w:r>
    </w:p>
    <w:p w14:paraId="38D6D7E1"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Ba câu hỏi nghiên cứu được trả lời trong phạm vi khảo sát: Bagging có accuracy cao hơn cây đơn ở chín trong mười lần chia và bằng nhau ở lần còn lại; tăng số cây có lợi nhưng chưa cải thiện liên tục; mức bất đồng cao hơn cần được xem cùng chất lượng cây cơ sở.</w:t>
      </w:r>
    </w:p>
    <w:p w14:paraId="2524B7E5"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sz w:val="26"/>
        </w:rPr>
        <w:t>Phân tích mẫu 291 đã liên hệ vị trí đặc trưng, các nhánh cây và phiếu 27:24 với một lỗi dương tính giả. Mã nguồn cùng cấu hình, kết quả và bộ kiểm thử tự động giúp quá trình triển khai có thể được kiểm tra, tái lập.</w:t>
      </w:r>
    </w:p>
    <w:p w14:paraId="21F97C3A" w14:textId="1287A5DC" w:rsidR="00B27E4F" w:rsidRDefault="00FC10E3" w:rsidP="00FC10E3">
      <w:pPr>
        <w:pStyle w:val="Heading2"/>
        <w:ind w:left="0" w:right="0" w:firstLine="0"/>
        <w:jc w:val="left"/>
        <w:rPr>
          <w:lang w:val="en-US"/>
        </w:rPr>
        <w:keepNext/>
        <w:keepLines/>
        <w:numPr>
          <w:numId w:val="0"/>
        </w:numPr>
      </w:pPr>
      <w:bookmarkStart w:id="6121" w:name="EnsReport_6121"/>
      <w:r>
        <w:rPr>
          <w:rFonts w:ascii="Times New Roman" w:hAnsi="Times New Roman" w:eastAsia="Times New Roman" w:cs="Times New Roman"/>
          <w:b/>
          <w:i w:val="0"/>
          <w:sz w:val="28"/>
        </w:rPr>
        <w:t>6.2 Hạn chế</w:t>
      </w:r>
      <w:bookmarkEnd w:id="6121"/>
    </w:p>
    <w:p w14:paraId="1684AB6D"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sz w:val="26"/>
        </w:rPr>
        <w:t>Trong thí nghiệm gốc, độ sâu được chọn bằng cây đơn rồi dùng chung, chưa tối ưu riêng từng mô hình. Khảo sát số cây và đối chứng chỉ dùng train của seed 42; đây là phân tích bổ sung sau thí nghiệm gốc, chưa xác lập cấu hình tối ưu tổng quát. Các cấu hình mới ở mục 4.10 được cố định để minh họa, chưa tối ưu riêng hoặc so sánh theo cùng ngân sách tính toán; phần mở rộng được thực hiện sau khi đã quan sát kết quả gốc.</w:t>
      </w:r>
    </w:p>
    <w:p w14:paraId="7AB132C9"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Các holdout giữa mười seed có thể giao nhau; SD chỉ mô tả dao động, không phải khoảng tin cậy. Báo cáo chưa thực hiện kiểm định để khẳng định ý nghĩa thống kê của những khác biệt nhỏ và chưa đánh giá trên bộ dữ liệu ngoài độc lập.</w:t>
      </w:r>
    </w:p>
    <w:p w14:paraId="7AF64014"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Truy vết một số cây giải thích hành vi dự đoán, chưa xác định nguyên nhân y khoa. Tỷ lệ phiếu chưa phải xác suất bệnh đã hiệu chỉnh; kết quả chưa đủ đánh giá khả năng ứng dụng lâm sàng.</w:t>
      </w:r>
    </w:p>
    <w:p w14:paraId="115DA496" w14:textId="627032DF" w:rsidR="00FC10E3" w:rsidRDefault="00FC10E3" w:rsidP="00FC10E3">
      <w:pPr>
        <w:pStyle w:val="Heading2"/>
        <w:ind w:left="0" w:right="0" w:firstLine="0"/>
        <w:jc w:val="left"/>
        <w:rPr>
          <w:lang w:val="en-US"/>
        </w:rPr>
        <w:keepNext/>
        <w:keepLines/>
        <w:numPr>
          <w:numId w:val="0"/>
        </w:numPr>
      </w:pPr>
      <w:bookmarkStart w:id="6122" w:name="EnsReport_6122"/>
      <w:r>
        <w:rPr>
          <w:rFonts w:ascii="Times New Roman" w:hAnsi="Times New Roman" w:eastAsia="Times New Roman" w:cs="Times New Roman"/>
          <w:b/>
          <w:i w:val="0"/>
          <w:sz w:val="28"/>
        </w:rPr>
        <w:t>6.3 Hướng phát triển</w:t>
      </w:r>
      <w:bookmarkEnd w:id="6122"/>
    </w:p>
    <w:p w14:paraId="4F1301D1"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Các hướng mở rộng ưu tiên gồm:</w:t>
      </w:r>
    </w:p>
    <w:p w14:paraId="27399C9F" w14:textId="77777777" w:rsidR="00FC10E3" w:rsidRPr="00FC10E3" w:rsidRDefault="00FC10E3" w:rsidP="00FC10E3">
      <w:pPr>
        <w:pStyle w:val="Nidungvnbn"/>
        <w:keepNext w:val="0"/>
        <w:widowControl/>
        <w:numPr>
          <w:ilvl w:val="0"/>
          <w:numId w:val="16"/>
        </w:numPr>
        <w:spacing w:line="360" w:lineRule="auto" w:before="0" w:after="100"/>
        <w:ind w:left="0" w:right="0" w:firstLine="720"/>
        <w:jc w:val="both"/>
      </w:pPr>
      <w:r>
        <w:rPr>
          <w:rFonts w:ascii="Times New Roman" w:hAnsi="Times New Roman" w:eastAsia="Times New Roman" w:cs="Times New Roman"/>
          <w:sz w:val="26"/>
        </w:rPr>
        <w:t>Tối ưu cấu hình riêng từng mô hình bằng CV, tiếp tục giữ test ngoài quá trình điều chỉnh.</w:t>
      </w:r>
    </w:p>
    <w:p w14:paraId="683A569A" w14:textId="77777777" w:rsidR="00FC10E3" w:rsidRPr="00FC10E3" w:rsidRDefault="00FC10E3" w:rsidP="00FC10E3">
      <w:pPr>
        <w:pStyle w:val="Nidungvnbn"/>
        <w:keepNext w:val="0"/>
        <w:widowControl/>
        <w:numPr>
          <w:ilvl w:val="0"/>
          <w:numId w:val="16"/>
        </w:numPr>
        <w:spacing w:line="360" w:lineRule="auto" w:before="0" w:after="100"/>
        <w:ind w:left="0" w:right="0" w:firstLine="720"/>
        <w:jc w:val="both"/>
      </w:pPr>
      <w:r>
        <w:rPr>
          <w:rFonts w:ascii="Times New Roman" w:hAnsi="Times New Roman" w:eastAsia="Times New Roman" w:cs="Times New Roman"/>
          <w:sz w:val="26"/>
        </w:rPr>
        <w:t>Lặp khảo sát số cây và đối chứng hard/soft trên nhiều lần chia train; đánh giá thêm chất lượng xác suất dự đoán.</w:t>
      </w:r>
    </w:p>
    <w:p w14:paraId="21193FCB" w14:textId="77777777" w:rsidR="00FC10E3" w:rsidRPr="00FC10E3" w:rsidRDefault="00FC10E3" w:rsidP="00FC10E3">
      <w:pPr>
        <w:pStyle w:val="Nidungvnbn"/>
        <w:keepNext w:val="0"/>
        <w:widowControl/>
        <w:numPr>
          <w:ilvl w:val="0"/>
          <w:numId w:val="16"/>
        </w:numPr>
        <w:spacing w:line="360" w:lineRule="auto" w:before="0" w:after="100"/>
        <w:ind w:left="0" w:right="0" w:firstLine="720"/>
        <w:jc w:val="both"/>
      </w:pPr>
      <w:r>
        <w:rPr>
          <w:rFonts w:ascii="Times New Roman" w:hAnsi="Times New Roman" w:eastAsia="Times New Roman" w:cs="Times New Roman"/>
          <w:sz w:val="26"/>
        </w:rPr>
        <w:t>Đo thời gian, bộ nhớ và tương quan lỗi giữa các cây; kiểm tra trên dữ liệu ngoài nếu có nguồn phù hợp.</w:t>
      </w:r>
    </w:p>
    <w:p w14:paraId="46D60A34" w14:textId="5529B572" w:rsidR="00FC10E3" w:rsidRDefault="00FC10E3" w:rsidP="00FC10E3">
      <w:pPr>
        <w:pStyle w:val="Heading2"/>
        <w:ind w:left="0" w:right="0" w:firstLine="0"/>
        <w:jc w:val="left"/>
        <w:rPr>
          <w:lang w:val="en-US"/>
        </w:rPr>
        <w:keepNext/>
        <w:keepLines/>
        <w:numPr>
          <w:numId w:val="0"/>
        </w:numPr>
      </w:pPr>
      <w:bookmarkStart w:id="6123" w:name="EnsReport_6123"/>
      <w:r>
        <w:rPr>
          <w:rFonts w:ascii="Times New Roman" w:hAnsi="Times New Roman" w:eastAsia="Times New Roman" w:cs="Times New Roman"/>
          <w:b/>
          <w:i w:val="0"/>
          <w:sz w:val="28"/>
        </w:rPr>
        <w:t>6.4 Kết luận</w:t>
      </w:r>
      <w:bookmarkEnd w:id="6123"/>
    </w:p>
    <w:p w14:paraId="5F7F4F34"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sz w:val="26"/>
        </w:rPr>
        <w:t>Bagging có thể cải thiện so với một cây đơn bằng cách kết hợp nhiều mô hình học trên bootstrap, nhưng không loại bỏ mọi sai sót. Các đối chiếu cho thấy cần xem đồng thời số cây, chất lượng mô hình cơ sở và quy tắc tổng hợp. Trong phần mở rộng, Logistic Regression đơn lẻ đạt các chỉ số trung bình cao nhất; kết quả này được giới hạn trong dữ liệu, cấu hình và giao thức đã khảo sát.</w:t>
      </w:r>
    </w:p>
    <w:p w14:paraId="320E79F9"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sz w:val="26"/>
        </w:rPr>
        <w:t>Giá trị của báo cáo là mối liên hệ kiểm chứng được giữa nguyên lý, thuật toán, ví dụ, mã nguồn và kết quả. Bagging được giải thích sâu; AdaBoost, Voting và Stacking mở rộng bức tranh học tổ hợp bằng những cơ chế khác nhau. Các kết luận được giới hạn trong giao thức đã công bố.</w:t>
      </w:r>
    </w:p>
    <w:p w14:paraId="5401F440" w14:textId="77777777" w:rsidR="00507DFA" w:rsidRPr="00BA7545" w:rsidRDefault="00507DFA" w:rsidP="005C6D31">
      <w:pPr>
        <w:pStyle w:val="Heading1"/>
        <w:keepNext/>
        <w:pageBreakBefore/>
        <w:numPr>
          <w:numId w:val="0"/>
        </w:numPr>
        <w:jc w:val="center"/>
      </w:pPr>
      <w:bookmarkStart w:id="6124" w:name="EnsReport_6124"/>
      <w:r w:rsidRPr="00BA7545">
        <w:rPr>
          <w:rFonts w:ascii="Times New Roman" w:hAnsi="Times New Roman" w:eastAsia="Times New Roman" w:cs="Times New Roman"/>
          <w:b/>
          <w:sz w:val="32"/>
        </w:rPr>
        <w:lastRenderedPageBreak/>
        <w:t>TÀI LIỆU THAM KHẢO</w:t>
      </w:r>
      <w:bookmarkEnd w:id="6124"/>
    </w:p>
    <w:p w14:paraId="4E4AFED0" w14:textId="44E37D0F"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[1] Breiman, L. (1996). “Bagging Predictors.” Machine Learning, 24, 123–140. https://doi.org/10.1007/BF00058655</w:t>
      </w:r>
    </w:p>
    <w:p w14:paraId="2E1E54D8"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[2] Breiman, L. (2001). “Random Forests.” Machine Learning, 45, 5–32. https://doi.org/10.1023/A:1010933404324</w:t>
      </w:r>
    </w:p>
    <w:p w14:paraId="5CA9AFCB"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[3] Scikit-learn developers. “Ensemble methods.” Scikit-learn User Guide. https://scikit-learn.org/stable/modules/ensemble.html (Truy cập ngày 27/10/2026).</w:t>
      </w:r>
    </w:p>
    <w:p w14:paraId="74C9E9F7" w14:textId="38F39F00"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[4] Scikit-learn developers. “load_breast_cancer — Breast Cancer Wisconsin Diagnostic dataset.” Scikit-learn API Reference. https://scikit-learn.org/stable/modules/generated/sklearn.datasets.load_breast_cancer.html (Truy cập ngày 27/10/2026).</w:t>
      </w:r>
    </w:p>
    <w:p w14:paraId="0121A62A"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[5] Scikit-learn developers. “Decision Trees.” Scikit-learn User Guide. https://scikit-learn.org/stable/modules/tree.html (Truy cập ngày 27/10/2026).</w:t>
      </w:r>
    </w:p>
    <w:p w14:paraId="02F04F6F" w14:textId="77777777"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[6] Freund, Y., &amp; Schapire, R. E. (1997). “A Decision-Theoretic Generalization of On-Line Learning and an Application to Boosting.” Journal of Computer and System Sciences, 55(1), 119–139. https://doi.org/10.1006/jcss.1997.1504</w:t>
      </w:r>
    </w:p>
    <w:p w14:paraId="58241550" w14:textId="621D507E" w:rsidR="00FC10E3" w:rsidRPr="00FC10E3" w:rsidRDefault="00FC10E3" w:rsidP="00FC10E3">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[7] Wolpert, D. H. (1992). “Stacked Generalization.” Neural Networks, 5(2), 241–259. https://doi.org/10.1016/S0893-6080(05)80023-1</w:t>
      </w:r>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[8] Nhóm thực hiện. Mã nguồn và kết quả Đề 5 — Ensemble Learning. GitHub: https://github.com/Huyngaongow/hocmaygk. Phiên bản mã và kết quả dùng cho báo cáo, gồm đối chứng bổ sung, được cung cấp trong gói mã nguồn đi kèm.</w:t>
      </w:r>
    </w:p>
    <w:p>
      <w:pPr>
        <w:pStyle w:val="Heading1"/>
        <w:keepNext/>
        <w:keepLines/>
        <w:pageBreakBefore/>
        <w:numPr>
          <w:numId w:val="0"/>
        </w:numPr>
        <w:ind w:left="0" w:right="0" w:firstLine="0"/>
        <w:jc w:val="center"/>
      </w:pPr>
      <w:bookmarkStart w:id="6125" w:name="EnsReport_6125"/>
      <w:r>
        <w:rPr>
          <w:rFonts w:ascii="Times New Roman" w:hAnsi="Times New Roman" w:eastAsia="Times New Roman" w:cs="Times New Roman"/>
          <w:b/>
          <w:i w:val="0"/>
          <w:sz w:val="32"/>
        </w:rPr>
        <w:t>PHỤ LỤC A. HƯỚNG DẪN TÁI LẬP</w:t>
      </w:r>
      <w:bookmarkEnd w:id="6125"/>
    </w:p>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Mã nguồn sử dụng Python 3.12; các phiên bản thư viện của lần chạy được liệt kê ở Bảng 5.1. Từ thư mục gốc repository, tạo môi trường ảo, cài requirements.txt rồi chạy các lệnh sau. Trên Windows, kích hoạt môi trường bằng .venv\Scripts\activate; trên Linux/macOS, dùng source .venv/bin/activate.</w:t>
      </w:r>
    </w:p>
    <w:tbl w:rsidR="00000001">
      <w:tblPr>
        <w:tblStyle w:val="TableGrid"/>
        <w:tblW w:type="auto" w:w="0"/>
        <w:jc w:val="center"/>
        <w:tblLayout w:type="fixed"/>
        <w:tblLook w:firstColumn="1" w:firstRow="1" w:lastColumn="0" w:lastRow="0" w:noHBand="0" w:noVBand="1" w:val="04A0"/>
      </w:tblPr>
      <w:tblGrid>
        <w:gridCol w:w="8787"/>
      </w:tblGrid>
      <w:tr>
        <w:trPr>
          <w:cantSplit/>
        </w:trPr>
        <w:tc>
          <w:tcPr>
            <w:tcW w:type="dxa" w:w="8787"/>
            <w:vAlign w:val="center"/>
            <w:shd w:fill="F5F5F5"/>
          </w:tcPr>
          <w:p>
            <w:pPr>
              <w:spacing w:before="20" w:after="20" w:line="230" w:lineRule="exact"/>
              <w:ind w:firstLine="0"/>
            </w:pPr>
            <w:r>
              <w:rPr>
                <w:rFonts w:ascii="DejaVu Sans Mono" w:hAnsi="DejaVu Sans Mono"/>
                <w:sz w:val="20"/>
              </w:rPr>
              <w:t>python -m venv .venv</w:t>
              <w:br/>
              <w:t># Kich hoat moi truong theo huong dan o tren.</w:t>
              <w:br/>
              <w:t>python -m pip install -r requirements.txt</w:t>
              <w:br/>
              <w:t>python -m unittest discover -s tests -v</w:t>
              <w:br/>
              <w:t>python de_5_ensemble_learning.py</w:t>
              <w:br/>
              <w:t>python examples/toy_bagging.py</w:t>
              <w:br/>
              <w:t>python experiments/report_extensions.py</w:t>
              <w:br/>
              <w:t>python experiments/controlled_comparison.py</w:t>
              <w:br/>
              <w:t>python experiments/ensemble_families.py</w:t>
            </w:r>
          </w:p>
        </w:tc>
      </w:tr>
    </w:tbl>
    <w:p>
      <w:pPr>
        <w:pStyle w:val="Nidungvnbn"/>
        <w:keepNext w:val="0"/>
        <w:widowControl/>
        <w:spacing w:line="360" w:lineRule="auto" w:before="0" w:after="100"/>
        <w:ind w:left="0" w:right="0" w:firstLine="720"/>
        <w:jc w:val="both"/>
      </w:pPr>
      <w:r>
        <w:rPr>
          <w:rFonts w:ascii="Times New Roman" w:hAnsi="Times New Roman" w:eastAsia="Times New Roman" w:cs="Times New Roman"/>
          <w:sz w:val="26"/>
        </w:rPr>
        <w:t>Sau khi kích hoạt môi trường ảo, python và pip trong các lệnh trên phải thuộc cùng môi trường. Chạy thí nghiệm gốc trước các phân tích bổ sung để tạo outputs/results.json. Cấu hình mặc định sử dụng 51 cây và các seed từ 42 đến 51; không sử dụng tùy chọn chạy nhanh khi cần tái lập các bảng trong báo cáo.</w:t>
      </w:r>
    </w:p>
    <w:p>
      <w:pPr>
        <w:pStyle w:val="Caption"/>
        <w:keepNext/>
        <w:keepLines/>
        <w:widowControl/>
        <w:spacing w:line="240" w:lineRule="auto" w:before="100" w:after="100"/>
        <w:ind w:left="0" w:right="0" w:firstLine="0"/>
        <w:jc w:val="center"/>
      </w:pPr>
      <w:bookmarkStart w:id="6126" w:name="EnsReport_6126"/>
      <w:r>
        <w:rPr>
          <w:rFonts w:ascii="Times New Roman" w:hAnsi="Times New Roman" w:eastAsia="Times New Roman" w:cs="Times New Roman"/>
          <w:sz w:val="24"/>
        </w:rPr>
        <w:t>Bảng A.1. Các tệp kết quả phục vụ kiểm tra</w:t>
      </w:r>
      <w:bookmarkEnd w:id="6126"/>
    </w:p>
    <w:tbl>
      <w:tblPr>
        <w:tblStyle w:val="TableGrid"/>
        <w:tblW w:type="auto" w:w="0"/>
        <w:jc w:val="center"/>
        <w:tblLayout w:type="fixed"/>
        <w:tblLook w:firstColumn="1" w:firstRow="1" w:lastColumn="0" w:lastRow="0" w:noHBand="0" w:noVBand="1" w:val="04A0"/>
      </w:tblPr>
      <w:tblGrid>
        <w:gridCol w:w="3969"/>
        <w:gridCol w:w="4819"/>
      </w:tblGrid>
      <w:tr>
        <w:trPr>
          <w:cantSplit/>
          <w:tblHeader/>
        </w:trPr>
        <w:tc>
          <w:tcPr>
            <w:tcW w:type="dxa" w:w="3969"/>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Tệp / thư mục</w:t>
            </w:r>
          </w:p>
        </w:tc>
        <w:tc>
          <w:tcPr>
            <w:tcW w:type="dxa" w:w="4819"/>
            <w:vAlign w:val="center"/>
            <w:shd w:fill="E8EDF2"/>
          </w:tcPr>
          <w:p>
            <w:pPr>
              <w:keepNext/>
              <w:keepLines/>
              <w:spacing w:before="60" w:after="60" w:line="252" w:lineRule="auto"/>
              <w:ind w:firstLine="0" w:left="0" w:right="0"/>
              <w:jc w:val="left"/>
            </w:pPr>
            <w:r>
              <w:rPr>
                <w:rFonts w:ascii="Times New Roman" w:hAnsi="Times New Roman" w:eastAsia="Times New Roman" w:cs="Times New Roman"/>
                <w:b/>
                <w:sz w:val="23"/>
              </w:rPr>
              <w:t>Nội dung kiểm tra</w:t>
            </w:r>
          </w:p>
        </w:tc>
      </w:tr>
      <w:tr>
        <w:trPr>
          <w:cantSplit/>
        </w:trPr>
        <w:tc>
          <w:tcPr>
            <w:tcW w:type="dxa" w:w="3969"/>
            <w:vAlign w:val="center"/>
          </w:tcPr>
          <w:p>
            <w:pPr>
              <w:keepNext/>
              <w:keepLines/>
              <w:spacing w:before="60" w:after="60" w:line="252" w:lineRule="auto"/>
              <w:ind w:firstLine="0" w:left="0" w:right="0"/>
              <w:jc w:val="left"/>
            </w:pPr>
            <w:r>
              <w:rPr>
                <w:rFonts w:ascii="Times New Roman" w:hAnsi="Times New Roman" w:eastAsia="Times New Roman" w:cs="Times New Roman"/>
                <w:sz w:val="23"/>
              </w:rPr>
              <w:t>outputs/results.json</w:t>
            </w:r>
          </w:p>
        </w:tc>
        <w:tc>
          <w:tcPr>
            <w:tcW w:type="dxa" w:w="4819"/>
            <w:vAlign w:val="center"/>
          </w:tcPr>
          <w:p>
            <w:pPr>
              <w:keepNext/>
              <w:keepLines/>
              <w:spacing w:before="60" w:after="60" w:line="252" w:lineRule="auto"/>
              <w:ind w:firstLine="0" w:left="0" w:right="0"/>
              <w:jc w:val="left"/>
            </w:pPr>
            <w:r>
              <w:rPr>
                <w:rFonts w:ascii="Times New Roman" w:hAnsi="Times New Roman" w:eastAsia="Times New Roman" w:cs="Times New Roman"/>
                <w:sz w:val="23"/>
              </w:rPr>
              <w:t>Giao thức, độ sâu, chỉ số và kết quả mười seed</w:t>
            </w:r>
          </w:p>
        </w:tc>
      </w:tr>
      <w:tr>
        <w:trPr>
          <w:cantSplit/>
        </w:trPr>
        <w:tc>
          <w:tcPr>
            <w:tcW w:type="dxa" w:w="3969"/>
            <w:vAlign w:val="center"/>
          </w:tcPr>
          <w:p>
            <w:pPr>
              <w:keepNext/>
              <w:keepLines/>
              <w:spacing w:before="60" w:after="60" w:line="252" w:lineRule="auto"/>
              <w:ind w:firstLine="0" w:left="0" w:right="0"/>
              <w:jc w:val="left"/>
            </w:pPr>
            <w:r>
              <w:rPr>
                <w:rFonts w:ascii="Times New Roman" w:hAnsi="Times New Roman" w:eastAsia="Times New Roman" w:cs="Times New Roman"/>
                <w:sz w:val="23"/>
              </w:rPr>
              <w:t>outputs/toy/toy_example.json</w:t>
            </w:r>
          </w:p>
        </w:tc>
        <w:tc>
          <w:tcPr>
            <w:tcW w:type="dxa" w:w="4819"/>
            <w:vAlign w:val="center"/>
          </w:tcPr>
          <w:p>
            <w:pPr>
              <w:keepNext/>
              <w:keepLines/>
              <w:spacing w:before="60" w:after="60" w:line="252" w:lineRule="auto"/>
              <w:ind w:firstLine="0" w:left="0" w:right="0"/>
              <w:jc w:val="left"/>
            </w:pPr>
            <w:r>
              <w:rPr>
                <w:rFonts w:ascii="Times New Roman" w:hAnsi="Times New Roman" w:eastAsia="Times New Roman" w:cs="Times New Roman"/>
                <w:sz w:val="23"/>
              </w:rPr>
              <w:t>Gini, ngưỡng, phiếu và OOB của ví dụ</w:t>
            </w:r>
          </w:p>
        </w:tc>
      </w:tr>
      <w:tr>
        <w:trPr>
          <w:cantSplit/>
        </w:trPr>
        <w:tc>
          <w:tcPr>
            <w:tcW w:type="dxa" w:w="3969"/>
            <w:vAlign w:val="center"/>
          </w:tcPr>
          <w:p>
            <w:pPr>
              <w:keepNext/>
              <w:keepLines/>
              <w:spacing w:before="60" w:after="60" w:line="252" w:lineRule="auto"/>
              <w:ind w:firstLine="0" w:left="0" w:right="0"/>
              <w:jc w:val="left"/>
            </w:pPr>
            <w:r>
              <w:rPr>
                <w:rFonts w:ascii="Times New Roman" w:hAnsi="Times New Roman" w:eastAsia="Times New Roman" w:cs="Times New Roman"/>
                <w:sz w:val="23"/>
              </w:rPr>
              <w:t>outputs/extensions/analysis.json</w:t>
            </w:r>
          </w:p>
        </w:tc>
        <w:tc>
          <w:tcPr>
            <w:tcW w:type="dxa" w:w="4819"/>
            <w:vAlign w:val="center"/>
          </w:tcPr>
          <w:p>
            <w:pPr>
              <w:keepNext/>
              <w:keepLines/>
              <w:spacing w:before="60" w:after="60" w:line="252" w:lineRule="auto"/>
              <w:ind w:firstLine="0" w:left="0" w:right="0"/>
              <w:jc w:val="left"/>
            </w:pPr>
            <w:r>
              <w:rPr>
                <w:rFonts w:ascii="Times New Roman" w:hAnsi="Times New Roman" w:eastAsia="Times New Roman" w:cs="Times New Roman"/>
                <w:sz w:val="23"/>
              </w:rPr>
              <w:t>Khảo sát số cây và truy vết mẫu sai</w:t>
            </w:r>
          </w:p>
        </w:tc>
      </w:tr>
      <w:tr>
        <w:trPr>
          <w:cantSplit/>
        </w:trPr>
        <w:tc>
          <w:tcPr>
            <w:tcW w:type="dxa" w:w="3969"/>
            <w:vAlign w:val="center"/>
          </w:tcPr>
          <w:p>
            <w:pPr>
              <w:keepNext/>
              <w:keepLines/>
              <w:spacing w:before="60" w:after="60" w:line="252" w:lineRule="auto"/>
              <w:ind w:firstLine="0" w:left="0" w:right="0"/>
              <w:jc w:val="left"/>
            </w:pPr>
            <w:r>
              <w:rPr>
                <w:rFonts w:ascii="Times New Roman" w:hAnsi="Times New Roman" w:eastAsia="Times New Roman" w:cs="Times New Roman"/>
                <w:sz w:val="23"/>
              </w:rPr>
              <w:t>controlled_comparison.json</w:t>
            </w:r>
          </w:p>
        </w:tc>
        <w:tc>
          <w:tcPr>
            <w:tcW w:type="dxa" w:w="4819"/>
            <w:vAlign w:val="center"/>
          </w:tcPr>
          <w:p>
            <w:pPr>
              <w:keepNext/>
              <w:keepLines/>
              <w:spacing w:before="60" w:after="60" w:line="252" w:lineRule="auto"/>
              <w:ind w:firstLine="0" w:left="0" w:right="0"/>
              <w:jc w:val="left"/>
            </w:pPr>
            <w:r>
              <w:rPr>
                <w:rFonts w:ascii="Times New Roman" w:hAnsi="Times New Roman" w:eastAsia="Times New Roman" w:cs="Times New Roman"/>
                <w:sz w:val="23"/>
              </w:rPr>
              <w:t>Fold, seed, giao thức và kết quả đối chứng</w:t>
            </w:r>
          </w:p>
        </w:tc>
      </w:tr>
      <w:tr>
        <w:trPr>
          <w:cantSplit/>
        </w:trPr>
        <w:tc>
          <w:tcPr>
            <w:tcW w:type="dxa" w:w="3969"/>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controlled_comparison_summary.csv</w:t>
            </w:r>
          </w:p>
        </w:tc>
        <w:tc>
          <w:tcPr>
            <w:tcW w:type="dxa" w:w="4819"/>
            <w:vAlign w:val="center"/>
          </w:tcPr>
          <w:p>
            <w:pPr>
              <w:keepNext w:val="0"/>
              <w:keepLines/>
              <w:spacing w:before="60" w:after="60" w:line="252" w:lineRule="auto"/>
              <w:ind w:firstLine="0" w:left="0" w:right="0"/>
              <w:jc w:val="left"/>
            </w:pPr>
            <w:r>
              <w:rPr>
                <w:rFonts w:ascii="Times New Roman" w:hAnsi="Times New Roman" w:eastAsia="Times New Roman" w:cs="Times New Roman"/>
                <w:sz w:val="23"/>
              </w:rPr>
              <w:t>Bảng bốn cấu hình để đối chiếu Bảng 5.13</w:t>
            </w:r>
          </w:p>
        </w:tc>
      </w:tr>
      <w:tr>
        <w:trPr>
          <w:cantSplit/>
        </w:trPr>
        <w:tc>
          <w:tcPr>
            <w:tcW w:type="dxa" w:w="3969"/>
          </w:tcPr>
          <w:p>
            <w:r>
              <w:t>family_comparison.json</w:t>
            </w:r>
          </w:p>
        </w:tc>
        <w:tc>
          <w:tcPr>
            <w:tcW w:type="dxa" w:w="4819"/>
          </w:tcPr>
          <w:p>
            <w:r>
              <w:t>Cấu hình, split, OOF, chỉ số và dự đoán của mười seed</w:t>
            </w:r>
          </w:p>
        </w:tc>
      </w:tr>
      <w:tr>
        <w:trPr>
          <w:cantSplit/>
        </w:trPr>
        <w:tc>
          <w:tcPr>
            <w:tcW w:type="dxa" w:w="3969"/>
          </w:tcPr>
          <w:p>
            <w:r>
              <w:t>family_comparison_summary.csv</w:t>
            </w:r>
          </w:p>
        </w:tc>
        <w:tc>
          <w:tcPr>
            <w:tcW w:type="dxa" w:w="4819"/>
          </w:tcPr>
          <w:p>
            <w:r>
              <w:t>Bảng trung bình và SD để đối chiếu Bảng 5.16</w:t>
            </w:r>
          </w:p>
        </w:tc>
      </w:tr>
    </w:tbl>
    <w:p>
      <w:pPr>
        <w:pStyle w:val="Nidungvnbn"/>
        <w:keepNext w:val="0"/>
        <w:widowControl/>
        <w:spacing w:line="360" w:lineRule="auto" w:before="0" w:after="100"/>
        <w:ind w:left="0" w:right="0" w:firstLine="720"/>
        <w:jc w:val="both"/>
      </w:pPr>
      <w:r>
        <w:rPr>
          <w:rFonts w:ascii="Times New Roman" w:hAnsi="Times New Roman"/>
          <w:sz w:val="26"/>
        </w:rPr>
        <w:t>Các tệp controlled_comparison.* và family_comparison.* trong Bảng A.1 nằm trong outputs/extensions/. Số liệu được lấy từ các tệp chương trình sinh; việc làm tròn có thể tạo sai khác ở chữ số cuối. Các nghiên cứu bổ sung không thay đổi kết quả gốc; khảo sát các họ ensemble là đối chiếu mô tả sau thí nghiệm gốc.</w:t>
      </w:r>
    </w:p>
    <w:sectPr w:rsidR="00C636B8" w:rsidSect="00602D02">
      <w:headerReference w:type="default" r:id="rId46"/>
      <w:footerReference w:type="default" r:id="rId47"/>
      <w:headerReference w:type="first" r:id="rId48"/>
      <w:headerReference w:type="even" r:id="rId49"/>
      <w:footerReference w:type="first" r:id="rId50"/>
      <w:footerReference w:type="even" r:id="rId51"/>
      <w:type w:val="nextPage"/>
      <w:pgSz w:w="11906" w:h="16838" w:code="9"/>
      <w:pgMar w:top="1984" w:right="1134" w:bottom="1701" w:left="1984"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6B95" w14:textId="77777777" w:rsidR="00835844" w:rsidRDefault="00835844" w:rsidP="00453AB1">
      <w:r>
        <w:separator/>
      </w:r>
    </w:p>
  </w:endnote>
  <w:endnote w:type="continuationSeparator" w:id="0">
    <w:p w14:paraId="30A12840" w14:textId="77777777" w:rsidR="00835844" w:rsidRDefault="00835844" w:rsidP="00453AB1">
      <w:r>
        <w:continuationSeparator/>
      </w:r>
    </w:p>
  </w:endnote>
  <w:endnote w:type="continuationNotice" w:id="1">
    <w:p w14:paraId="45F9F0F4" w14:textId="77777777" w:rsidR="00835844" w:rsidRDefault="008358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fldSimple w:instr=" PAGE ">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fldSimple w:instr=" PAGE ">
      <w: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7C35" w14:textId="77777777" w:rsidR="00835844" w:rsidRDefault="00835844" w:rsidP="00453AB1">
      <w:r>
        <w:separator/>
      </w:r>
    </w:p>
  </w:footnote>
  <w:footnote w:type="continuationSeparator" w:id="0">
    <w:p w14:paraId="7DBACD13" w14:textId="77777777" w:rsidR="00835844" w:rsidRDefault="00835844" w:rsidP="00453AB1">
      <w:r>
        <w:continuationSeparator/>
      </w:r>
    </w:p>
  </w:footnote>
  <w:footnote w:type="continuationNotice" w:id="1">
    <w:p w14:paraId="5FF83184" w14:textId="77777777" w:rsidR="00835844" w:rsidRDefault="008358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F4CE2" w14:textId="77777777" w:rsidR="004A39AF" w:rsidRPr="00453AB1" w:rsidRDefault="004A39AF">
    <w:pPr>
      <w:pStyle w:val="Header"/>
      <w:jc w:val="center"/>
      <w:rPr>
        <w:rStyle w:val="NidungvnbnChar"/>
      </w:rPr>
    </w:pPr>
  </w:p>
  <w:p w14:paraId="3CE5263C" w14:textId="77777777" w:rsidR="004A39AF" w:rsidRDefault="004A39AF"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06E310CC" w14:textId="028776AF" w:rsidR="004A39AF" w:rsidRDefault="004A39AF">
        <w:pPr>
          <w:pStyle w:val="Header"/>
          <w:jc w:val="center"/>
        </w:pPr>
        <w:r>
          <w:fldChar w:fldCharType="begin"/>
        </w:r>
        <w:r>
          <w:instrText xml:space="preserve"> PAGE   \* MERGEFORMAT </w:instrText>
        </w:r>
        <w:r>
          <w:fldChar w:fldCharType="separate"/>
        </w:r>
        <w:r w:rsidR="005B7A85">
          <w:rPr>
            <w:noProof/>
          </w:rPr>
          <w:t>ii</w:t>
        </w:r>
        <w:r>
          <w:rPr>
            <w:noProof/>
          </w:rPr>
          <w:fldChar w:fldCharType="end"/>
        </w:r>
      </w:p>
    </w:sdtContent>
  </w:sdt>
  <w:p w14:paraId="50080B9E" w14:textId="77777777" w:rsidR="004A39AF" w:rsidRDefault="004A39AF"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62723A30" w14:textId="194F8126" w:rsidR="004A39AF" w:rsidRPr="00453AB1" w:rsidRDefault="004A39AF">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5B7A85">
          <w:rPr>
            <w:rStyle w:val="NidungvnbnChar"/>
            <w:noProof/>
          </w:rPr>
          <w:t>74</w:t>
        </w:r>
        <w:r w:rsidRPr="00453AB1">
          <w:rPr>
            <w:rStyle w:val="NidungvnbnChar"/>
          </w:rPr>
          <w:fldChar w:fldCharType="end"/>
        </w:r>
      </w:p>
    </w:sdtContent>
  </w:sdt>
  <w:p w14:paraId="532F2C90" w14:textId="77777777" w:rsidR="004A39AF" w:rsidRDefault="004A39AF" w:rsidP="0064189C">
    <w:pPr>
      <w:pStyle w:val="Nidungvnbn"/>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489"/>
    <w:multiLevelType w:val="multilevel"/>
    <w:tmpl w:val="69A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E60C1"/>
    <w:multiLevelType w:val="multilevel"/>
    <w:tmpl w:val="26D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4AE"/>
    <w:multiLevelType w:val="multilevel"/>
    <w:tmpl w:val="6590CA42"/>
    <w:lvl w:ilvl="0">
      <w:start w:val="1"/>
      <w:numFmt w:val="decimal"/>
      <w:pStyle w:val="Heading1"/>
      <w:suff w:val="space"/>
      <w:lvlText w:val="CHƯƠNG %1. "/>
      <w:lvlJc w:val="left"/>
      <w:pPr>
        <w:ind w:left="235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130671A0"/>
    <w:multiLevelType w:val="multilevel"/>
    <w:tmpl w:val="AF08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E2190"/>
    <w:multiLevelType w:val="multilevel"/>
    <w:tmpl w:val="751E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847BC"/>
    <w:multiLevelType w:val="multilevel"/>
    <w:tmpl w:val="C366BA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713465"/>
    <w:multiLevelType w:val="multilevel"/>
    <w:tmpl w:val="ABD4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E712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hint="default"/>
        <w:i/>
        <w:iCs w:val="0"/>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4B503D"/>
    <w:multiLevelType w:val="multilevel"/>
    <w:tmpl w:val="D47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31C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8460EFA"/>
    <w:multiLevelType w:val="hybridMultilevel"/>
    <w:tmpl w:val="2A102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92363B"/>
    <w:multiLevelType w:val="multilevel"/>
    <w:tmpl w:val="7082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20597"/>
    <w:multiLevelType w:val="multilevel"/>
    <w:tmpl w:val="49520597"/>
    <w:lvl w:ilvl="0">
      <w:start w:val="3"/>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60B84B71"/>
    <w:multiLevelType w:val="multilevel"/>
    <w:tmpl w:val="FDC6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90741"/>
    <w:multiLevelType w:val="multilevel"/>
    <w:tmpl w:val="E816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5840AB"/>
    <w:multiLevelType w:val="multilevel"/>
    <w:tmpl w:val="415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5918">
    <w:abstractNumId w:val="2"/>
  </w:num>
  <w:num w:numId="2" w16cid:durableId="1453595594">
    <w:abstractNumId w:val="12"/>
  </w:num>
  <w:num w:numId="3" w16cid:durableId="1425688761">
    <w:abstractNumId w:val="7"/>
  </w:num>
  <w:num w:numId="4" w16cid:durableId="460392212">
    <w:abstractNumId w:val="10"/>
  </w:num>
  <w:num w:numId="5" w16cid:durableId="1255940699">
    <w:abstractNumId w:val="9"/>
  </w:num>
  <w:num w:numId="6" w16cid:durableId="419328571">
    <w:abstractNumId w:val="5"/>
  </w:num>
  <w:num w:numId="7" w16cid:durableId="1695158212">
    <w:abstractNumId w:val="4"/>
  </w:num>
  <w:num w:numId="8" w16cid:durableId="4523667">
    <w:abstractNumId w:val="11"/>
  </w:num>
  <w:num w:numId="9" w16cid:durableId="1541088724">
    <w:abstractNumId w:val="8"/>
  </w:num>
  <w:num w:numId="10" w16cid:durableId="268319825">
    <w:abstractNumId w:val="13"/>
  </w:num>
  <w:num w:numId="11" w16cid:durableId="2112159936">
    <w:abstractNumId w:val="14"/>
  </w:num>
  <w:num w:numId="12" w16cid:durableId="1742874825">
    <w:abstractNumId w:val="15"/>
  </w:num>
  <w:num w:numId="13" w16cid:durableId="2127657905">
    <w:abstractNumId w:val="1"/>
  </w:num>
  <w:num w:numId="14" w16cid:durableId="77751062">
    <w:abstractNumId w:val="6"/>
  </w:num>
  <w:num w:numId="15" w16cid:durableId="15154755">
    <w:abstractNumId w:val="3"/>
  </w:num>
  <w:num w:numId="16" w16cid:durableId="135387356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27"/>
    <w:rsid w:val="00000130"/>
    <w:rsid w:val="00001DC2"/>
    <w:rsid w:val="000039A2"/>
    <w:rsid w:val="00004489"/>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2509"/>
    <w:rsid w:val="00022E01"/>
    <w:rsid w:val="000231FF"/>
    <w:rsid w:val="00024496"/>
    <w:rsid w:val="00031F05"/>
    <w:rsid w:val="00031FDC"/>
    <w:rsid w:val="00037B55"/>
    <w:rsid w:val="00040478"/>
    <w:rsid w:val="00040EB5"/>
    <w:rsid w:val="00044678"/>
    <w:rsid w:val="00053163"/>
    <w:rsid w:val="0005529F"/>
    <w:rsid w:val="00061022"/>
    <w:rsid w:val="000627B5"/>
    <w:rsid w:val="000633D9"/>
    <w:rsid w:val="00065C4E"/>
    <w:rsid w:val="00066121"/>
    <w:rsid w:val="000665D4"/>
    <w:rsid w:val="00067AB3"/>
    <w:rsid w:val="00067C02"/>
    <w:rsid w:val="00070EC9"/>
    <w:rsid w:val="0007361C"/>
    <w:rsid w:val="00073FE9"/>
    <w:rsid w:val="00074C33"/>
    <w:rsid w:val="0007657D"/>
    <w:rsid w:val="00077D66"/>
    <w:rsid w:val="000804E7"/>
    <w:rsid w:val="00081498"/>
    <w:rsid w:val="00081EA7"/>
    <w:rsid w:val="000823C0"/>
    <w:rsid w:val="00082A68"/>
    <w:rsid w:val="00083A8F"/>
    <w:rsid w:val="0008402C"/>
    <w:rsid w:val="00084968"/>
    <w:rsid w:val="00085D35"/>
    <w:rsid w:val="0008742B"/>
    <w:rsid w:val="000907EF"/>
    <w:rsid w:val="00091FAD"/>
    <w:rsid w:val="000923FE"/>
    <w:rsid w:val="00092475"/>
    <w:rsid w:val="0009391D"/>
    <w:rsid w:val="00093BAB"/>
    <w:rsid w:val="00094020"/>
    <w:rsid w:val="0009795A"/>
    <w:rsid w:val="00097FC7"/>
    <w:rsid w:val="000A25D2"/>
    <w:rsid w:val="000A29CB"/>
    <w:rsid w:val="000A3C13"/>
    <w:rsid w:val="000B1191"/>
    <w:rsid w:val="000B2FA9"/>
    <w:rsid w:val="000B390C"/>
    <w:rsid w:val="000B3982"/>
    <w:rsid w:val="000B66E1"/>
    <w:rsid w:val="000B6B48"/>
    <w:rsid w:val="000C0355"/>
    <w:rsid w:val="000C0C34"/>
    <w:rsid w:val="000C2123"/>
    <w:rsid w:val="000C21EA"/>
    <w:rsid w:val="000C6D2D"/>
    <w:rsid w:val="000D1886"/>
    <w:rsid w:val="000D47A0"/>
    <w:rsid w:val="000D77D4"/>
    <w:rsid w:val="000D7EE6"/>
    <w:rsid w:val="000E2182"/>
    <w:rsid w:val="000E33CB"/>
    <w:rsid w:val="000E511A"/>
    <w:rsid w:val="000E52E8"/>
    <w:rsid w:val="000E6DE9"/>
    <w:rsid w:val="000F0A67"/>
    <w:rsid w:val="000F0BCC"/>
    <w:rsid w:val="000F4A6A"/>
    <w:rsid w:val="001012F4"/>
    <w:rsid w:val="001025F9"/>
    <w:rsid w:val="00102699"/>
    <w:rsid w:val="0010270C"/>
    <w:rsid w:val="0010371E"/>
    <w:rsid w:val="00103A34"/>
    <w:rsid w:val="00110C4A"/>
    <w:rsid w:val="00115628"/>
    <w:rsid w:val="00115F33"/>
    <w:rsid w:val="00116274"/>
    <w:rsid w:val="001164DB"/>
    <w:rsid w:val="00116504"/>
    <w:rsid w:val="001165FB"/>
    <w:rsid w:val="00116807"/>
    <w:rsid w:val="00117A1E"/>
    <w:rsid w:val="0012002A"/>
    <w:rsid w:val="00124585"/>
    <w:rsid w:val="00125477"/>
    <w:rsid w:val="00131BFE"/>
    <w:rsid w:val="001321C0"/>
    <w:rsid w:val="00132777"/>
    <w:rsid w:val="001330D5"/>
    <w:rsid w:val="00135B3E"/>
    <w:rsid w:val="00135CD7"/>
    <w:rsid w:val="001404FB"/>
    <w:rsid w:val="00141512"/>
    <w:rsid w:val="00143182"/>
    <w:rsid w:val="00145DD6"/>
    <w:rsid w:val="001478DC"/>
    <w:rsid w:val="00153F15"/>
    <w:rsid w:val="001564A9"/>
    <w:rsid w:val="00157497"/>
    <w:rsid w:val="00157C09"/>
    <w:rsid w:val="00163342"/>
    <w:rsid w:val="00166DC0"/>
    <w:rsid w:val="001710B0"/>
    <w:rsid w:val="00174A7B"/>
    <w:rsid w:val="00175C0A"/>
    <w:rsid w:val="00177980"/>
    <w:rsid w:val="00183877"/>
    <w:rsid w:val="0018400B"/>
    <w:rsid w:val="00187FA6"/>
    <w:rsid w:val="0019042E"/>
    <w:rsid w:val="0019113C"/>
    <w:rsid w:val="00191908"/>
    <w:rsid w:val="00194F56"/>
    <w:rsid w:val="001A1498"/>
    <w:rsid w:val="001A2231"/>
    <w:rsid w:val="001A2B89"/>
    <w:rsid w:val="001A48C1"/>
    <w:rsid w:val="001A698D"/>
    <w:rsid w:val="001B1CF0"/>
    <w:rsid w:val="001B2485"/>
    <w:rsid w:val="001B3DB8"/>
    <w:rsid w:val="001B4CCF"/>
    <w:rsid w:val="001B6392"/>
    <w:rsid w:val="001C29D4"/>
    <w:rsid w:val="001C2C80"/>
    <w:rsid w:val="001C2F98"/>
    <w:rsid w:val="001C4E26"/>
    <w:rsid w:val="001C5A5E"/>
    <w:rsid w:val="001C7466"/>
    <w:rsid w:val="001C7F8B"/>
    <w:rsid w:val="001D068D"/>
    <w:rsid w:val="001D0F8D"/>
    <w:rsid w:val="001D2645"/>
    <w:rsid w:val="001D3B06"/>
    <w:rsid w:val="001D3D77"/>
    <w:rsid w:val="001D47E3"/>
    <w:rsid w:val="001D49C3"/>
    <w:rsid w:val="001D57D4"/>
    <w:rsid w:val="001D6CB5"/>
    <w:rsid w:val="001D797C"/>
    <w:rsid w:val="001D7AC6"/>
    <w:rsid w:val="001E1F7E"/>
    <w:rsid w:val="001E2722"/>
    <w:rsid w:val="001E2A66"/>
    <w:rsid w:val="001E3F56"/>
    <w:rsid w:val="001E5095"/>
    <w:rsid w:val="001E5ECC"/>
    <w:rsid w:val="001E7691"/>
    <w:rsid w:val="001F2541"/>
    <w:rsid w:val="001F2977"/>
    <w:rsid w:val="001F2C17"/>
    <w:rsid w:val="001F498B"/>
    <w:rsid w:val="00201249"/>
    <w:rsid w:val="00201651"/>
    <w:rsid w:val="00203AFF"/>
    <w:rsid w:val="002059F5"/>
    <w:rsid w:val="00207DC2"/>
    <w:rsid w:val="00211478"/>
    <w:rsid w:val="0021185D"/>
    <w:rsid w:val="0021392B"/>
    <w:rsid w:val="002203C4"/>
    <w:rsid w:val="00221912"/>
    <w:rsid w:val="00221E3F"/>
    <w:rsid w:val="002267DA"/>
    <w:rsid w:val="002269E2"/>
    <w:rsid w:val="00227D7A"/>
    <w:rsid w:val="002317AF"/>
    <w:rsid w:val="00231D28"/>
    <w:rsid w:val="0023338E"/>
    <w:rsid w:val="00233AC9"/>
    <w:rsid w:val="00237482"/>
    <w:rsid w:val="0023765C"/>
    <w:rsid w:val="00237BE3"/>
    <w:rsid w:val="00241DE4"/>
    <w:rsid w:val="00242D57"/>
    <w:rsid w:val="00243F77"/>
    <w:rsid w:val="002469A3"/>
    <w:rsid w:val="00246AF9"/>
    <w:rsid w:val="00246B82"/>
    <w:rsid w:val="002470DA"/>
    <w:rsid w:val="00250CF8"/>
    <w:rsid w:val="00250E8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332"/>
    <w:rsid w:val="0028077D"/>
    <w:rsid w:val="002810BC"/>
    <w:rsid w:val="002812FE"/>
    <w:rsid w:val="00291721"/>
    <w:rsid w:val="0029252A"/>
    <w:rsid w:val="00293248"/>
    <w:rsid w:val="0029424B"/>
    <w:rsid w:val="00295671"/>
    <w:rsid w:val="00297C8B"/>
    <w:rsid w:val="002A0349"/>
    <w:rsid w:val="002A2B53"/>
    <w:rsid w:val="002A3C36"/>
    <w:rsid w:val="002A4444"/>
    <w:rsid w:val="002A597B"/>
    <w:rsid w:val="002A59BE"/>
    <w:rsid w:val="002A6383"/>
    <w:rsid w:val="002A7D18"/>
    <w:rsid w:val="002B00F1"/>
    <w:rsid w:val="002B1003"/>
    <w:rsid w:val="002B15B0"/>
    <w:rsid w:val="002B3783"/>
    <w:rsid w:val="002B7A92"/>
    <w:rsid w:val="002C0152"/>
    <w:rsid w:val="002C03C9"/>
    <w:rsid w:val="002C058F"/>
    <w:rsid w:val="002C16C1"/>
    <w:rsid w:val="002C1EDA"/>
    <w:rsid w:val="002C2E8D"/>
    <w:rsid w:val="002C3297"/>
    <w:rsid w:val="002C3653"/>
    <w:rsid w:val="002C3857"/>
    <w:rsid w:val="002C7D83"/>
    <w:rsid w:val="002D0750"/>
    <w:rsid w:val="002D184A"/>
    <w:rsid w:val="002D237A"/>
    <w:rsid w:val="002D3080"/>
    <w:rsid w:val="002D4934"/>
    <w:rsid w:val="002D5A46"/>
    <w:rsid w:val="002E12DC"/>
    <w:rsid w:val="002E2986"/>
    <w:rsid w:val="002E2C61"/>
    <w:rsid w:val="002E5F3C"/>
    <w:rsid w:val="002E6110"/>
    <w:rsid w:val="002F12D4"/>
    <w:rsid w:val="002F1C34"/>
    <w:rsid w:val="002F2024"/>
    <w:rsid w:val="002F52FD"/>
    <w:rsid w:val="002F576F"/>
    <w:rsid w:val="00300BF6"/>
    <w:rsid w:val="003017B5"/>
    <w:rsid w:val="00302A0C"/>
    <w:rsid w:val="00304086"/>
    <w:rsid w:val="0030420D"/>
    <w:rsid w:val="00304E20"/>
    <w:rsid w:val="003061E1"/>
    <w:rsid w:val="00307464"/>
    <w:rsid w:val="003105ED"/>
    <w:rsid w:val="003128AB"/>
    <w:rsid w:val="003138C4"/>
    <w:rsid w:val="0031711A"/>
    <w:rsid w:val="003218FF"/>
    <w:rsid w:val="00322D67"/>
    <w:rsid w:val="00322F09"/>
    <w:rsid w:val="00325192"/>
    <w:rsid w:val="003261B7"/>
    <w:rsid w:val="00326277"/>
    <w:rsid w:val="00327F43"/>
    <w:rsid w:val="003314D4"/>
    <w:rsid w:val="00331A42"/>
    <w:rsid w:val="00332F6E"/>
    <w:rsid w:val="00334DF1"/>
    <w:rsid w:val="003405A3"/>
    <w:rsid w:val="00341600"/>
    <w:rsid w:val="00341ADA"/>
    <w:rsid w:val="00342E73"/>
    <w:rsid w:val="00345DC4"/>
    <w:rsid w:val="003470C7"/>
    <w:rsid w:val="003502ED"/>
    <w:rsid w:val="00350B0C"/>
    <w:rsid w:val="0035504E"/>
    <w:rsid w:val="00355121"/>
    <w:rsid w:val="00355416"/>
    <w:rsid w:val="00355638"/>
    <w:rsid w:val="003561A1"/>
    <w:rsid w:val="00357694"/>
    <w:rsid w:val="003611B1"/>
    <w:rsid w:val="00366483"/>
    <w:rsid w:val="00367562"/>
    <w:rsid w:val="00367D1D"/>
    <w:rsid w:val="0037409F"/>
    <w:rsid w:val="003767EA"/>
    <w:rsid w:val="00376C6A"/>
    <w:rsid w:val="00376CB0"/>
    <w:rsid w:val="00377F54"/>
    <w:rsid w:val="003818D0"/>
    <w:rsid w:val="00383875"/>
    <w:rsid w:val="00384849"/>
    <w:rsid w:val="00390CDA"/>
    <w:rsid w:val="00392238"/>
    <w:rsid w:val="00394013"/>
    <w:rsid w:val="00397886"/>
    <w:rsid w:val="003A0E4B"/>
    <w:rsid w:val="003A3043"/>
    <w:rsid w:val="003A3512"/>
    <w:rsid w:val="003A45F7"/>
    <w:rsid w:val="003A529D"/>
    <w:rsid w:val="003A55D1"/>
    <w:rsid w:val="003A7194"/>
    <w:rsid w:val="003B0F1C"/>
    <w:rsid w:val="003B13A5"/>
    <w:rsid w:val="003B29C0"/>
    <w:rsid w:val="003B29DF"/>
    <w:rsid w:val="003B30D9"/>
    <w:rsid w:val="003B643D"/>
    <w:rsid w:val="003C1DF6"/>
    <w:rsid w:val="003C282F"/>
    <w:rsid w:val="003C4328"/>
    <w:rsid w:val="003C46B8"/>
    <w:rsid w:val="003C4B60"/>
    <w:rsid w:val="003C626D"/>
    <w:rsid w:val="003C69F2"/>
    <w:rsid w:val="003C786F"/>
    <w:rsid w:val="003C7BA1"/>
    <w:rsid w:val="003D0ABC"/>
    <w:rsid w:val="003D1E62"/>
    <w:rsid w:val="003D41D4"/>
    <w:rsid w:val="003D4A95"/>
    <w:rsid w:val="003E0559"/>
    <w:rsid w:val="003E0EDE"/>
    <w:rsid w:val="003E1024"/>
    <w:rsid w:val="003E2446"/>
    <w:rsid w:val="003E4918"/>
    <w:rsid w:val="003E7CCF"/>
    <w:rsid w:val="003F2259"/>
    <w:rsid w:val="003F2557"/>
    <w:rsid w:val="003F43D6"/>
    <w:rsid w:val="003F5F92"/>
    <w:rsid w:val="003F6DE4"/>
    <w:rsid w:val="004012A1"/>
    <w:rsid w:val="0040197E"/>
    <w:rsid w:val="00402379"/>
    <w:rsid w:val="004023E9"/>
    <w:rsid w:val="00402C10"/>
    <w:rsid w:val="004062A7"/>
    <w:rsid w:val="00406F7A"/>
    <w:rsid w:val="00412775"/>
    <w:rsid w:val="00413883"/>
    <w:rsid w:val="0041523E"/>
    <w:rsid w:val="00415CF8"/>
    <w:rsid w:val="00417A63"/>
    <w:rsid w:val="00421001"/>
    <w:rsid w:val="00422476"/>
    <w:rsid w:val="0042374B"/>
    <w:rsid w:val="00424F84"/>
    <w:rsid w:val="004317AB"/>
    <w:rsid w:val="004340C9"/>
    <w:rsid w:val="00434B9A"/>
    <w:rsid w:val="0043571C"/>
    <w:rsid w:val="00437408"/>
    <w:rsid w:val="00437413"/>
    <w:rsid w:val="00440E25"/>
    <w:rsid w:val="00441E65"/>
    <w:rsid w:val="004458CB"/>
    <w:rsid w:val="00446C64"/>
    <w:rsid w:val="00447175"/>
    <w:rsid w:val="00453AB1"/>
    <w:rsid w:val="00455AAF"/>
    <w:rsid w:val="0045655F"/>
    <w:rsid w:val="0046008B"/>
    <w:rsid w:val="00461F4A"/>
    <w:rsid w:val="004642D6"/>
    <w:rsid w:val="00464A72"/>
    <w:rsid w:val="00465AC5"/>
    <w:rsid w:val="0046645C"/>
    <w:rsid w:val="004667D2"/>
    <w:rsid w:val="00471711"/>
    <w:rsid w:val="0047257A"/>
    <w:rsid w:val="00475B4D"/>
    <w:rsid w:val="00475EDF"/>
    <w:rsid w:val="00477B06"/>
    <w:rsid w:val="00480EE1"/>
    <w:rsid w:val="00483A55"/>
    <w:rsid w:val="00484005"/>
    <w:rsid w:val="004840CB"/>
    <w:rsid w:val="00494FC4"/>
    <w:rsid w:val="00496379"/>
    <w:rsid w:val="004964EE"/>
    <w:rsid w:val="004968AB"/>
    <w:rsid w:val="004A08FE"/>
    <w:rsid w:val="004A39AF"/>
    <w:rsid w:val="004A5116"/>
    <w:rsid w:val="004A559B"/>
    <w:rsid w:val="004A7C39"/>
    <w:rsid w:val="004B14F0"/>
    <w:rsid w:val="004B1FB6"/>
    <w:rsid w:val="004B29B1"/>
    <w:rsid w:val="004B4764"/>
    <w:rsid w:val="004B4A47"/>
    <w:rsid w:val="004B55E2"/>
    <w:rsid w:val="004B5A4D"/>
    <w:rsid w:val="004B79EB"/>
    <w:rsid w:val="004C1B97"/>
    <w:rsid w:val="004C3115"/>
    <w:rsid w:val="004C3584"/>
    <w:rsid w:val="004C5AFB"/>
    <w:rsid w:val="004C654D"/>
    <w:rsid w:val="004C6A89"/>
    <w:rsid w:val="004C6F66"/>
    <w:rsid w:val="004C7F78"/>
    <w:rsid w:val="004D1361"/>
    <w:rsid w:val="004D2B86"/>
    <w:rsid w:val="004D328A"/>
    <w:rsid w:val="004E02D8"/>
    <w:rsid w:val="004E0A3F"/>
    <w:rsid w:val="004E2634"/>
    <w:rsid w:val="004E3C16"/>
    <w:rsid w:val="004E3E78"/>
    <w:rsid w:val="004E3FED"/>
    <w:rsid w:val="004E61CD"/>
    <w:rsid w:val="004F1578"/>
    <w:rsid w:val="004F68FF"/>
    <w:rsid w:val="004F79A0"/>
    <w:rsid w:val="005002CD"/>
    <w:rsid w:val="00500E77"/>
    <w:rsid w:val="005026D4"/>
    <w:rsid w:val="005029AE"/>
    <w:rsid w:val="00504CE8"/>
    <w:rsid w:val="0050587F"/>
    <w:rsid w:val="005061BF"/>
    <w:rsid w:val="00507DFA"/>
    <w:rsid w:val="005125B8"/>
    <w:rsid w:val="00512D4B"/>
    <w:rsid w:val="005209F7"/>
    <w:rsid w:val="00521510"/>
    <w:rsid w:val="00522EDD"/>
    <w:rsid w:val="00525FBA"/>
    <w:rsid w:val="00531D29"/>
    <w:rsid w:val="005328EE"/>
    <w:rsid w:val="00533646"/>
    <w:rsid w:val="00534C3F"/>
    <w:rsid w:val="00534F27"/>
    <w:rsid w:val="00535EA9"/>
    <w:rsid w:val="00537F11"/>
    <w:rsid w:val="00540226"/>
    <w:rsid w:val="00543CF6"/>
    <w:rsid w:val="005452E5"/>
    <w:rsid w:val="005458A1"/>
    <w:rsid w:val="00546D2F"/>
    <w:rsid w:val="0054741E"/>
    <w:rsid w:val="005508B8"/>
    <w:rsid w:val="00550E4E"/>
    <w:rsid w:val="005515AE"/>
    <w:rsid w:val="0055175B"/>
    <w:rsid w:val="0055201C"/>
    <w:rsid w:val="005530F2"/>
    <w:rsid w:val="00554B6A"/>
    <w:rsid w:val="005555B4"/>
    <w:rsid w:val="00557FCB"/>
    <w:rsid w:val="00561DBC"/>
    <w:rsid w:val="00562A79"/>
    <w:rsid w:val="00562DB6"/>
    <w:rsid w:val="00563A9A"/>
    <w:rsid w:val="005648B8"/>
    <w:rsid w:val="005650E6"/>
    <w:rsid w:val="005671B4"/>
    <w:rsid w:val="005674D5"/>
    <w:rsid w:val="005706B9"/>
    <w:rsid w:val="00575009"/>
    <w:rsid w:val="0058019B"/>
    <w:rsid w:val="00583B74"/>
    <w:rsid w:val="005844E2"/>
    <w:rsid w:val="005848C6"/>
    <w:rsid w:val="00586B53"/>
    <w:rsid w:val="00586CEF"/>
    <w:rsid w:val="005909C1"/>
    <w:rsid w:val="00590FD9"/>
    <w:rsid w:val="00592BFB"/>
    <w:rsid w:val="00596856"/>
    <w:rsid w:val="00597AD0"/>
    <w:rsid w:val="005A342D"/>
    <w:rsid w:val="005A5EF5"/>
    <w:rsid w:val="005B2BEB"/>
    <w:rsid w:val="005B4E18"/>
    <w:rsid w:val="005B615F"/>
    <w:rsid w:val="005B662C"/>
    <w:rsid w:val="005B7259"/>
    <w:rsid w:val="005B7A85"/>
    <w:rsid w:val="005B7E05"/>
    <w:rsid w:val="005C07A7"/>
    <w:rsid w:val="005C5274"/>
    <w:rsid w:val="005C6D31"/>
    <w:rsid w:val="005D0A88"/>
    <w:rsid w:val="005D1999"/>
    <w:rsid w:val="005D1EC2"/>
    <w:rsid w:val="005D5C20"/>
    <w:rsid w:val="005E1DE8"/>
    <w:rsid w:val="005E2E9C"/>
    <w:rsid w:val="005E4051"/>
    <w:rsid w:val="005E4587"/>
    <w:rsid w:val="005E475A"/>
    <w:rsid w:val="005E6CD4"/>
    <w:rsid w:val="005E7A59"/>
    <w:rsid w:val="005F3B07"/>
    <w:rsid w:val="005F3F26"/>
    <w:rsid w:val="005F5AF2"/>
    <w:rsid w:val="005F6BEC"/>
    <w:rsid w:val="00600B27"/>
    <w:rsid w:val="00602D02"/>
    <w:rsid w:val="006031DA"/>
    <w:rsid w:val="006035F2"/>
    <w:rsid w:val="00605208"/>
    <w:rsid w:val="00612205"/>
    <w:rsid w:val="00612A31"/>
    <w:rsid w:val="00617688"/>
    <w:rsid w:val="00621184"/>
    <w:rsid w:val="0062486A"/>
    <w:rsid w:val="00625990"/>
    <w:rsid w:val="006277F3"/>
    <w:rsid w:val="00632238"/>
    <w:rsid w:val="00633887"/>
    <w:rsid w:val="006364AB"/>
    <w:rsid w:val="00640CB7"/>
    <w:rsid w:val="00641049"/>
    <w:rsid w:val="0064189C"/>
    <w:rsid w:val="00645520"/>
    <w:rsid w:val="00647757"/>
    <w:rsid w:val="00647923"/>
    <w:rsid w:val="00650C7F"/>
    <w:rsid w:val="00650D6A"/>
    <w:rsid w:val="0065510C"/>
    <w:rsid w:val="006567D0"/>
    <w:rsid w:val="0066243B"/>
    <w:rsid w:val="00666E40"/>
    <w:rsid w:val="00671949"/>
    <w:rsid w:val="00672032"/>
    <w:rsid w:val="00673654"/>
    <w:rsid w:val="00674CD1"/>
    <w:rsid w:val="006807A5"/>
    <w:rsid w:val="006828A9"/>
    <w:rsid w:val="00691853"/>
    <w:rsid w:val="00694EBF"/>
    <w:rsid w:val="00694F0B"/>
    <w:rsid w:val="00696609"/>
    <w:rsid w:val="00697099"/>
    <w:rsid w:val="00697D1A"/>
    <w:rsid w:val="006A107D"/>
    <w:rsid w:val="006A10B7"/>
    <w:rsid w:val="006A1D31"/>
    <w:rsid w:val="006A421D"/>
    <w:rsid w:val="006A5639"/>
    <w:rsid w:val="006A7C2E"/>
    <w:rsid w:val="006B06D9"/>
    <w:rsid w:val="006B1799"/>
    <w:rsid w:val="006B29E8"/>
    <w:rsid w:val="006C0284"/>
    <w:rsid w:val="006C27E1"/>
    <w:rsid w:val="006C2EAE"/>
    <w:rsid w:val="006C36DE"/>
    <w:rsid w:val="006C5E2B"/>
    <w:rsid w:val="006C6E52"/>
    <w:rsid w:val="006C7977"/>
    <w:rsid w:val="006D05B7"/>
    <w:rsid w:val="006D0BC9"/>
    <w:rsid w:val="006D1207"/>
    <w:rsid w:val="006D21C7"/>
    <w:rsid w:val="006D4E26"/>
    <w:rsid w:val="006D5AC3"/>
    <w:rsid w:val="006E03D3"/>
    <w:rsid w:val="006E0DEB"/>
    <w:rsid w:val="006E1B30"/>
    <w:rsid w:val="006E46F5"/>
    <w:rsid w:val="006E49B4"/>
    <w:rsid w:val="006E7957"/>
    <w:rsid w:val="006F43A7"/>
    <w:rsid w:val="006F52D5"/>
    <w:rsid w:val="00700DC4"/>
    <w:rsid w:val="007020B8"/>
    <w:rsid w:val="00705A61"/>
    <w:rsid w:val="00705DA6"/>
    <w:rsid w:val="00715874"/>
    <w:rsid w:val="00715E62"/>
    <w:rsid w:val="00717A06"/>
    <w:rsid w:val="00721003"/>
    <w:rsid w:val="00724969"/>
    <w:rsid w:val="007258F2"/>
    <w:rsid w:val="00725EDD"/>
    <w:rsid w:val="00726043"/>
    <w:rsid w:val="00726E62"/>
    <w:rsid w:val="00727A8D"/>
    <w:rsid w:val="00727D22"/>
    <w:rsid w:val="00730AA3"/>
    <w:rsid w:val="007313AA"/>
    <w:rsid w:val="00731C05"/>
    <w:rsid w:val="00732E1D"/>
    <w:rsid w:val="007330D7"/>
    <w:rsid w:val="007339D9"/>
    <w:rsid w:val="00734AA1"/>
    <w:rsid w:val="00736767"/>
    <w:rsid w:val="00737340"/>
    <w:rsid w:val="00742397"/>
    <w:rsid w:val="007430B9"/>
    <w:rsid w:val="00743F7E"/>
    <w:rsid w:val="0074420E"/>
    <w:rsid w:val="00744264"/>
    <w:rsid w:val="00744B41"/>
    <w:rsid w:val="00745EFE"/>
    <w:rsid w:val="00750A50"/>
    <w:rsid w:val="00750BBB"/>
    <w:rsid w:val="00750CE5"/>
    <w:rsid w:val="007518D9"/>
    <w:rsid w:val="007537B8"/>
    <w:rsid w:val="00754FFB"/>
    <w:rsid w:val="007561C0"/>
    <w:rsid w:val="0076012A"/>
    <w:rsid w:val="00762D47"/>
    <w:rsid w:val="00764AFE"/>
    <w:rsid w:val="00765673"/>
    <w:rsid w:val="00765D9D"/>
    <w:rsid w:val="007670B1"/>
    <w:rsid w:val="00767501"/>
    <w:rsid w:val="00767AF7"/>
    <w:rsid w:val="00767C52"/>
    <w:rsid w:val="00767CD5"/>
    <w:rsid w:val="0077271D"/>
    <w:rsid w:val="00772A10"/>
    <w:rsid w:val="00774292"/>
    <w:rsid w:val="00774A80"/>
    <w:rsid w:val="00774FDC"/>
    <w:rsid w:val="00775B38"/>
    <w:rsid w:val="00777800"/>
    <w:rsid w:val="00790263"/>
    <w:rsid w:val="00791743"/>
    <w:rsid w:val="00792315"/>
    <w:rsid w:val="00792C78"/>
    <w:rsid w:val="007947F2"/>
    <w:rsid w:val="0079530C"/>
    <w:rsid w:val="00795CC2"/>
    <w:rsid w:val="007970BD"/>
    <w:rsid w:val="007A0CE1"/>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4290"/>
    <w:rsid w:val="007C527D"/>
    <w:rsid w:val="007C652B"/>
    <w:rsid w:val="007C706C"/>
    <w:rsid w:val="007D0718"/>
    <w:rsid w:val="007D0B63"/>
    <w:rsid w:val="007D2D75"/>
    <w:rsid w:val="007E027B"/>
    <w:rsid w:val="007E1438"/>
    <w:rsid w:val="007E1654"/>
    <w:rsid w:val="007E1FB0"/>
    <w:rsid w:val="007E36D1"/>
    <w:rsid w:val="007E3E7D"/>
    <w:rsid w:val="007E64DC"/>
    <w:rsid w:val="007E6A47"/>
    <w:rsid w:val="007E6AB9"/>
    <w:rsid w:val="007E6BE5"/>
    <w:rsid w:val="007E7FF7"/>
    <w:rsid w:val="007F0966"/>
    <w:rsid w:val="007F1F4C"/>
    <w:rsid w:val="007F1F75"/>
    <w:rsid w:val="007F25D4"/>
    <w:rsid w:val="007F28B8"/>
    <w:rsid w:val="007F2D2F"/>
    <w:rsid w:val="007F4DD9"/>
    <w:rsid w:val="00800730"/>
    <w:rsid w:val="008012C5"/>
    <w:rsid w:val="0080152B"/>
    <w:rsid w:val="00804F70"/>
    <w:rsid w:val="00806608"/>
    <w:rsid w:val="008107A9"/>
    <w:rsid w:val="00812242"/>
    <w:rsid w:val="0081476E"/>
    <w:rsid w:val="00817F67"/>
    <w:rsid w:val="008200D5"/>
    <w:rsid w:val="00820ABD"/>
    <w:rsid w:val="00821A92"/>
    <w:rsid w:val="00822208"/>
    <w:rsid w:val="00825310"/>
    <w:rsid w:val="008257F5"/>
    <w:rsid w:val="00831C80"/>
    <w:rsid w:val="008327BB"/>
    <w:rsid w:val="008341CE"/>
    <w:rsid w:val="00835844"/>
    <w:rsid w:val="00837BD6"/>
    <w:rsid w:val="00837F3A"/>
    <w:rsid w:val="00840058"/>
    <w:rsid w:val="008416C4"/>
    <w:rsid w:val="008421D1"/>
    <w:rsid w:val="00842FF3"/>
    <w:rsid w:val="008433CD"/>
    <w:rsid w:val="0084418D"/>
    <w:rsid w:val="008475D0"/>
    <w:rsid w:val="0085058A"/>
    <w:rsid w:val="008508C7"/>
    <w:rsid w:val="00851BDB"/>
    <w:rsid w:val="0085270C"/>
    <w:rsid w:val="008528EF"/>
    <w:rsid w:val="00852E74"/>
    <w:rsid w:val="00856320"/>
    <w:rsid w:val="008568CC"/>
    <w:rsid w:val="0085744F"/>
    <w:rsid w:val="00861BEF"/>
    <w:rsid w:val="008630F6"/>
    <w:rsid w:val="00864E83"/>
    <w:rsid w:val="00867C2D"/>
    <w:rsid w:val="00870E64"/>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2E36"/>
    <w:rsid w:val="008937F5"/>
    <w:rsid w:val="008944CD"/>
    <w:rsid w:val="00894D7E"/>
    <w:rsid w:val="00895257"/>
    <w:rsid w:val="008A1AFE"/>
    <w:rsid w:val="008A1C70"/>
    <w:rsid w:val="008A2177"/>
    <w:rsid w:val="008A44E4"/>
    <w:rsid w:val="008B164B"/>
    <w:rsid w:val="008B1776"/>
    <w:rsid w:val="008B22BC"/>
    <w:rsid w:val="008B31F4"/>
    <w:rsid w:val="008B7FAC"/>
    <w:rsid w:val="008C1B22"/>
    <w:rsid w:val="008C27A8"/>
    <w:rsid w:val="008C34F7"/>
    <w:rsid w:val="008C449A"/>
    <w:rsid w:val="008C4560"/>
    <w:rsid w:val="008C4715"/>
    <w:rsid w:val="008C68AC"/>
    <w:rsid w:val="008C6CC3"/>
    <w:rsid w:val="008D27BE"/>
    <w:rsid w:val="008D45AF"/>
    <w:rsid w:val="008D5F38"/>
    <w:rsid w:val="008D6D1C"/>
    <w:rsid w:val="008D797C"/>
    <w:rsid w:val="008E03A5"/>
    <w:rsid w:val="008E0FE0"/>
    <w:rsid w:val="008E22F4"/>
    <w:rsid w:val="008E2972"/>
    <w:rsid w:val="008E2AB5"/>
    <w:rsid w:val="008E3FAF"/>
    <w:rsid w:val="008E4FD6"/>
    <w:rsid w:val="008E6453"/>
    <w:rsid w:val="008F018A"/>
    <w:rsid w:val="008F1D14"/>
    <w:rsid w:val="008F6B7C"/>
    <w:rsid w:val="009039CD"/>
    <w:rsid w:val="009076AE"/>
    <w:rsid w:val="00910FC2"/>
    <w:rsid w:val="009110E4"/>
    <w:rsid w:val="00911C5A"/>
    <w:rsid w:val="0091295D"/>
    <w:rsid w:val="00912E83"/>
    <w:rsid w:val="00914230"/>
    <w:rsid w:val="0091566D"/>
    <w:rsid w:val="0092073E"/>
    <w:rsid w:val="00921D0A"/>
    <w:rsid w:val="00922739"/>
    <w:rsid w:val="0092326C"/>
    <w:rsid w:val="00923857"/>
    <w:rsid w:val="009251B1"/>
    <w:rsid w:val="00930B96"/>
    <w:rsid w:val="00930D33"/>
    <w:rsid w:val="00931327"/>
    <w:rsid w:val="00937DF5"/>
    <w:rsid w:val="009413C9"/>
    <w:rsid w:val="00942B81"/>
    <w:rsid w:val="00946108"/>
    <w:rsid w:val="009464C8"/>
    <w:rsid w:val="00947174"/>
    <w:rsid w:val="009504F1"/>
    <w:rsid w:val="00950B13"/>
    <w:rsid w:val="0095177D"/>
    <w:rsid w:val="00951B22"/>
    <w:rsid w:val="009527BD"/>
    <w:rsid w:val="009532BE"/>
    <w:rsid w:val="00954D57"/>
    <w:rsid w:val="00954D70"/>
    <w:rsid w:val="009568D4"/>
    <w:rsid w:val="00957556"/>
    <w:rsid w:val="009600A1"/>
    <w:rsid w:val="00961EA9"/>
    <w:rsid w:val="00963AE5"/>
    <w:rsid w:val="009663B4"/>
    <w:rsid w:val="00967555"/>
    <w:rsid w:val="00971934"/>
    <w:rsid w:val="00972F5F"/>
    <w:rsid w:val="009744DA"/>
    <w:rsid w:val="00974638"/>
    <w:rsid w:val="00975899"/>
    <w:rsid w:val="0097682F"/>
    <w:rsid w:val="00977569"/>
    <w:rsid w:val="009808D1"/>
    <w:rsid w:val="009814B7"/>
    <w:rsid w:val="0098167D"/>
    <w:rsid w:val="00983C8D"/>
    <w:rsid w:val="0098473B"/>
    <w:rsid w:val="00986783"/>
    <w:rsid w:val="00991E35"/>
    <w:rsid w:val="0099215A"/>
    <w:rsid w:val="00993BD7"/>
    <w:rsid w:val="009950D8"/>
    <w:rsid w:val="00995605"/>
    <w:rsid w:val="00995A0A"/>
    <w:rsid w:val="00996B09"/>
    <w:rsid w:val="009A1965"/>
    <w:rsid w:val="009A2F7B"/>
    <w:rsid w:val="009A515E"/>
    <w:rsid w:val="009A5FE3"/>
    <w:rsid w:val="009A69AF"/>
    <w:rsid w:val="009A713F"/>
    <w:rsid w:val="009A75A3"/>
    <w:rsid w:val="009B1406"/>
    <w:rsid w:val="009B1AFB"/>
    <w:rsid w:val="009B23A4"/>
    <w:rsid w:val="009B2A67"/>
    <w:rsid w:val="009B4FC0"/>
    <w:rsid w:val="009B514A"/>
    <w:rsid w:val="009B615A"/>
    <w:rsid w:val="009B7272"/>
    <w:rsid w:val="009C0A5E"/>
    <w:rsid w:val="009C540B"/>
    <w:rsid w:val="009C58E7"/>
    <w:rsid w:val="009C5EFD"/>
    <w:rsid w:val="009C6943"/>
    <w:rsid w:val="009C6C4F"/>
    <w:rsid w:val="009C6D6C"/>
    <w:rsid w:val="009D0065"/>
    <w:rsid w:val="009D1E55"/>
    <w:rsid w:val="009D1F36"/>
    <w:rsid w:val="009D48BE"/>
    <w:rsid w:val="009D6C0B"/>
    <w:rsid w:val="009E013E"/>
    <w:rsid w:val="009E4F6D"/>
    <w:rsid w:val="009E5C7A"/>
    <w:rsid w:val="009E64CF"/>
    <w:rsid w:val="009F09C5"/>
    <w:rsid w:val="009F2233"/>
    <w:rsid w:val="009F45A0"/>
    <w:rsid w:val="009F4655"/>
    <w:rsid w:val="009F6DC5"/>
    <w:rsid w:val="009F7AF0"/>
    <w:rsid w:val="00A0021B"/>
    <w:rsid w:val="00A008F4"/>
    <w:rsid w:val="00A0255A"/>
    <w:rsid w:val="00A0308B"/>
    <w:rsid w:val="00A068EB"/>
    <w:rsid w:val="00A10E00"/>
    <w:rsid w:val="00A10F9A"/>
    <w:rsid w:val="00A110DE"/>
    <w:rsid w:val="00A14CEA"/>
    <w:rsid w:val="00A1621A"/>
    <w:rsid w:val="00A167B7"/>
    <w:rsid w:val="00A17B8D"/>
    <w:rsid w:val="00A21F5E"/>
    <w:rsid w:val="00A2308F"/>
    <w:rsid w:val="00A23BE5"/>
    <w:rsid w:val="00A25237"/>
    <w:rsid w:val="00A262B4"/>
    <w:rsid w:val="00A27750"/>
    <w:rsid w:val="00A31CCE"/>
    <w:rsid w:val="00A3208A"/>
    <w:rsid w:val="00A33ED6"/>
    <w:rsid w:val="00A34BC9"/>
    <w:rsid w:val="00A34F50"/>
    <w:rsid w:val="00A4299A"/>
    <w:rsid w:val="00A430B3"/>
    <w:rsid w:val="00A43B20"/>
    <w:rsid w:val="00A43BD1"/>
    <w:rsid w:val="00A45914"/>
    <w:rsid w:val="00A5101E"/>
    <w:rsid w:val="00A514F1"/>
    <w:rsid w:val="00A51E92"/>
    <w:rsid w:val="00A54BBB"/>
    <w:rsid w:val="00A60753"/>
    <w:rsid w:val="00A62310"/>
    <w:rsid w:val="00A628D6"/>
    <w:rsid w:val="00A70634"/>
    <w:rsid w:val="00A7224B"/>
    <w:rsid w:val="00A734DC"/>
    <w:rsid w:val="00A73C31"/>
    <w:rsid w:val="00A7469B"/>
    <w:rsid w:val="00A80B3D"/>
    <w:rsid w:val="00A8142D"/>
    <w:rsid w:val="00A8257B"/>
    <w:rsid w:val="00A8401C"/>
    <w:rsid w:val="00A846C7"/>
    <w:rsid w:val="00A84F57"/>
    <w:rsid w:val="00A86AD5"/>
    <w:rsid w:val="00A9172F"/>
    <w:rsid w:val="00A96D9E"/>
    <w:rsid w:val="00A97CDB"/>
    <w:rsid w:val="00A97EEA"/>
    <w:rsid w:val="00AA35D1"/>
    <w:rsid w:val="00AA603A"/>
    <w:rsid w:val="00AA639F"/>
    <w:rsid w:val="00AA64A8"/>
    <w:rsid w:val="00AB0E6F"/>
    <w:rsid w:val="00AB2154"/>
    <w:rsid w:val="00AB274B"/>
    <w:rsid w:val="00AB49C4"/>
    <w:rsid w:val="00AB768D"/>
    <w:rsid w:val="00AC27AF"/>
    <w:rsid w:val="00AC337C"/>
    <w:rsid w:val="00AC4280"/>
    <w:rsid w:val="00AC61BF"/>
    <w:rsid w:val="00AD102C"/>
    <w:rsid w:val="00AD235E"/>
    <w:rsid w:val="00AD2713"/>
    <w:rsid w:val="00AD4421"/>
    <w:rsid w:val="00AE21EF"/>
    <w:rsid w:val="00AE4292"/>
    <w:rsid w:val="00AE5B40"/>
    <w:rsid w:val="00AF06AF"/>
    <w:rsid w:val="00AF0EDC"/>
    <w:rsid w:val="00AF2990"/>
    <w:rsid w:val="00AF7577"/>
    <w:rsid w:val="00AF7A13"/>
    <w:rsid w:val="00AF7F15"/>
    <w:rsid w:val="00B00535"/>
    <w:rsid w:val="00B0058F"/>
    <w:rsid w:val="00B014C8"/>
    <w:rsid w:val="00B04457"/>
    <w:rsid w:val="00B07331"/>
    <w:rsid w:val="00B127A5"/>
    <w:rsid w:val="00B12E19"/>
    <w:rsid w:val="00B13E82"/>
    <w:rsid w:val="00B1468B"/>
    <w:rsid w:val="00B14A2A"/>
    <w:rsid w:val="00B153C0"/>
    <w:rsid w:val="00B22036"/>
    <w:rsid w:val="00B23E61"/>
    <w:rsid w:val="00B24383"/>
    <w:rsid w:val="00B253E0"/>
    <w:rsid w:val="00B25425"/>
    <w:rsid w:val="00B26DAF"/>
    <w:rsid w:val="00B26F7C"/>
    <w:rsid w:val="00B27E4F"/>
    <w:rsid w:val="00B30413"/>
    <w:rsid w:val="00B353A0"/>
    <w:rsid w:val="00B353B1"/>
    <w:rsid w:val="00B35A6F"/>
    <w:rsid w:val="00B36650"/>
    <w:rsid w:val="00B36D85"/>
    <w:rsid w:val="00B410DA"/>
    <w:rsid w:val="00B437ED"/>
    <w:rsid w:val="00B440B3"/>
    <w:rsid w:val="00B5427A"/>
    <w:rsid w:val="00B54D17"/>
    <w:rsid w:val="00B55B49"/>
    <w:rsid w:val="00B55C92"/>
    <w:rsid w:val="00B56979"/>
    <w:rsid w:val="00B63CCF"/>
    <w:rsid w:val="00B64477"/>
    <w:rsid w:val="00B66045"/>
    <w:rsid w:val="00B716F7"/>
    <w:rsid w:val="00B73341"/>
    <w:rsid w:val="00B7414D"/>
    <w:rsid w:val="00B7458A"/>
    <w:rsid w:val="00B750C8"/>
    <w:rsid w:val="00B77329"/>
    <w:rsid w:val="00B77C2C"/>
    <w:rsid w:val="00B806C7"/>
    <w:rsid w:val="00B82BA1"/>
    <w:rsid w:val="00B83483"/>
    <w:rsid w:val="00B83D10"/>
    <w:rsid w:val="00B84731"/>
    <w:rsid w:val="00B8489D"/>
    <w:rsid w:val="00B85E00"/>
    <w:rsid w:val="00B94813"/>
    <w:rsid w:val="00B97C74"/>
    <w:rsid w:val="00BA0CC2"/>
    <w:rsid w:val="00BA0FBD"/>
    <w:rsid w:val="00BA2658"/>
    <w:rsid w:val="00BA4390"/>
    <w:rsid w:val="00BA7545"/>
    <w:rsid w:val="00BB0021"/>
    <w:rsid w:val="00BB2B2A"/>
    <w:rsid w:val="00BB32B9"/>
    <w:rsid w:val="00BB39BF"/>
    <w:rsid w:val="00BB3A43"/>
    <w:rsid w:val="00BB4AB7"/>
    <w:rsid w:val="00BB6C44"/>
    <w:rsid w:val="00BB7956"/>
    <w:rsid w:val="00BB7BD9"/>
    <w:rsid w:val="00BC0322"/>
    <w:rsid w:val="00BC0FC7"/>
    <w:rsid w:val="00BC225A"/>
    <w:rsid w:val="00BC2BCD"/>
    <w:rsid w:val="00BC78BD"/>
    <w:rsid w:val="00BD4466"/>
    <w:rsid w:val="00BD4575"/>
    <w:rsid w:val="00BE05DD"/>
    <w:rsid w:val="00BE0C97"/>
    <w:rsid w:val="00BE1062"/>
    <w:rsid w:val="00BE6461"/>
    <w:rsid w:val="00BE6493"/>
    <w:rsid w:val="00BE6D8A"/>
    <w:rsid w:val="00BE6F2C"/>
    <w:rsid w:val="00BE7AF5"/>
    <w:rsid w:val="00BF03E9"/>
    <w:rsid w:val="00BF1B7F"/>
    <w:rsid w:val="00BF2976"/>
    <w:rsid w:val="00BF2FF1"/>
    <w:rsid w:val="00BF3004"/>
    <w:rsid w:val="00BF3024"/>
    <w:rsid w:val="00C01380"/>
    <w:rsid w:val="00C031B7"/>
    <w:rsid w:val="00C040E7"/>
    <w:rsid w:val="00C057BA"/>
    <w:rsid w:val="00C100B7"/>
    <w:rsid w:val="00C15C4E"/>
    <w:rsid w:val="00C20FE5"/>
    <w:rsid w:val="00C303E7"/>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6350E"/>
    <w:rsid w:val="00C636B8"/>
    <w:rsid w:val="00C70A1B"/>
    <w:rsid w:val="00C740F6"/>
    <w:rsid w:val="00C75086"/>
    <w:rsid w:val="00C81086"/>
    <w:rsid w:val="00C8271B"/>
    <w:rsid w:val="00C82882"/>
    <w:rsid w:val="00C83827"/>
    <w:rsid w:val="00C849BC"/>
    <w:rsid w:val="00C84DC0"/>
    <w:rsid w:val="00C90A8D"/>
    <w:rsid w:val="00C91212"/>
    <w:rsid w:val="00C93F04"/>
    <w:rsid w:val="00C93F75"/>
    <w:rsid w:val="00C95B66"/>
    <w:rsid w:val="00C9610E"/>
    <w:rsid w:val="00C96484"/>
    <w:rsid w:val="00C9714D"/>
    <w:rsid w:val="00CA0169"/>
    <w:rsid w:val="00CA19BF"/>
    <w:rsid w:val="00CA1C39"/>
    <w:rsid w:val="00CA2D06"/>
    <w:rsid w:val="00CA38DC"/>
    <w:rsid w:val="00CA60D8"/>
    <w:rsid w:val="00CA6126"/>
    <w:rsid w:val="00CA75DC"/>
    <w:rsid w:val="00CB1B42"/>
    <w:rsid w:val="00CB2091"/>
    <w:rsid w:val="00CB4B97"/>
    <w:rsid w:val="00CB7A98"/>
    <w:rsid w:val="00CC16A6"/>
    <w:rsid w:val="00CC1ED1"/>
    <w:rsid w:val="00CC2DD5"/>
    <w:rsid w:val="00CC2E47"/>
    <w:rsid w:val="00CC52C0"/>
    <w:rsid w:val="00CD068B"/>
    <w:rsid w:val="00CD13EC"/>
    <w:rsid w:val="00CD18A6"/>
    <w:rsid w:val="00CD4E56"/>
    <w:rsid w:val="00CD5A79"/>
    <w:rsid w:val="00CD5CD1"/>
    <w:rsid w:val="00CD62B5"/>
    <w:rsid w:val="00CD6912"/>
    <w:rsid w:val="00CE2EAE"/>
    <w:rsid w:val="00CE2ECB"/>
    <w:rsid w:val="00CE498C"/>
    <w:rsid w:val="00CE5388"/>
    <w:rsid w:val="00CE5555"/>
    <w:rsid w:val="00CE6E62"/>
    <w:rsid w:val="00CE75CF"/>
    <w:rsid w:val="00CF1A69"/>
    <w:rsid w:val="00D0096C"/>
    <w:rsid w:val="00D013C2"/>
    <w:rsid w:val="00D01593"/>
    <w:rsid w:val="00D0457B"/>
    <w:rsid w:val="00D04DEC"/>
    <w:rsid w:val="00D05327"/>
    <w:rsid w:val="00D055F4"/>
    <w:rsid w:val="00D058C6"/>
    <w:rsid w:val="00D07BB1"/>
    <w:rsid w:val="00D10C93"/>
    <w:rsid w:val="00D12397"/>
    <w:rsid w:val="00D129A4"/>
    <w:rsid w:val="00D13BE5"/>
    <w:rsid w:val="00D20648"/>
    <w:rsid w:val="00D20B84"/>
    <w:rsid w:val="00D22FE0"/>
    <w:rsid w:val="00D23270"/>
    <w:rsid w:val="00D23CF5"/>
    <w:rsid w:val="00D23F46"/>
    <w:rsid w:val="00D251DE"/>
    <w:rsid w:val="00D26870"/>
    <w:rsid w:val="00D270F3"/>
    <w:rsid w:val="00D3038F"/>
    <w:rsid w:val="00D30799"/>
    <w:rsid w:val="00D337A6"/>
    <w:rsid w:val="00D3480A"/>
    <w:rsid w:val="00D4148C"/>
    <w:rsid w:val="00D43FC9"/>
    <w:rsid w:val="00D47C95"/>
    <w:rsid w:val="00D505E2"/>
    <w:rsid w:val="00D54AAB"/>
    <w:rsid w:val="00D623EA"/>
    <w:rsid w:val="00D63C9D"/>
    <w:rsid w:val="00D65E52"/>
    <w:rsid w:val="00D67502"/>
    <w:rsid w:val="00D7424C"/>
    <w:rsid w:val="00D77684"/>
    <w:rsid w:val="00D80D48"/>
    <w:rsid w:val="00D82467"/>
    <w:rsid w:val="00D824C4"/>
    <w:rsid w:val="00D82AAC"/>
    <w:rsid w:val="00D82B93"/>
    <w:rsid w:val="00D82BD1"/>
    <w:rsid w:val="00D83471"/>
    <w:rsid w:val="00D853BF"/>
    <w:rsid w:val="00D85FF1"/>
    <w:rsid w:val="00D8713F"/>
    <w:rsid w:val="00D87914"/>
    <w:rsid w:val="00D90221"/>
    <w:rsid w:val="00D90680"/>
    <w:rsid w:val="00D91034"/>
    <w:rsid w:val="00D9108E"/>
    <w:rsid w:val="00D913B9"/>
    <w:rsid w:val="00D9332E"/>
    <w:rsid w:val="00D9344B"/>
    <w:rsid w:val="00D93F06"/>
    <w:rsid w:val="00DA2058"/>
    <w:rsid w:val="00DA230C"/>
    <w:rsid w:val="00DA2641"/>
    <w:rsid w:val="00DA515C"/>
    <w:rsid w:val="00DA626A"/>
    <w:rsid w:val="00DA66A6"/>
    <w:rsid w:val="00DB2364"/>
    <w:rsid w:val="00DB4803"/>
    <w:rsid w:val="00DC3435"/>
    <w:rsid w:val="00DC556B"/>
    <w:rsid w:val="00DC74A7"/>
    <w:rsid w:val="00DC7A73"/>
    <w:rsid w:val="00DD020A"/>
    <w:rsid w:val="00DD2B2C"/>
    <w:rsid w:val="00DD2E97"/>
    <w:rsid w:val="00DD620B"/>
    <w:rsid w:val="00DD631D"/>
    <w:rsid w:val="00DD6DF9"/>
    <w:rsid w:val="00DD6E6B"/>
    <w:rsid w:val="00DD7BBD"/>
    <w:rsid w:val="00DE02B2"/>
    <w:rsid w:val="00DE049C"/>
    <w:rsid w:val="00DE0FE4"/>
    <w:rsid w:val="00DE1D1E"/>
    <w:rsid w:val="00DE5664"/>
    <w:rsid w:val="00DE66FB"/>
    <w:rsid w:val="00DE6BBB"/>
    <w:rsid w:val="00DF3BE8"/>
    <w:rsid w:val="00DF4FE3"/>
    <w:rsid w:val="00DF5157"/>
    <w:rsid w:val="00E0133A"/>
    <w:rsid w:val="00E05384"/>
    <w:rsid w:val="00E077CA"/>
    <w:rsid w:val="00E115B8"/>
    <w:rsid w:val="00E168F9"/>
    <w:rsid w:val="00E16D6B"/>
    <w:rsid w:val="00E1795A"/>
    <w:rsid w:val="00E22378"/>
    <w:rsid w:val="00E223C7"/>
    <w:rsid w:val="00E22FDB"/>
    <w:rsid w:val="00E2343D"/>
    <w:rsid w:val="00E24231"/>
    <w:rsid w:val="00E245D6"/>
    <w:rsid w:val="00E30134"/>
    <w:rsid w:val="00E309EE"/>
    <w:rsid w:val="00E30B69"/>
    <w:rsid w:val="00E30C9F"/>
    <w:rsid w:val="00E32FA5"/>
    <w:rsid w:val="00E36212"/>
    <w:rsid w:val="00E3749D"/>
    <w:rsid w:val="00E42B06"/>
    <w:rsid w:val="00E465D5"/>
    <w:rsid w:val="00E53B49"/>
    <w:rsid w:val="00E549B9"/>
    <w:rsid w:val="00E604FC"/>
    <w:rsid w:val="00E61AF0"/>
    <w:rsid w:val="00E642C0"/>
    <w:rsid w:val="00E64350"/>
    <w:rsid w:val="00E6497E"/>
    <w:rsid w:val="00E65CF8"/>
    <w:rsid w:val="00E66AC3"/>
    <w:rsid w:val="00E7043E"/>
    <w:rsid w:val="00E71184"/>
    <w:rsid w:val="00E717CA"/>
    <w:rsid w:val="00E737E7"/>
    <w:rsid w:val="00E769B3"/>
    <w:rsid w:val="00E76D1E"/>
    <w:rsid w:val="00E76F95"/>
    <w:rsid w:val="00E77502"/>
    <w:rsid w:val="00E77908"/>
    <w:rsid w:val="00E80033"/>
    <w:rsid w:val="00E81A08"/>
    <w:rsid w:val="00E825E6"/>
    <w:rsid w:val="00E82962"/>
    <w:rsid w:val="00E82A18"/>
    <w:rsid w:val="00E83FB3"/>
    <w:rsid w:val="00E8556E"/>
    <w:rsid w:val="00E855A4"/>
    <w:rsid w:val="00E86DA8"/>
    <w:rsid w:val="00E87738"/>
    <w:rsid w:val="00E911E5"/>
    <w:rsid w:val="00E915BE"/>
    <w:rsid w:val="00E919C2"/>
    <w:rsid w:val="00E9201F"/>
    <w:rsid w:val="00E936A6"/>
    <w:rsid w:val="00E93B34"/>
    <w:rsid w:val="00EA4EF2"/>
    <w:rsid w:val="00EA5203"/>
    <w:rsid w:val="00EA5E3B"/>
    <w:rsid w:val="00EA7C27"/>
    <w:rsid w:val="00EC037A"/>
    <w:rsid w:val="00EC0678"/>
    <w:rsid w:val="00EC33E3"/>
    <w:rsid w:val="00EC5301"/>
    <w:rsid w:val="00EC64A2"/>
    <w:rsid w:val="00ED1ECF"/>
    <w:rsid w:val="00ED38E7"/>
    <w:rsid w:val="00ED57B9"/>
    <w:rsid w:val="00ED5DAF"/>
    <w:rsid w:val="00ED685B"/>
    <w:rsid w:val="00ED6C51"/>
    <w:rsid w:val="00EE14F0"/>
    <w:rsid w:val="00EE18B9"/>
    <w:rsid w:val="00EE2D2A"/>
    <w:rsid w:val="00EE3C35"/>
    <w:rsid w:val="00EE664F"/>
    <w:rsid w:val="00EE7170"/>
    <w:rsid w:val="00EE7227"/>
    <w:rsid w:val="00EE7233"/>
    <w:rsid w:val="00EF07C7"/>
    <w:rsid w:val="00EF18C5"/>
    <w:rsid w:val="00EF3399"/>
    <w:rsid w:val="00EF5376"/>
    <w:rsid w:val="00EF6449"/>
    <w:rsid w:val="00F0064F"/>
    <w:rsid w:val="00F01D4B"/>
    <w:rsid w:val="00F027C4"/>
    <w:rsid w:val="00F03755"/>
    <w:rsid w:val="00F0519F"/>
    <w:rsid w:val="00F05871"/>
    <w:rsid w:val="00F07433"/>
    <w:rsid w:val="00F0779E"/>
    <w:rsid w:val="00F07859"/>
    <w:rsid w:val="00F13A6A"/>
    <w:rsid w:val="00F1412B"/>
    <w:rsid w:val="00F14257"/>
    <w:rsid w:val="00F14482"/>
    <w:rsid w:val="00F14E67"/>
    <w:rsid w:val="00F161E7"/>
    <w:rsid w:val="00F164AE"/>
    <w:rsid w:val="00F220CC"/>
    <w:rsid w:val="00F23137"/>
    <w:rsid w:val="00F259B8"/>
    <w:rsid w:val="00F32B00"/>
    <w:rsid w:val="00F32C6A"/>
    <w:rsid w:val="00F3303E"/>
    <w:rsid w:val="00F370D4"/>
    <w:rsid w:val="00F408F6"/>
    <w:rsid w:val="00F40FE1"/>
    <w:rsid w:val="00F4397F"/>
    <w:rsid w:val="00F4421C"/>
    <w:rsid w:val="00F4484B"/>
    <w:rsid w:val="00F44C2B"/>
    <w:rsid w:val="00F4605F"/>
    <w:rsid w:val="00F46CA2"/>
    <w:rsid w:val="00F4790C"/>
    <w:rsid w:val="00F47BB7"/>
    <w:rsid w:val="00F47D2C"/>
    <w:rsid w:val="00F47D58"/>
    <w:rsid w:val="00F525F7"/>
    <w:rsid w:val="00F5266E"/>
    <w:rsid w:val="00F548CA"/>
    <w:rsid w:val="00F549BF"/>
    <w:rsid w:val="00F56F04"/>
    <w:rsid w:val="00F6183C"/>
    <w:rsid w:val="00F622AA"/>
    <w:rsid w:val="00F71AE1"/>
    <w:rsid w:val="00F72202"/>
    <w:rsid w:val="00F726EC"/>
    <w:rsid w:val="00F75553"/>
    <w:rsid w:val="00F75D16"/>
    <w:rsid w:val="00F75F43"/>
    <w:rsid w:val="00F76A34"/>
    <w:rsid w:val="00F77215"/>
    <w:rsid w:val="00F772AD"/>
    <w:rsid w:val="00F77683"/>
    <w:rsid w:val="00F81E2A"/>
    <w:rsid w:val="00F87192"/>
    <w:rsid w:val="00F9038D"/>
    <w:rsid w:val="00F91583"/>
    <w:rsid w:val="00F918E8"/>
    <w:rsid w:val="00F9340F"/>
    <w:rsid w:val="00F93748"/>
    <w:rsid w:val="00F93A55"/>
    <w:rsid w:val="00F95DD6"/>
    <w:rsid w:val="00F96F63"/>
    <w:rsid w:val="00FA239A"/>
    <w:rsid w:val="00FA5D78"/>
    <w:rsid w:val="00FA664C"/>
    <w:rsid w:val="00FB12BE"/>
    <w:rsid w:val="00FB1512"/>
    <w:rsid w:val="00FC00C6"/>
    <w:rsid w:val="00FC10E3"/>
    <w:rsid w:val="00FC40B7"/>
    <w:rsid w:val="00FC41D6"/>
    <w:rsid w:val="00FC4C03"/>
    <w:rsid w:val="00FC5A6E"/>
    <w:rsid w:val="00FC6FF9"/>
    <w:rsid w:val="00FD0235"/>
    <w:rsid w:val="00FD0A86"/>
    <w:rsid w:val="00FD376E"/>
    <w:rsid w:val="00FD526C"/>
    <w:rsid w:val="00FD5331"/>
    <w:rsid w:val="00FD5A4F"/>
    <w:rsid w:val="00FD690F"/>
    <w:rsid w:val="00FE099E"/>
    <w:rsid w:val="00FE2820"/>
    <w:rsid w:val="00FE2EC9"/>
    <w:rsid w:val="00FE490C"/>
    <w:rsid w:val="00FE557D"/>
    <w:rsid w:val="00FE7A85"/>
    <w:rsid w:val="00FF2950"/>
    <w:rsid w:val="00FF46D9"/>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E65F0"/>
  <w15:docId w15:val="{FC6E7ABB-FF55-478C-8ED0-689AE642BE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23765C"/>
    <w:pPr>
      <w:spacing w:before="0" w:after="100" w:line="360" w:lineRule="auto"/>
    </w:pPr>
    <w:rPr>
      <w:rFonts w:ascii="Times New Roman" w:hAnsi="Times New Roman"/>
      <w:sz w:val="26"/>
    </w:rPr>
  </w:style>
  <w:style w:type="paragraph" w:styleId="Heading1">
    <w:name w:val="heading 1"/>
    <w:aliases w:val="Chương,CHƯƠNG"/>
    <w:basedOn w:val="Normal"/>
    <w:link w:val="Heading1Char"/>
    <w:uiPriority w:val="9"/>
    <w:qFormat/>
    <w:rsid w:val="00A51E92"/>
    <w:pPr>
      <w:keepNext/>
      <w:keepLines/>
      <w:pageBreakBefore/>
      <w:numPr>
        <w:numId w:val="1"/>
      </w:numPr>
      <w:spacing w:line="276" w:lineRule="auto" w:before="0" w:after="120"/>
      <w:ind w:left="0" w:firstLine="0"/>
      <w:outlineLvl w:val="0"/>
    </w:pPr>
    <w:rPr>
      <w:rFonts w:ascii="Times New Roman" w:hAnsi="Times New Roman"/>
      <w:b/>
      <w:i w:val="0"/>
      <w:color w:val="000000"/>
      <w:sz w:val="32"/>
      <w:szCs w:val="32"/>
      <w:lang w:val="vi-VN"/>
    </w:rPr>
  </w:style>
  <w:style w:type="paragraph" w:styleId="Heading2">
    <w:name w:val="heading 2"/>
    <w:aliases w:val="Tiểu mục cấp 1"/>
    <w:basedOn w:val="Normal"/>
    <w:next w:val="Nidungvnbn"/>
    <w:link w:val="Heading2Char"/>
    <w:uiPriority w:val="9"/>
    <w:unhideWhenUsed/>
    <w:qFormat/>
    <w:rsid w:val="00B56979"/>
    <w:pPr>
      <w:keepNext/>
      <w:keepLines/>
      <w:numPr>
        <w:ilvl w:val="1"/>
        <w:numId w:val="1"/>
      </w:numPr>
      <w:spacing w:line="276" w:lineRule="auto" w:before="200" w:after="120"/>
      <w:ind w:left="0" w:firstLine="0"/>
      <w:outlineLvl w:val="1"/>
    </w:pPr>
    <w:rPr>
      <w:rFonts w:ascii="Times New Roman" w:hAnsi="Times New Roman"/>
      <w:b/>
      <w:i w:val="0"/>
      <w:noProof/>
      <w:color w:val="000000"/>
      <w:sz w:val="28"/>
      <w:szCs w:val="28"/>
      <w:lang w:val="vi-VN"/>
    </w:rPr>
  </w:style>
  <w:style w:type="paragraph" w:styleId="Heading3">
    <w:name w:val="heading 3"/>
    <w:aliases w:val="Tiểu mục cấp 2"/>
    <w:basedOn w:val="Normal"/>
    <w:next w:val="Nidungvnbn"/>
    <w:link w:val="Heading3Char"/>
    <w:uiPriority w:val="9"/>
    <w:unhideWhenUsed/>
    <w:qFormat/>
    <w:rsid w:val="00887DA5"/>
    <w:pPr>
      <w:keepNext/>
      <w:keepLines/>
      <w:numPr>
        <w:ilvl w:val="2"/>
        <w:numId w:val="1"/>
      </w:numPr>
      <w:spacing w:line="276" w:lineRule="auto" w:before="200" w:after="120"/>
      <w:ind w:left="0" w:firstLine="0"/>
      <w:outlineLvl w:val="2"/>
    </w:pPr>
    <w:rPr>
      <w:rFonts w:ascii="Times New Roman" w:hAnsi="Times New Roman"/>
      <w:b/>
      <w:i/>
      <w:color w:val="000000"/>
      <w:sz w:val="28"/>
      <w:szCs w:val="26"/>
    </w:rPr>
  </w:style>
  <w:style w:type="paragraph" w:styleId="Heading4">
    <w:name w:val="heading 4"/>
    <w:aliases w:val="Tiểu mục cấp 3"/>
    <w:next w:val="Nidungvnbn"/>
    <w:link w:val="Heading4Char"/>
    <w:uiPriority w:val="9"/>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100" w:line="360" w:lineRule="auto"/>
      <w:ind w:firstLine="720"/>
      <w:jc w:val="both"/>
    </w:pPr>
    <w:rPr>
      <w:rFonts w:ascii="Times New Roman" w:hAnsi="Times New Roman"/>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qFormat/>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CHƯƠNG Char"/>
    <w:basedOn w:val="DefaultParagraphFont"/>
    <w:link w:val="Heading1"/>
    <w:uiPriority w:val="9"/>
    <w:rsid w:val="00A51E92"/>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9"/>
    <w:rsid w:val="00B56979"/>
    <w:rPr>
      <w:b/>
      <w:noProof/>
      <w:sz w:val="28"/>
      <w:szCs w:val="28"/>
      <w:lang w:val="vi-VN"/>
    </w:rPr>
  </w:style>
  <w:style w:type="character" w:customStyle="1" w:styleId="Heading3Char">
    <w:name w:val="Heading 3 Char"/>
    <w:aliases w:val="Tiểu mục cấp 2 Char"/>
    <w:basedOn w:val="DefaultParagraphFont"/>
    <w:link w:val="Heading3"/>
    <w:uiPriority w:val="9"/>
    <w:rsid w:val="00887DA5"/>
    <w:rPr>
      <w:b/>
      <w:i/>
      <w:sz w:val="28"/>
      <w:szCs w:val="26"/>
    </w:rPr>
  </w:style>
  <w:style w:type="character" w:customStyle="1" w:styleId="Heading4Char">
    <w:name w:val="Heading 4 Char"/>
    <w:aliases w:val="Tiểu mục cấp 3 Char"/>
    <w:basedOn w:val="DefaultParagraphFont"/>
    <w:link w:val="Heading4"/>
    <w:uiPriority w:val="9"/>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5"/>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9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qFormat/>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qFormat/>
    <w:rsid w:val="009D0065"/>
    <w:pPr>
      <w:widowControl w:val="0"/>
      <w:autoSpaceDE w:val="0"/>
      <w:autoSpaceDN w:val="0"/>
      <w:spacing w:line="360" w:lineRule="auto" w:before="0" w:after="100"/>
    </w:pPr>
    <w:rPr>
      <w:rFonts w:ascii="Times New Roman" w:hAnsi="Times New Roman"/>
      <w:sz w:val="26"/>
      <w:lang w:val="vi"/>
    </w:rPr>
  </w:style>
  <w:style w:type="character" w:customStyle="1" w:styleId="BodyTextChar">
    <w:name w:val="Body Text Char"/>
    <w:basedOn w:val="DefaultParagraphFont"/>
    <w:link w:val="BodyText"/>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s2">
    <w:name w:val="s2"/>
    <w:basedOn w:val="Heading1"/>
    <w:link w:val="s2Char"/>
    <w:qFormat/>
    <w:rsid w:val="00C83827"/>
    <w:pPr>
      <w:numPr>
        <w:numId w:val="0"/>
      </w:numPr>
      <w:spacing w:before="0" w:after="0"/>
      <w:jc w:val="both"/>
    </w:pPr>
    <w:rPr>
      <w:rFonts w:eastAsia="Times New Roman" w:cs="Times New Roman"/>
      <w:sz w:val="28"/>
      <w:szCs w:val="28"/>
      <w:lang w:val="en-US"/>
    </w:rPr>
  </w:style>
  <w:style w:type="paragraph" w:customStyle="1" w:styleId="CHNGDPHNG">
    <w:name w:val="CHƯƠNG DỰ PHÒNG"/>
    <w:basedOn w:val="Heading1"/>
    <w:next w:val="Heading1"/>
    <w:link w:val="CHNGDPHNGChar"/>
    <w:autoRedefine/>
    <w:qFormat/>
    <w:rsid w:val="005C6D31"/>
    <w:pPr>
      <w:numPr>
        <w:numId w:val="0"/>
      </w:numPr>
      <w:spacing w:before="0" w:after="0"/>
      <w:jc w:val="center"/>
    </w:pPr>
    <w:rPr>
      <w:rFonts w:eastAsia="Times New Roman" w:cs="Times New Roman"/>
    </w:rPr>
  </w:style>
  <w:style w:type="numbering" w:customStyle="1" w:styleId="NoList1">
    <w:name w:val="No List1"/>
    <w:next w:val="NoList"/>
    <w:uiPriority w:val="99"/>
    <w:semiHidden/>
    <w:unhideWhenUsed/>
    <w:rsid w:val="00C83827"/>
  </w:style>
  <w:style w:type="character" w:customStyle="1" w:styleId="FollowedHyperlink1">
    <w:name w:val="FollowedHyperlink1"/>
    <w:basedOn w:val="DefaultParagraphFont"/>
    <w:uiPriority w:val="99"/>
    <w:semiHidden/>
    <w:unhideWhenUsed/>
    <w:rsid w:val="00C83827"/>
    <w:rPr>
      <w:color w:val="800080"/>
      <w:u w:val="single"/>
    </w:rPr>
  </w:style>
  <w:style w:type="paragraph" w:styleId="Subtitle">
    <w:name w:val="Subtitle"/>
    <w:basedOn w:val="Normal"/>
    <w:next w:val="Normal"/>
    <w:link w:val="SubtitleChar"/>
    <w:uiPriority w:val="11"/>
    <w:qFormat/>
    <w:rsid w:val="00C83827"/>
    <w:pPr>
      <w:keepNext/>
      <w:keepLines/>
      <w:spacing w:before="360" w:after="80" w:line="360" w:lineRule="auto"/>
      <w:ind w:left="851" w:firstLine="284"/>
      <w:jc w:val="both"/>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83827"/>
    <w:rPr>
      <w:rFonts w:ascii="Georgia" w:eastAsia="Georgia" w:hAnsi="Georgia" w:cs="Georgia"/>
      <w:i/>
      <w:color w:val="666666"/>
      <w:sz w:val="48"/>
      <w:szCs w:val="48"/>
    </w:rPr>
  </w:style>
  <w:style w:type="table" w:customStyle="1" w:styleId="TableGrid1">
    <w:name w:val="Table Grid1"/>
    <w:basedOn w:val="TableNormal"/>
    <w:next w:val="TableGrid"/>
    <w:uiPriority w:val="99"/>
    <w:rsid w:val="00C83827"/>
    <w:pPr>
      <w:spacing w:after="0" w:line="360" w:lineRule="auto"/>
      <w:ind w:left="851" w:firstLine="284"/>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3827"/>
    <w:pPr>
      <w:keepNext/>
      <w:keepLines/>
      <w:spacing w:before="480" w:after="0" w:line="360" w:lineRule="auto"/>
      <w:ind w:left="851" w:firstLine="284"/>
      <w:jc w:val="both"/>
    </w:pPr>
    <w:rPr>
      <w:rFonts w:eastAsia="Times New Roman" w:cs="Times New Roman"/>
      <w:b/>
      <w:sz w:val="72"/>
      <w:szCs w:val="72"/>
    </w:rPr>
  </w:style>
  <w:style w:type="character" w:customStyle="1" w:styleId="TitleChar">
    <w:name w:val="Title Char"/>
    <w:basedOn w:val="DefaultParagraphFont"/>
    <w:link w:val="Title"/>
    <w:uiPriority w:val="10"/>
    <w:rsid w:val="00C83827"/>
    <w:rPr>
      <w:rFonts w:eastAsia="Times New Roman" w:cs="Times New Roman"/>
      <w:b/>
      <w:sz w:val="72"/>
      <w:szCs w:val="72"/>
    </w:rPr>
  </w:style>
  <w:style w:type="table" w:customStyle="1" w:styleId="7">
    <w:name w:val="7"/>
    <w:basedOn w:val="TableNormal"/>
    <w:rsid w:val="00C83827"/>
    <w:pPr>
      <w:spacing w:after="0" w:line="360" w:lineRule="auto"/>
      <w:ind w:left="851" w:firstLine="284"/>
      <w:jc w:val="both"/>
    </w:pPr>
    <w:rPr>
      <w:rFonts w:eastAsia="Times New Roman" w:cs="Times New Roman"/>
      <w:sz w:val="20"/>
      <w:szCs w:val="20"/>
    </w:rPr>
    <w:tblPr/>
  </w:style>
  <w:style w:type="table" w:customStyle="1" w:styleId="6">
    <w:name w:val="6"/>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5">
    <w:name w:val="5"/>
    <w:basedOn w:val="TableNormal"/>
    <w:qFormat/>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4">
    <w:name w:val="4"/>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3">
    <w:name w:val="3"/>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2">
    <w:name w:val="2"/>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1">
    <w:name w:val="1"/>
    <w:basedOn w:val="TableNormal"/>
    <w:rsid w:val="00C83827"/>
    <w:pPr>
      <w:spacing w:after="0" w:line="360" w:lineRule="auto"/>
      <w:ind w:left="851" w:firstLine="284"/>
      <w:jc w:val="both"/>
    </w:pPr>
    <w:rPr>
      <w:rFonts w:eastAsia="Times New Roman" w:cs="Times New Roman"/>
      <w:sz w:val="20"/>
      <w:szCs w:val="20"/>
    </w:rPr>
    <w:tblPr>
      <w:tblCellMar>
        <w:left w:w="115" w:type="dxa"/>
        <w:right w:w="115" w:type="dxa"/>
      </w:tblCellMar>
    </w:tblPr>
  </w:style>
  <w:style w:type="character" w:customStyle="1" w:styleId="apple-tab-span">
    <w:name w:val="apple-tab-span"/>
    <w:basedOn w:val="DefaultParagraphFont"/>
    <w:rsid w:val="00C83827"/>
  </w:style>
  <w:style w:type="character" w:customStyle="1" w:styleId="mord">
    <w:name w:val="mord"/>
    <w:basedOn w:val="DefaultParagraphFont"/>
    <w:rsid w:val="00C83827"/>
  </w:style>
  <w:style w:type="paragraph" w:customStyle="1" w:styleId="TOCHeading1">
    <w:name w:val="TOC Heading1"/>
    <w:basedOn w:val="Heading1"/>
    <w:next w:val="Normal"/>
    <w:uiPriority w:val="39"/>
    <w:unhideWhenUsed/>
    <w:qFormat/>
    <w:rsid w:val="00C83827"/>
    <w:pPr>
      <w:keepLines/>
      <w:spacing w:before="240" w:after="0" w:line="259" w:lineRule="auto"/>
      <w:ind w:left="0" w:firstLine="0"/>
      <w:jc w:val="both"/>
      <w:outlineLvl w:val="9"/>
    </w:pPr>
    <w:rPr>
      <w:rFonts w:ascii="Calibri" w:eastAsia="SimSun" w:hAnsi="Calibri" w:cs="Times New Roman"/>
      <w:b w:val="0"/>
      <w:color w:val="365F91"/>
      <w:lang w:val="en-US"/>
    </w:rPr>
  </w:style>
  <w:style w:type="character" w:customStyle="1" w:styleId="mbin">
    <w:name w:val="mbin"/>
    <w:basedOn w:val="DefaultParagraphFont"/>
    <w:rsid w:val="00C83827"/>
  </w:style>
  <w:style w:type="character" w:customStyle="1" w:styleId="vlist-s">
    <w:name w:val="vlist-s"/>
    <w:basedOn w:val="DefaultParagraphFont"/>
    <w:rsid w:val="00C83827"/>
  </w:style>
  <w:style w:type="paragraph" w:customStyle="1" w:styleId="Style1">
    <w:name w:val="Style1"/>
    <w:basedOn w:val="Normal"/>
    <w:link w:val="Style1Char"/>
    <w:qFormat/>
    <w:rsid w:val="00C83827"/>
    <w:pPr>
      <w:spacing w:before="0" w:after="0" w:line="360" w:lineRule="auto"/>
      <w:jc w:val="center"/>
    </w:pPr>
    <w:rPr>
      <w:rFonts w:eastAsia="Times New Roman" w:cs="Times New Roman"/>
      <w:i/>
      <w:iCs/>
      <w:sz w:val="26"/>
      <w:szCs w:val="26"/>
    </w:rPr>
  </w:style>
  <w:style w:type="character" w:customStyle="1" w:styleId="Style1Char">
    <w:name w:val="Style1 Char"/>
    <w:basedOn w:val="DefaultParagraphFont"/>
    <w:link w:val="Style1"/>
    <w:rsid w:val="00C83827"/>
    <w:rPr>
      <w:rFonts w:eastAsia="Times New Roman" w:cs="Times New Roman"/>
      <w:i/>
      <w:iCs/>
      <w:sz w:val="26"/>
      <w:szCs w:val="26"/>
    </w:rPr>
  </w:style>
  <w:style w:type="character" w:customStyle="1" w:styleId="s2Char">
    <w:name w:val="s2 Char"/>
    <w:basedOn w:val="Heading1Char"/>
    <w:link w:val="s2"/>
    <w:qFormat/>
    <w:rsid w:val="00C83827"/>
    <w:rPr>
      <w:rFonts w:eastAsia="Times New Roman" w:cs="Times New Roman"/>
      <w:b/>
      <w:sz w:val="28"/>
      <w:szCs w:val="28"/>
      <w:lang w:val="vi-VN"/>
    </w:rPr>
  </w:style>
  <w:style w:type="character" w:customStyle="1" w:styleId="CHNGDPHNGChar">
    <w:name w:val="CHƯƠNG DỰ PHÒNG Char"/>
    <w:basedOn w:val="Heading2Char"/>
    <w:link w:val="CHNGDPHNG"/>
    <w:rsid w:val="005C6D31"/>
    <w:rPr>
      <w:rFonts w:eastAsia="Times New Roman" w:cs="Times New Roman"/>
      <w:b/>
      <w:noProof/>
      <w:sz w:val="32"/>
      <w:szCs w:val="32"/>
      <w:lang w:val="vi-VN"/>
    </w:rPr>
  </w:style>
  <w:style w:type="character" w:customStyle="1" w:styleId="math-inline">
    <w:name w:val="math-inline"/>
    <w:basedOn w:val="DefaultParagraphFont"/>
    <w:rsid w:val="00C83827"/>
  </w:style>
  <w:style w:type="paragraph" w:customStyle="1" w:styleId="ng-star-inserted">
    <w:name w:val="ng-star-inserted"/>
    <w:basedOn w:val="Normal"/>
    <w:rsid w:val="00C83827"/>
    <w:pPr>
      <w:spacing w:before="100" w:beforeAutospacing="1" w:after="100" w:afterAutospacing="1"/>
    </w:pPr>
    <w:rPr>
      <w:rFonts w:eastAsia="Times New Roman" w:cs="Times New Roman"/>
    </w:rPr>
  </w:style>
  <w:style w:type="character" w:customStyle="1" w:styleId="ng-star-inserted1">
    <w:name w:val="ng-star-inserted1"/>
    <w:basedOn w:val="DefaultParagraphFont"/>
    <w:rsid w:val="00C83827"/>
  </w:style>
  <w:style w:type="character" w:customStyle="1" w:styleId="citation-164">
    <w:name w:val="citation-164"/>
    <w:basedOn w:val="DefaultParagraphFont"/>
    <w:rsid w:val="00C83827"/>
  </w:style>
  <w:style w:type="character" w:customStyle="1" w:styleId="citation-163">
    <w:name w:val="citation-163"/>
    <w:basedOn w:val="DefaultParagraphFont"/>
    <w:rsid w:val="00C83827"/>
  </w:style>
  <w:style w:type="character" w:customStyle="1" w:styleId="citation-162">
    <w:name w:val="citation-162"/>
    <w:basedOn w:val="DefaultParagraphFont"/>
    <w:rsid w:val="00C83827"/>
  </w:style>
  <w:style w:type="character" w:customStyle="1" w:styleId="citation-161">
    <w:name w:val="citation-161"/>
    <w:basedOn w:val="DefaultParagraphFont"/>
    <w:rsid w:val="00C83827"/>
  </w:style>
  <w:style w:type="character" w:customStyle="1" w:styleId="citation-829">
    <w:name w:val="citation-829"/>
    <w:basedOn w:val="DefaultParagraphFont"/>
    <w:rsid w:val="00C83827"/>
  </w:style>
  <w:style w:type="character" w:customStyle="1" w:styleId="citation-828">
    <w:name w:val="citation-828"/>
    <w:basedOn w:val="DefaultParagraphFont"/>
    <w:rsid w:val="00C83827"/>
  </w:style>
  <w:style w:type="character" w:customStyle="1" w:styleId="citation-827">
    <w:name w:val="citation-827"/>
    <w:basedOn w:val="DefaultParagraphFont"/>
    <w:rsid w:val="00C83827"/>
  </w:style>
  <w:style w:type="character" w:customStyle="1" w:styleId="citation-826">
    <w:name w:val="citation-826"/>
    <w:basedOn w:val="DefaultParagraphFont"/>
    <w:rsid w:val="00C83827"/>
  </w:style>
  <w:style w:type="character" w:customStyle="1" w:styleId="citation-825">
    <w:name w:val="citation-825"/>
    <w:basedOn w:val="DefaultParagraphFont"/>
    <w:rsid w:val="00C83827"/>
  </w:style>
  <w:style w:type="character" w:customStyle="1" w:styleId="citation-824">
    <w:name w:val="citation-824"/>
    <w:basedOn w:val="DefaultParagraphFont"/>
    <w:rsid w:val="00C83827"/>
  </w:style>
  <w:style w:type="character" w:customStyle="1" w:styleId="citation-823">
    <w:name w:val="citation-823"/>
    <w:basedOn w:val="DefaultParagraphFont"/>
    <w:rsid w:val="00C83827"/>
  </w:style>
  <w:style w:type="character" w:customStyle="1" w:styleId="citation-822">
    <w:name w:val="citation-822"/>
    <w:basedOn w:val="DefaultParagraphFont"/>
    <w:rsid w:val="00C83827"/>
  </w:style>
  <w:style w:type="character" w:customStyle="1" w:styleId="citation-821">
    <w:name w:val="citation-821"/>
    <w:basedOn w:val="DefaultParagraphFont"/>
    <w:rsid w:val="00C83827"/>
  </w:style>
  <w:style w:type="character" w:customStyle="1" w:styleId="citation-820">
    <w:name w:val="citation-820"/>
    <w:basedOn w:val="DefaultParagraphFont"/>
    <w:rsid w:val="00C83827"/>
  </w:style>
  <w:style w:type="character" w:customStyle="1" w:styleId="citation-819">
    <w:name w:val="citation-819"/>
    <w:basedOn w:val="DefaultParagraphFont"/>
    <w:rsid w:val="00C83827"/>
  </w:style>
  <w:style w:type="character" w:customStyle="1" w:styleId="citation-818">
    <w:name w:val="citation-818"/>
    <w:basedOn w:val="DefaultParagraphFont"/>
    <w:rsid w:val="00C83827"/>
  </w:style>
  <w:style w:type="character" w:customStyle="1" w:styleId="citation-817">
    <w:name w:val="citation-817"/>
    <w:basedOn w:val="DefaultParagraphFont"/>
    <w:rsid w:val="00C83827"/>
  </w:style>
  <w:style w:type="character" w:customStyle="1" w:styleId="citation-816">
    <w:name w:val="citation-816"/>
    <w:basedOn w:val="DefaultParagraphFont"/>
    <w:rsid w:val="00C83827"/>
  </w:style>
  <w:style w:type="character" w:customStyle="1" w:styleId="citation-815">
    <w:name w:val="citation-815"/>
    <w:basedOn w:val="DefaultParagraphFont"/>
    <w:rsid w:val="00C83827"/>
  </w:style>
  <w:style w:type="character" w:customStyle="1" w:styleId="citation-814">
    <w:name w:val="citation-814"/>
    <w:basedOn w:val="DefaultParagraphFont"/>
    <w:rsid w:val="00C83827"/>
  </w:style>
  <w:style w:type="character" w:customStyle="1" w:styleId="citation-813">
    <w:name w:val="citation-813"/>
    <w:basedOn w:val="DefaultParagraphFont"/>
    <w:rsid w:val="00C83827"/>
  </w:style>
  <w:style w:type="character" w:customStyle="1" w:styleId="citation-812">
    <w:name w:val="citation-812"/>
    <w:basedOn w:val="DefaultParagraphFont"/>
    <w:rsid w:val="00C83827"/>
  </w:style>
  <w:style w:type="character" w:customStyle="1" w:styleId="citation-811">
    <w:name w:val="citation-811"/>
    <w:basedOn w:val="DefaultParagraphFont"/>
    <w:rsid w:val="00C83827"/>
  </w:style>
  <w:style w:type="character" w:customStyle="1" w:styleId="citation-810">
    <w:name w:val="citation-810"/>
    <w:basedOn w:val="DefaultParagraphFont"/>
    <w:rsid w:val="00C83827"/>
  </w:style>
  <w:style w:type="character" w:customStyle="1" w:styleId="citation-809">
    <w:name w:val="citation-809"/>
    <w:basedOn w:val="DefaultParagraphFont"/>
    <w:rsid w:val="00C83827"/>
  </w:style>
  <w:style w:type="character" w:customStyle="1" w:styleId="citation-808">
    <w:name w:val="citation-808"/>
    <w:basedOn w:val="DefaultParagraphFont"/>
    <w:rsid w:val="00C83827"/>
  </w:style>
  <w:style w:type="character" w:customStyle="1" w:styleId="citation-807">
    <w:name w:val="citation-807"/>
    <w:basedOn w:val="DefaultParagraphFont"/>
    <w:rsid w:val="00C83827"/>
  </w:style>
  <w:style w:type="character" w:customStyle="1" w:styleId="citation-806">
    <w:name w:val="citation-806"/>
    <w:basedOn w:val="DefaultParagraphFont"/>
    <w:rsid w:val="00C83827"/>
  </w:style>
  <w:style w:type="character" w:customStyle="1" w:styleId="citation-805">
    <w:name w:val="citation-805"/>
    <w:basedOn w:val="DefaultParagraphFont"/>
    <w:rsid w:val="00C83827"/>
  </w:style>
  <w:style w:type="character" w:customStyle="1" w:styleId="citation-804">
    <w:name w:val="citation-804"/>
    <w:basedOn w:val="DefaultParagraphFont"/>
    <w:rsid w:val="00C83827"/>
  </w:style>
  <w:style w:type="character" w:customStyle="1" w:styleId="citation-803">
    <w:name w:val="citation-803"/>
    <w:basedOn w:val="DefaultParagraphFont"/>
    <w:rsid w:val="00C83827"/>
  </w:style>
  <w:style w:type="character" w:customStyle="1" w:styleId="citation-802">
    <w:name w:val="citation-802"/>
    <w:basedOn w:val="DefaultParagraphFont"/>
    <w:rsid w:val="00C83827"/>
  </w:style>
  <w:style w:type="character" w:customStyle="1" w:styleId="citation-801">
    <w:name w:val="citation-801"/>
    <w:basedOn w:val="DefaultParagraphFont"/>
    <w:rsid w:val="00C83827"/>
  </w:style>
  <w:style w:type="character" w:customStyle="1" w:styleId="citation-800">
    <w:name w:val="citation-800"/>
    <w:basedOn w:val="DefaultParagraphFont"/>
    <w:rsid w:val="00C83827"/>
  </w:style>
  <w:style w:type="character" w:customStyle="1" w:styleId="citation-799">
    <w:name w:val="citation-799"/>
    <w:basedOn w:val="DefaultParagraphFont"/>
    <w:rsid w:val="00C83827"/>
  </w:style>
  <w:style w:type="character" w:customStyle="1" w:styleId="citation-798">
    <w:name w:val="citation-798"/>
    <w:basedOn w:val="DefaultParagraphFont"/>
    <w:rsid w:val="00C83827"/>
  </w:style>
  <w:style w:type="character" w:customStyle="1" w:styleId="citation-797">
    <w:name w:val="citation-797"/>
    <w:basedOn w:val="DefaultParagraphFont"/>
    <w:rsid w:val="00C83827"/>
  </w:style>
  <w:style w:type="character" w:customStyle="1" w:styleId="citation-796">
    <w:name w:val="citation-796"/>
    <w:basedOn w:val="DefaultParagraphFont"/>
    <w:rsid w:val="00C83827"/>
  </w:style>
  <w:style w:type="character" w:customStyle="1" w:styleId="citation-795">
    <w:name w:val="citation-795"/>
    <w:basedOn w:val="DefaultParagraphFont"/>
    <w:rsid w:val="00C83827"/>
  </w:style>
  <w:style w:type="character" w:customStyle="1" w:styleId="citation-794">
    <w:name w:val="citation-794"/>
    <w:basedOn w:val="DefaultParagraphFont"/>
    <w:rsid w:val="00C83827"/>
  </w:style>
  <w:style w:type="table" w:customStyle="1" w:styleId="PlainTable41">
    <w:name w:val="Plain Table 41"/>
    <w:basedOn w:val="TableNormal"/>
    <w:next w:val="PlainTable4"/>
    <w:uiPriority w:val="44"/>
    <w:rsid w:val="00C83827"/>
    <w:pPr>
      <w:spacing w:after="0" w:line="240" w:lineRule="auto"/>
      <w:ind w:left="851" w:firstLine="284"/>
      <w:jc w:val="both"/>
    </w:pPr>
    <w:rPr>
      <w:rFonts w:eastAsia="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FollowedHyperlink">
    <w:name w:val="FollowedHyperlink"/>
    <w:basedOn w:val="DefaultParagraphFont"/>
    <w:uiPriority w:val="99"/>
    <w:semiHidden/>
    <w:unhideWhenUsed/>
    <w:rsid w:val="00C83827"/>
    <w:rPr>
      <w:color w:val="800080" w:themeColor="followedHyperlink"/>
      <w:u w:val="single"/>
    </w:rPr>
  </w:style>
  <w:style w:type="table" w:styleId="PlainTable4">
    <w:name w:val="Plain Table 4"/>
    <w:basedOn w:val="TableNormal"/>
    <w:uiPriority w:val="44"/>
    <w:rsid w:val="00C838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VerbatimChar">
    <w:name w:val="Verbatim Char"/>
    <w:basedOn w:val="DefaultParagraphFont"/>
    <w:link w:val="SourceCode"/>
    <w:rsid w:val="00DB4803"/>
    <w:rPr>
      <w:rFonts w:ascii="Consolas" w:hAnsi="Consolas"/>
      <w:sz w:val="22"/>
      <w:shd w:val="clear" w:color="auto" w:fill="F2F2F2"/>
    </w:rPr>
  </w:style>
  <w:style w:type="paragraph" w:customStyle="1" w:styleId="SourceCode">
    <w:name w:val="Source Code"/>
    <w:basedOn w:val="Normal"/>
    <w:link w:val="VerbatimChar"/>
    <w:rsid w:val="00DB4803"/>
    <w:pPr>
      <w:pBdr>
        <w:top w:val="single" w:sz="8" w:space="4" w:color="B0B0B0"/>
        <w:left w:val="single" w:sz="8" w:space="4" w:color="B0B0B0"/>
        <w:bottom w:val="single" w:sz="8" w:space="4" w:color="B0B0B0"/>
        <w:right w:val="single" w:sz="8" w:space="4" w:color="B0B0B0"/>
      </w:pBdr>
      <w:shd w:val="clear" w:color="auto" w:fill="F2F2F2"/>
      <w:wordWrap w:val="0"/>
      <w:spacing w:before="0" w:after="200"/>
    </w:pPr>
    <w:rPr>
      <w:rFonts w:ascii="Consolas" w:hAnsi="Consolas"/>
      <w:sz w:val="22"/>
    </w:rPr>
  </w:style>
  <w:style w:type="paragraph" w:customStyle="1" w:styleId="FirstParagraph">
    <w:name w:val="First Paragraph"/>
    <w:basedOn w:val="BodyText"/>
    <w:next w:val="BodyText"/>
    <w:qFormat/>
    <w:rsid w:val="001E5ECC"/>
    <w:pPr>
      <w:widowControl/>
      <w:autoSpaceDE/>
      <w:autoSpaceDN/>
      <w:spacing w:before="180" w:after="180"/>
    </w:pPr>
    <w:rPr>
      <w:rFonts w:asciiTheme="minorHAnsi" w:eastAsiaTheme="minorEastAsia" w:hAnsiTheme="minorHAnsi"/>
      <w:lang w:val="en-US" w:eastAsia="zh-CN"/>
    </w:rPr>
  </w:style>
  <w:style w:type="paragraph" w:customStyle="1" w:styleId="Compact">
    <w:name w:val="Compact"/>
    <w:basedOn w:val="BodyText"/>
    <w:qFormat/>
    <w:rsid w:val="001E5ECC"/>
    <w:pPr>
      <w:widowControl/>
      <w:autoSpaceDE/>
      <w:autoSpaceDN/>
      <w:spacing w:before="36" w:after="36"/>
    </w:pPr>
    <w:rPr>
      <w:rFonts w:asciiTheme="minorHAnsi" w:eastAsiaTheme="minorEastAsia" w:hAnsiTheme="minorHAnsi"/>
      <w:lang w:val="en-US" w:eastAsia="zh-CN"/>
    </w:rPr>
  </w:style>
  <w:style w:type="character" w:customStyle="1" w:styleId="CommentTok">
    <w:name w:val="CommentTok"/>
    <w:basedOn w:val="DefaultParagraphFont"/>
    <w:rsid w:val="008D45AF"/>
    <w:rPr>
      <w:rFonts w:ascii="Consolas" w:hAnsi="Consolas"/>
      <w:i/>
      <w:color w:val="60A0B0"/>
      <w:sz w:val="22"/>
    </w:rPr>
  </w:style>
  <w:style w:type="table" w:customStyle="1" w:styleId="Table">
    <w:name w:val="Table"/>
    <w:semiHidden/>
    <w:unhideWhenUsed/>
    <w:qFormat/>
    <w:rsid w:val="003C1DF6"/>
    <w:pPr>
      <w:spacing w:line="240" w:lineRule="auto"/>
    </w:pPr>
    <w:rPr>
      <w:rFonts w:asciiTheme="minorHAnsi" w:eastAsiaTheme="minorEastAsia" w:hAnsiTheme="minorHAnsi"/>
      <w:sz w:val="20"/>
      <w:szCs w:val="20"/>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KeywordTok">
    <w:name w:val="KeywordTok"/>
    <w:basedOn w:val="VerbatimChar"/>
    <w:rsid w:val="003C1DF6"/>
    <w:rPr>
      <w:rFonts w:ascii="Consolas" w:hAnsi="Consolas"/>
      <w:b/>
      <w:color w:val="007020"/>
      <w:sz w:val="22"/>
      <w:shd w:val="clear" w:color="auto" w:fill="F2F2F2"/>
    </w:rPr>
  </w:style>
  <w:style w:type="character" w:customStyle="1" w:styleId="DataTypeTok">
    <w:name w:val="DataTypeTok"/>
    <w:basedOn w:val="VerbatimChar"/>
    <w:rsid w:val="003C1DF6"/>
    <w:rPr>
      <w:rFonts w:ascii="Consolas" w:hAnsi="Consolas"/>
      <w:color w:val="902000"/>
      <w:sz w:val="22"/>
      <w:shd w:val="clear" w:color="auto" w:fill="F2F2F2"/>
    </w:rPr>
  </w:style>
  <w:style w:type="character" w:customStyle="1" w:styleId="StringTok">
    <w:name w:val="StringTok"/>
    <w:basedOn w:val="VerbatimChar"/>
    <w:rsid w:val="003C1DF6"/>
    <w:rPr>
      <w:rFonts w:ascii="Consolas" w:hAnsi="Consolas"/>
      <w:color w:val="4070A0"/>
      <w:sz w:val="22"/>
      <w:shd w:val="clear" w:color="auto" w:fill="F2F2F2"/>
    </w:rPr>
  </w:style>
  <w:style w:type="character" w:customStyle="1" w:styleId="OtherTok">
    <w:name w:val="OtherTok"/>
    <w:basedOn w:val="VerbatimChar"/>
    <w:rsid w:val="003C1DF6"/>
    <w:rPr>
      <w:rFonts w:ascii="Consolas" w:hAnsi="Consolas"/>
      <w:color w:val="007020"/>
      <w:sz w:val="22"/>
      <w:shd w:val="clear" w:color="auto" w:fill="F2F2F2"/>
    </w:rPr>
  </w:style>
  <w:style w:type="character" w:customStyle="1" w:styleId="FunctionTok">
    <w:name w:val="FunctionTok"/>
    <w:basedOn w:val="VerbatimChar"/>
    <w:rsid w:val="003C1DF6"/>
    <w:rPr>
      <w:rFonts w:ascii="Consolas" w:hAnsi="Consolas"/>
      <w:color w:val="06287E"/>
      <w:sz w:val="22"/>
      <w:shd w:val="clear" w:color="auto" w:fill="F2F2F2"/>
    </w:rPr>
  </w:style>
  <w:style w:type="character" w:customStyle="1" w:styleId="VariableTok">
    <w:name w:val="VariableTok"/>
    <w:basedOn w:val="VerbatimChar"/>
    <w:rsid w:val="003C1DF6"/>
    <w:rPr>
      <w:rFonts w:ascii="Consolas" w:hAnsi="Consolas"/>
      <w:color w:val="19177C"/>
      <w:sz w:val="22"/>
      <w:shd w:val="clear" w:color="auto" w:fill="F2F2F2"/>
    </w:rPr>
  </w:style>
  <w:style w:type="character" w:customStyle="1" w:styleId="ControlFlowTok">
    <w:name w:val="ControlFlowTok"/>
    <w:basedOn w:val="VerbatimChar"/>
    <w:rsid w:val="003C1DF6"/>
    <w:rPr>
      <w:rFonts w:ascii="Consolas" w:hAnsi="Consolas"/>
      <w:b/>
      <w:color w:val="007020"/>
      <w:sz w:val="22"/>
      <w:shd w:val="clear" w:color="auto" w:fill="F2F2F2"/>
    </w:rPr>
  </w:style>
  <w:style w:type="character" w:customStyle="1" w:styleId="OperatorTok">
    <w:name w:val="OperatorTok"/>
    <w:basedOn w:val="VerbatimChar"/>
    <w:rsid w:val="003C1DF6"/>
    <w:rPr>
      <w:rFonts w:ascii="Consolas" w:hAnsi="Consolas"/>
      <w:color w:val="666666"/>
      <w:sz w:val="22"/>
      <w:shd w:val="clear" w:color="auto" w:fill="F2F2F2"/>
    </w:rPr>
  </w:style>
  <w:style w:type="character" w:customStyle="1" w:styleId="BuiltInTok">
    <w:name w:val="BuiltInTok"/>
    <w:basedOn w:val="VerbatimChar"/>
    <w:rsid w:val="003C1DF6"/>
    <w:rPr>
      <w:rFonts w:ascii="Consolas" w:hAnsi="Consolas"/>
      <w:color w:val="008000"/>
      <w:sz w:val="22"/>
      <w:shd w:val="clear" w:color="auto" w:fill="F2F2F2"/>
    </w:rPr>
  </w:style>
  <w:style w:type="character" w:customStyle="1" w:styleId="NormalTok">
    <w:name w:val="NormalTok"/>
    <w:basedOn w:val="VerbatimChar"/>
    <w:rsid w:val="003C1DF6"/>
    <w:rPr>
      <w:rFonts w:ascii="Consolas" w:hAnsi="Consolas"/>
      <w:sz w:val="22"/>
      <w:shd w:val="clear" w:color="auto" w:fill="F2F2F2"/>
    </w:rPr>
  </w:style>
  <w:style w:type="character" w:customStyle="1" w:styleId="UnresolvedMention6">
    <w:name w:val="Unresolved Mention6"/>
    <w:basedOn w:val="DefaultParagraphFont"/>
    <w:uiPriority w:val="99"/>
    <w:semiHidden/>
    <w:unhideWhenUsed/>
    <w:rsid w:val="00402C10"/>
    <w:rPr>
      <w:color w:val="605E5C"/>
      <w:shd w:val="clear" w:color="auto" w:fill="E1DFDD"/>
    </w:rPr>
  </w:style>
  <w:style w:type="character" w:styleId="HTMLCode">
    <w:name w:val="HTML Code"/>
    <w:basedOn w:val="DefaultParagraphFont"/>
    <w:uiPriority w:val="99"/>
    <w:semiHidden/>
    <w:unhideWhenUsed/>
    <w:rsid w:val="0063223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53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2963128">
      <w:bodyDiv w:val="1"/>
      <w:marLeft w:val="0"/>
      <w:marRight w:val="0"/>
      <w:marTop w:val="0"/>
      <w:marBottom w:val="0"/>
      <w:divBdr>
        <w:top w:val="none" w:sz="0" w:space="0" w:color="auto"/>
        <w:left w:val="none" w:sz="0" w:space="0" w:color="auto"/>
        <w:bottom w:val="none" w:sz="0" w:space="0" w:color="auto"/>
        <w:right w:val="none" w:sz="0" w:space="0" w:color="auto"/>
      </w:divBdr>
      <w:divsChild>
        <w:div w:id="1540360890">
          <w:marLeft w:val="0"/>
          <w:marRight w:val="0"/>
          <w:marTop w:val="0"/>
          <w:marBottom w:val="0"/>
          <w:divBdr>
            <w:top w:val="none" w:sz="0" w:space="0" w:color="auto"/>
            <w:left w:val="none" w:sz="0" w:space="0" w:color="auto"/>
            <w:bottom w:val="none" w:sz="0" w:space="0" w:color="auto"/>
            <w:right w:val="none" w:sz="0" w:space="0" w:color="auto"/>
          </w:divBdr>
          <w:divsChild>
            <w:div w:id="196046852">
              <w:marLeft w:val="0"/>
              <w:marRight w:val="0"/>
              <w:marTop w:val="0"/>
              <w:marBottom w:val="0"/>
              <w:divBdr>
                <w:top w:val="none" w:sz="0" w:space="0" w:color="auto"/>
                <w:left w:val="none" w:sz="0" w:space="0" w:color="auto"/>
                <w:bottom w:val="none" w:sz="0" w:space="0" w:color="auto"/>
                <w:right w:val="none" w:sz="0" w:space="0" w:color="auto"/>
              </w:divBdr>
            </w:div>
            <w:div w:id="264504622">
              <w:marLeft w:val="0"/>
              <w:marRight w:val="0"/>
              <w:marTop w:val="0"/>
              <w:marBottom w:val="0"/>
              <w:divBdr>
                <w:top w:val="none" w:sz="0" w:space="0" w:color="auto"/>
                <w:left w:val="none" w:sz="0" w:space="0" w:color="auto"/>
                <w:bottom w:val="none" w:sz="0" w:space="0" w:color="auto"/>
                <w:right w:val="none" w:sz="0" w:space="0" w:color="auto"/>
              </w:divBdr>
            </w:div>
            <w:div w:id="338655333">
              <w:marLeft w:val="0"/>
              <w:marRight w:val="0"/>
              <w:marTop w:val="0"/>
              <w:marBottom w:val="0"/>
              <w:divBdr>
                <w:top w:val="none" w:sz="0" w:space="0" w:color="auto"/>
                <w:left w:val="none" w:sz="0" w:space="0" w:color="auto"/>
                <w:bottom w:val="none" w:sz="0" w:space="0" w:color="auto"/>
                <w:right w:val="none" w:sz="0" w:space="0" w:color="auto"/>
              </w:divBdr>
            </w:div>
            <w:div w:id="398669335">
              <w:marLeft w:val="0"/>
              <w:marRight w:val="0"/>
              <w:marTop w:val="0"/>
              <w:marBottom w:val="0"/>
              <w:divBdr>
                <w:top w:val="none" w:sz="0" w:space="0" w:color="auto"/>
                <w:left w:val="none" w:sz="0" w:space="0" w:color="auto"/>
                <w:bottom w:val="none" w:sz="0" w:space="0" w:color="auto"/>
                <w:right w:val="none" w:sz="0" w:space="0" w:color="auto"/>
              </w:divBdr>
            </w:div>
            <w:div w:id="420758553">
              <w:marLeft w:val="0"/>
              <w:marRight w:val="0"/>
              <w:marTop w:val="0"/>
              <w:marBottom w:val="0"/>
              <w:divBdr>
                <w:top w:val="none" w:sz="0" w:space="0" w:color="auto"/>
                <w:left w:val="none" w:sz="0" w:space="0" w:color="auto"/>
                <w:bottom w:val="none" w:sz="0" w:space="0" w:color="auto"/>
                <w:right w:val="none" w:sz="0" w:space="0" w:color="auto"/>
              </w:divBdr>
            </w:div>
            <w:div w:id="435567088">
              <w:marLeft w:val="0"/>
              <w:marRight w:val="0"/>
              <w:marTop w:val="0"/>
              <w:marBottom w:val="0"/>
              <w:divBdr>
                <w:top w:val="none" w:sz="0" w:space="0" w:color="auto"/>
                <w:left w:val="none" w:sz="0" w:space="0" w:color="auto"/>
                <w:bottom w:val="none" w:sz="0" w:space="0" w:color="auto"/>
                <w:right w:val="none" w:sz="0" w:space="0" w:color="auto"/>
              </w:divBdr>
            </w:div>
            <w:div w:id="484857008">
              <w:marLeft w:val="0"/>
              <w:marRight w:val="0"/>
              <w:marTop w:val="0"/>
              <w:marBottom w:val="0"/>
              <w:divBdr>
                <w:top w:val="none" w:sz="0" w:space="0" w:color="auto"/>
                <w:left w:val="none" w:sz="0" w:space="0" w:color="auto"/>
                <w:bottom w:val="none" w:sz="0" w:space="0" w:color="auto"/>
                <w:right w:val="none" w:sz="0" w:space="0" w:color="auto"/>
              </w:divBdr>
            </w:div>
            <w:div w:id="519854922">
              <w:marLeft w:val="0"/>
              <w:marRight w:val="0"/>
              <w:marTop w:val="0"/>
              <w:marBottom w:val="0"/>
              <w:divBdr>
                <w:top w:val="none" w:sz="0" w:space="0" w:color="auto"/>
                <w:left w:val="none" w:sz="0" w:space="0" w:color="auto"/>
                <w:bottom w:val="none" w:sz="0" w:space="0" w:color="auto"/>
                <w:right w:val="none" w:sz="0" w:space="0" w:color="auto"/>
              </w:divBdr>
            </w:div>
            <w:div w:id="628979019">
              <w:marLeft w:val="0"/>
              <w:marRight w:val="0"/>
              <w:marTop w:val="0"/>
              <w:marBottom w:val="0"/>
              <w:divBdr>
                <w:top w:val="none" w:sz="0" w:space="0" w:color="auto"/>
                <w:left w:val="none" w:sz="0" w:space="0" w:color="auto"/>
                <w:bottom w:val="none" w:sz="0" w:space="0" w:color="auto"/>
                <w:right w:val="none" w:sz="0" w:space="0" w:color="auto"/>
              </w:divBdr>
            </w:div>
            <w:div w:id="631982190">
              <w:marLeft w:val="0"/>
              <w:marRight w:val="0"/>
              <w:marTop w:val="0"/>
              <w:marBottom w:val="0"/>
              <w:divBdr>
                <w:top w:val="none" w:sz="0" w:space="0" w:color="auto"/>
                <w:left w:val="none" w:sz="0" w:space="0" w:color="auto"/>
                <w:bottom w:val="none" w:sz="0" w:space="0" w:color="auto"/>
                <w:right w:val="none" w:sz="0" w:space="0" w:color="auto"/>
              </w:divBdr>
            </w:div>
            <w:div w:id="757946039">
              <w:marLeft w:val="0"/>
              <w:marRight w:val="0"/>
              <w:marTop w:val="0"/>
              <w:marBottom w:val="0"/>
              <w:divBdr>
                <w:top w:val="none" w:sz="0" w:space="0" w:color="auto"/>
                <w:left w:val="none" w:sz="0" w:space="0" w:color="auto"/>
                <w:bottom w:val="none" w:sz="0" w:space="0" w:color="auto"/>
                <w:right w:val="none" w:sz="0" w:space="0" w:color="auto"/>
              </w:divBdr>
            </w:div>
            <w:div w:id="784271287">
              <w:marLeft w:val="0"/>
              <w:marRight w:val="0"/>
              <w:marTop w:val="0"/>
              <w:marBottom w:val="0"/>
              <w:divBdr>
                <w:top w:val="none" w:sz="0" w:space="0" w:color="auto"/>
                <w:left w:val="none" w:sz="0" w:space="0" w:color="auto"/>
                <w:bottom w:val="none" w:sz="0" w:space="0" w:color="auto"/>
                <w:right w:val="none" w:sz="0" w:space="0" w:color="auto"/>
              </w:divBdr>
            </w:div>
            <w:div w:id="851533142">
              <w:marLeft w:val="0"/>
              <w:marRight w:val="0"/>
              <w:marTop w:val="0"/>
              <w:marBottom w:val="0"/>
              <w:divBdr>
                <w:top w:val="none" w:sz="0" w:space="0" w:color="auto"/>
                <w:left w:val="none" w:sz="0" w:space="0" w:color="auto"/>
                <w:bottom w:val="none" w:sz="0" w:space="0" w:color="auto"/>
                <w:right w:val="none" w:sz="0" w:space="0" w:color="auto"/>
              </w:divBdr>
            </w:div>
            <w:div w:id="878011443">
              <w:marLeft w:val="0"/>
              <w:marRight w:val="0"/>
              <w:marTop w:val="0"/>
              <w:marBottom w:val="0"/>
              <w:divBdr>
                <w:top w:val="none" w:sz="0" w:space="0" w:color="auto"/>
                <w:left w:val="none" w:sz="0" w:space="0" w:color="auto"/>
                <w:bottom w:val="none" w:sz="0" w:space="0" w:color="auto"/>
                <w:right w:val="none" w:sz="0" w:space="0" w:color="auto"/>
              </w:divBdr>
            </w:div>
            <w:div w:id="941688473">
              <w:marLeft w:val="0"/>
              <w:marRight w:val="0"/>
              <w:marTop w:val="0"/>
              <w:marBottom w:val="0"/>
              <w:divBdr>
                <w:top w:val="none" w:sz="0" w:space="0" w:color="auto"/>
                <w:left w:val="none" w:sz="0" w:space="0" w:color="auto"/>
                <w:bottom w:val="none" w:sz="0" w:space="0" w:color="auto"/>
                <w:right w:val="none" w:sz="0" w:space="0" w:color="auto"/>
              </w:divBdr>
            </w:div>
            <w:div w:id="946886133">
              <w:marLeft w:val="0"/>
              <w:marRight w:val="0"/>
              <w:marTop w:val="0"/>
              <w:marBottom w:val="0"/>
              <w:divBdr>
                <w:top w:val="none" w:sz="0" w:space="0" w:color="auto"/>
                <w:left w:val="none" w:sz="0" w:space="0" w:color="auto"/>
                <w:bottom w:val="none" w:sz="0" w:space="0" w:color="auto"/>
                <w:right w:val="none" w:sz="0" w:space="0" w:color="auto"/>
              </w:divBdr>
            </w:div>
            <w:div w:id="954362569">
              <w:marLeft w:val="0"/>
              <w:marRight w:val="0"/>
              <w:marTop w:val="0"/>
              <w:marBottom w:val="0"/>
              <w:divBdr>
                <w:top w:val="none" w:sz="0" w:space="0" w:color="auto"/>
                <w:left w:val="none" w:sz="0" w:space="0" w:color="auto"/>
                <w:bottom w:val="none" w:sz="0" w:space="0" w:color="auto"/>
                <w:right w:val="none" w:sz="0" w:space="0" w:color="auto"/>
              </w:divBdr>
            </w:div>
            <w:div w:id="954755360">
              <w:marLeft w:val="0"/>
              <w:marRight w:val="0"/>
              <w:marTop w:val="0"/>
              <w:marBottom w:val="0"/>
              <w:divBdr>
                <w:top w:val="none" w:sz="0" w:space="0" w:color="auto"/>
                <w:left w:val="none" w:sz="0" w:space="0" w:color="auto"/>
                <w:bottom w:val="none" w:sz="0" w:space="0" w:color="auto"/>
                <w:right w:val="none" w:sz="0" w:space="0" w:color="auto"/>
              </w:divBdr>
            </w:div>
            <w:div w:id="1063912422">
              <w:marLeft w:val="0"/>
              <w:marRight w:val="0"/>
              <w:marTop w:val="0"/>
              <w:marBottom w:val="0"/>
              <w:divBdr>
                <w:top w:val="none" w:sz="0" w:space="0" w:color="auto"/>
                <w:left w:val="none" w:sz="0" w:space="0" w:color="auto"/>
                <w:bottom w:val="none" w:sz="0" w:space="0" w:color="auto"/>
                <w:right w:val="none" w:sz="0" w:space="0" w:color="auto"/>
              </w:divBdr>
            </w:div>
            <w:div w:id="1240092202">
              <w:marLeft w:val="0"/>
              <w:marRight w:val="0"/>
              <w:marTop w:val="0"/>
              <w:marBottom w:val="0"/>
              <w:divBdr>
                <w:top w:val="none" w:sz="0" w:space="0" w:color="auto"/>
                <w:left w:val="none" w:sz="0" w:space="0" w:color="auto"/>
                <w:bottom w:val="none" w:sz="0" w:space="0" w:color="auto"/>
                <w:right w:val="none" w:sz="0" w:space="0" w:color="auto"/>
              </w:divBdr>
            </w:div>
            <w:div w:id="1248803865">
              <w:marLeft w:val="0"/>
              <w:marRight w:val="0"/>
              <w:marTop w:val="0"/>
              <w:marBottom w:val="0"/>
              <w:divBdr>
                <w:top w:val="none" w:sz="0" w:space="0" w:color="auto"/>
                <w:left w:val="none" w:sz="0" w:space="0" w:color="auto"/>
                <w:bottom w:val="none" w:sz="0" w:space="0" w:color="auto"/>
                <w:right w:val="none" w:sz="0" w:space="0" w:color="auto"/>
              </w:divBdr>
            </w:div>
            <w:div w:id="1250458457">
              <w:marLeft w:val="0"/>
              <w:marRight w:val="0"/>
              <w:marTop w:val="0"/>
              <w:marBottom w:val="0"/>
              <w:divBdr>
                <w:top w:val="none" w:sz="0" w:space="0" w:color="auto"/>
                <w:left w:val="none" w:sz="0" w:space="0" w:color="auto"/>
                <w:bottom w:val="none" w:sz="0" w:space="0" w:color="auto"/>
                <w:right w:val="none" w:sz="0" w:space="0" w:color="auto"/>
              </w:divBdr>
            </w:div>
            <w:div w:id="1314217572">
              <w:marLeft w:val="0"/>
              <w:marRight w:val="0"/>
              <w:marTop w:val="0"/>
              <w:marBottom w:val="0"/>
              <w:divBdr>
                <w:top w:val="none" w:sz="0" w:space="0" w:color="auto"/>
                <w:left w:val="none" w:sz="0" w:space="0" w:color="auto"/>
                <w:bottom w:val="none" w:sz="0" w:space="0" w:color="auto"/>
                <w:right w:val="none" w:sz="0" w:space="0" w:color="auto"/>
              </w:divBdr>
            </w:div>
            <w:div w:id="1361204774">
              <w:marLeft w:val="0"/>
              <w:marRight w:val="0"/>
              <w:marTop w:val="0"/>
              <w:marBottom w:val="0"/>
              <w:divBdr>
                <w:top w:val="none" w:sz="0" w:space="0" w:color="auto"/>
                <w:left w:val="none" w:sz="0" w:space="0" w:color="auto"/>
                <w:bottom w:val="none" w:sz="0" w:space="0" w:color="auto"/>
                <w:right w:val="none" w:sz="0" w:space="0" w:color="auto"/>
              </w:divBdr>
            </w:div>
            <w:div w:id="1650287247">
              <w:marLeft w:val="0"/>
              <w:marRight w:val="0"/>
              <w:marTop w:val="0"/>
              <w:marBottom w:val="0"/>
              <w:divBdr>
                <w:top w:val="none" w:sz="0" w:space="0" w:color="auto"/>
                <w:left w:val="none" w:sz="0" w:space="0" w:color="auto"/>
                <w:bottom w:val="none" w:sz="0" w:space="0" w:color="auto"/>
                <w:right w:val="none" w:sz="0" w:space="0" w:color="auto"/>
              </w:divBdr>
            </w:div>
            <w:div w:id="1673990391">
              <w:marLeft w:val="0"/>
              <w:marRight w:val="0"/>
              <w:marTop w:val="0"/>
              <w:marBottom w:val="0"/>
              <w:divBdr>
                <w:top w:val="none" w:sz="0" w:space="0" w:color="auto"/>
                <w:left w:val="none" w:sz="0" w:space="0" w:color="auto"/>
                <w:bottom w:val="none" w:sz="0" w:space="0" w:color="auto"/>
                <w:right w:val="none" w:sz="0" w:space="0" w:color="auto"/>
              </w:divBdr>
            </w:div>
            <w:div w:id="1831405202">
              <w:marLeft w:val="0"/>
              <w:marRight w:val="0"/>
              <w:marTop w:val="0"/>
              <w:marBottom w:val="0"/>
              <w:divBdr>
                <w:top w:val="none" w:sz="0" w:space="0" w:color="auto"/>
                <w:left w:val="none" w:sz="0" w:space="0" w:color="auto"/>
                <w:bottom w:val="none" w:sz="0" w:space="0" w:color="auto"/>
                <w:right w:val="none" w:sz="0" w:space="0" w:color="auto"/>
              </w:divBdr>
            </w:div>
            <w:div w:id="1865093523">
              <w:marLeft w:val="0"/>
              <w:marRight w:val="0"/>
              <w:marTop w:val="0"/>
              <w:marBottom w:val="0"/>
              <w:divBdr>
                <w:top w:val="none" w:sz="0" w:space="0" w:color="auto"/>
                <w:left w:val="none" w:sz="0" w:space="0" w:color="auto"/>
                <w:bottom w:val="none" w:sz="0" w:space="0" w:color="auto"/>
                <w:right w:val="none" w:sz="0" w:space="0" w:color="auto"/>
              </w:divBdr>
            </w:div>
            <w:div w:id="21339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1007/BF0005865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ikit-learn.org/stable/modules/generated/sklearn.datasets.load_breast_cancer.html"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scikit-learn.org/stable/modules/ensembl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S0893-6080(05)80023-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06/jcss.1997.1504" TargetMode="External"/><Relationship Id="rId10" Type="http://schemas.openxmlformats.org/officeDocument/2006/relationships/image" Target="media/image2.png"/><Relationship Id="rId19" Type="http://schemas.openxmlformats.org/officeDocument/2006/relationships/hyperlink" Target="https://doi.org/10.1023/A:101093340432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scikit-learn.org/stable/modules/tree.html" TargetMode="Externa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header" Target="header4.xml"/><Relationship Id="rId35" Type="http://schemas.openxmlformats.org/officeDocument/2006/relationships/footer" Target="footer1.xml"/><Relationship Id="rId36" Type="http://schemas.openxmlformats.org/officeDocument/2006/relationships/header" Target="header5.xml"/><Relationship Id="rId37" Type="http://schemas.openxmlformats.org/officeDocument/2006/relationships/header" Target="header6.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header" Target="header7.xml"/><Relationship Id="rId41" Type="http://schemas.openxmlformats.org/officeDocument/2006/relationships/footer" Target="footer4.xml"/><Relationship Id="rId42" Type="http://schemas.openxmlformats.org/officeDocument/2006/relationships/header" Target="header8.xml"/><Relationship Id="rId43" Type="http://schemas.openxmlformats.org/officeDocument/2006/relationships/header" Target="header9.xml"/><Relationship Id="rId44" Type="http://schemas.openxmlformats.org/officeDocument/2006/relationships/footer" Target="footer5.xml"/><Relationship Id="rId45" Type="http://schemas.openxmlformats.org/officeDocument/2006/relationships/footer" Target="footer6.xml"/><Relationship Id="rId46" Type="http://schemas.openxmlformats.org/officeDocument/2006/relationships/header" Target="header10.xml"/><Relationship Id="rId47" Type="http://schemas.openxmlformats.org/officeDocument/2006/relationships/footer" Target="footer7.xml"/><Relationship Id="rId48" Type="http://schemas.openxmlformats.org/officeDocument/2006/relationships/header" Target="header11.xml"/><Relationship Id="rId49" Type="http://schemas.openxmlformats.org/officeDocument/2006/relationships/header" Target="header12.xml"/><Relationship Id="rId50" Type="http://schemas.openxmlformats.org/officeDocument/2006/relationships/footer" Target="footer8.xml"/><Relationship Id="rId51"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D:\TAI%20MANG\Template_VN%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F0732-C3E3-4663-85B5-0B8051F26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 (1)</Template>
  <TotalTime>5936</TotalTime>
  <Pages>57</Pages>
  <Words>8101</Words>
  <Characters>46181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Learning — Bagging, AdaBoost, Voting và Stacking</dc:title>
  <dc:subject>Báo cáo giữa kỳ — Nhập môn học máy</dc:subject>
  <dc:creator>Nguyễn Nghĩa Hiếu; Trần Quốc Bảo</dc:creator>
  <cp:keywords>Ensemble Learning; Bagging; bootstrap; OOB; đối chứng</cp:keywords>
  <dc:description>Bản hoàn thiện từ biểu mẫu và nội dung do nhóm cung cấp.</dc:description>
  <cp:lastModifiedBy>Nghĩa Hiếu</cp:lastModifiedBy>
  <cp:revision>69</cp:revision>
  <cp:lastPrinted>2026-04-20T08:41:00Z</cp:lastPrinted>
  <dcterms:created xsi:type="dcterms:W3CDTF">2026-04-20T05:14:00Z</dcterms:created>
  <dcterms:modified xsi:type="dcterms:W3CDTF">2026-10-27T16:02:00Z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