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67738a132875228557628d70504e8b186c46b35"/>
    <w:p>
      <w:pPr>
        <w:pStyle w:val="Heading1"/>
      </w:pPr>
      <w:r>
        <w:t xml:space="preserve">KẾ HOẠCH SỬA TOÀN DIỆN VÀ NÂNG CẤP SEM-GEODF VINS</w:t>
      </w:r>
    </w:p>
    <w:bookmarkStart w:id="9" w:name="mục-tiêu-sau-khi-nâng-cấp"/>
    <w:p>
      <w:pPr>
        <w:pStyle w:val="Heading2"/>
      </w:pPr>
      <w:r>
        <w:t xml:space="preserve">1. Mục tiêu sau khi nâng cấp</w:t>
      </w:r>
    </w:p>
    <w:p>
      <w:pPr>
        <w:pStyle w:val="FirstParagraph"/>
      </w:pPr>
      <w:r>
        <w:t xml:space="preserve">Dự án hoàn thiện cần đáp ứng đồng thời năm yêu cầu:</w:t>
      </w:r>
    </w:p>
    <w:p>
      <w:pPr>
        <w:pStyle w:val="Compact"/>
        <w:numPr>
          <w:ilvl w:val="0"/>
          <w:numId w:val="1001"/>
        </w:numPr>
      </w:pPr>
      <w:r>
        <w:rPr>
          <w:b/>
          <w:bCs/>
        </w:rPr>
        <w:t xml:space="preserve">Correctness:</w:t>
      </w:r>
      <w:r>
        <w:t xml:space="preserve"> </w:t>
      </w:r>
      <w:r>
        <w:t xml:space="preserve">paper, code và số liệu mô tả đúng cùng một thuật toán.</w:t>
      </w:r>
    </w:p>
    <w:p>
      <w:pPr>
        <w:pStyle w:val="Compact"/>
        <w:numPr>
          <w:ilvl w:val="0"/>
          <w:numId w:val="1001"/>
        </w:numPr>
      </w:pPr>
      <w:r>
        <w:rPr>
          <w:b/>
          <w:bCs/>
        </w:rPr>
        <w:t xml:space="preserve">Fair comparison:</w:t>
      </w:r>
      <w:r>
        <w:t xml:space="preserve"> </w:t>
      </w:r>
      <w:r>
        <w:t xml:space="preserve">các phương pháp chỉ khác đúng module cần đánh giá.</w:t>
      </w:r>
    </w:p>
    <w:p>
      <w:pPr>
        <w:pStyle w:val="Compact"/>
        <w:numPr>
          <w:ilvl w:val="0"/>
          <w:numId w:val="1001"/>
        </w:numPr>
      </w:pPr>
      <w:r>
        <w:rPr>
          <w:b/>
          <w:bCs/>
        </w:rPr>
        <w:t xml:space="preserve">Fail-closed evaluation:</w:t>
      </w:r>
      <w:r>
        <w:t xml:space="preserve"> </w:t>
      </w:r>
      <w:r>
        <w:t xml:space="preserve">thiếu hoặc lỗi một run thì publication pipeline phải thất bại, không được âm thầm bỏ qua.</w:t>
      </w:r>
    </w:p>
    <w:p>
      <w:pPr>
        <w:pStyle w:val="Compact"/>
        <w:numPr>
          <w:ilvl w:val="0"/>
          <w:numId w:val="1001"/>
        </w:numPr>
      </w:pPr>
      <w:r>
        <w:rPr>
          <w:b/>
          <w:bCs/>
        </w:rPr>
        <w:t xml:space="preserve">Reproducibility:</w:t>
      </w:r>
      <w:r>
        <w:t xml:space="preserve"> </w:t>
      </w:r>
      <w:r>
        <w:t xml:space="preserve">mọi bảng trong paper có thể tạo lại từ raw artifacts và manifest bất biến.</w:t>
      </w:r>
    </w:p>
    <w:p>
      <w:pPr>
        <w:pStyle w:val="Compact"/>
        <w:numPr>
          <w:ilvl w:val="0"/>
          <w:numId w:val="1001"/>
        </w:numPr>
      </w:pPr>
      <w:r>
        <w:rPr>
          <w:b/>
          <w:bCs/>
        </w:rPr>
        <w:t xml:space="preserve">Scientific contribution:</w:t>
      </w:r>
      <w:r>
        <w:t xml:space="preserve"> </w:t>
      </w:r>
      <w:r>
        <w:t xml:space="preserve">chứng minh được lợi ích riêng của gated union, backend weighting và adaptive policy.</w:t>
      </w:r>
    </w:p>
    <w:p>
      <w:pPr>
        <w:pStyle w:val="FirstParagraph"/>
      </w:pPr>
      <w:r>
        <w:t xml:space="preserve">Nguyên tắc quan trọng nhất là:</w:t>
      </w:r>
    </w:p>
    <w:p>
      <w:pPr>
        <w:pStyle w:val="BlockText"/>
      </w:pPr>
      <w:r>
        <w:t xml:space="preserve">Chưa được tối ưu thêm ATE hoặc tuning threshold trước khi đóng toàn bộ lỗi correctness và confounded ablation.</w:t>
      </w:r>
    </w:p>
    <w:p>
      <w:r>
        <w:pict>
          <v:rect style="width:0;height:1.5pt" o:hralign="center" o:hrstd="t" o:hr="t"/>
        </w:pict>
      </w:r>
    </w:p>
    <w:bookmarkEnd w:id="9"/>
    <w:bookmarkEnd w:id="10"/>
    <w:bookmarkStart w:id="11" w:name="kiến-trúc-chuẩn-cần-hướng-tới"/>
    <w:p>
      <w:pPr>
        <w:pStyle w:val="Heading1"/>
      </w:pPr>
      <w:r>
        <w:t xml:space="preserve">2. Kiến trúc chuẩn cần hướng tới</w:t>
      </w:r>
    </w:p>
    <w:p>
      <w:pPr>
        <w:pStyle w:val="FirstParagraph"/>
      </w:pPr>
      <w:r>
        <w:t xml:space="preserve">Nên tổ chức Sem-GeoDF thành năm lớp độc lập:</w:t>
      </w:r>
    </w:p>
    <w:p>
      <w:pPr>
        <w:pStyle w:val="SourceCode"/>
      </w:pPr>
      <w:r>
        <w:rPr>
          <w:rStyle w:val="VerbatimChar"/>
        </w:rPr>
        <w:t xml:space="preserve">Stereo / temporal tracking</w:t>
      </w:r>
      <w:r>
        <w:br/>
      </w:r>
      <w:r>
        <w:rPr>
          <w:rStyle w:val="VerbatimChar"/>
        </w:rPr>
        <w:t xml:space="preserve">        │</w:t>
      </w:r>
      <w:r>
        <w:br/>
      </w:r>
      <w:r>
        <w:rPr>
          <w:rStyle w:val="VerbatimChar"/>
        </w:rPr>
        <w:t xml:space="preserve">        ▼</w:t>
      </w:r>
      <w:r>
        <w:br/>
      </w:r>
      <w:r>
        <w:rPr>
          <w:rStyle w:val="VerbatimChar"/>
        </w:rPr>
        <w:t xml:space="preserve">Measurement validity layer</w:t>
      </w:r>
      <w:r>
        <w:br/>
      </w:r>
      <w:r>
        <w:rPr>
          <w:rStyle w:val="VerbatimChar"/>
        </w:rPr>
        <w:t xml:space="preserve">  ├── temporal LK validity</w:t>
      </w:r>
      <w:r>
        <w:br/>
      </w:r>
      <w:r>
        <w:rPr>
          <w:rStyle w:val="VerbatimChar"/>
        </w:rPr>
        <w:t xml:space="preserve">  ├── stereo physical validity</w:t>
      </w:r>
      <w:r>
        <w:br/>
      </w:r>
      <w:r>
        <w:rPr>
          <w:rStyle w:val="VerbatimChar"/>
        </w:rPr>
        <w:t xml:space="preserve">  ├── mask freshness</w:t>
      </w:r>
      <w:r>
        <w:br/>
      </w:r>
      <w:r>
        <w:rPr>
          <w:rStyle w:val="VerbatimChar"/>
        </w:rPr>
        <w:t xml:space="preserve">  └── feature spatial coverage</w:t>
      </w:r>
      <w:r>
        <w:br/>
      </w:r>
      <w:r>
        <w:rPr>
          <w:rStyle w:val="VerbatimChar"/>
        </w:rPr>
        <w:t xml:space="preserve">        │</w:t>
      </w:r>
      <w:r>
        <w:br/>
      </w:r>
      <w:r>
        <w:rPr>
          <w:rStyle w:val="VerbatimChar"/>
        </w:rPr>
        <w:t xml:space="preserve">        ▼</w:t>
      </w:r>
      <w:r>
        <w:br/>
      </w:r>
      <w:r>
        <w:rPr>
          <w:rStyle w:val="VerbatimChar"/>
        </w:rPr>
        <w:t xml:space="preserve">Evidence layer</w:t>
      </w:r>
      <w:r>
        <w:br/>
      </w:r>
      <w:r>
        <w:rPr>
          <w:rStyle w:val="VerbatimChar"/>
        </w:rPr>
        <w:t xml:space="preserve">  ├── semantic evidence</w:t>
      </w:r>
      <w:r>
        <w:br/>
      </w:r>
      <w:r>
        <w:rPr>
          <w:rStyle w:val="VerbatimChar"/>
        </w:rPr>
        <w:t xml:space="preserve">  ├── geometric evidence</w:t>
      </w:r>
      <w:r>
        <w:br/>
      </w:r>
      <w:r>
        <w:rPr>
          <w:rStyle w:val="VerbatimChar"/>
        </w:rPr>
        <w:t xml:space="preserve">  └── estimator/observability evidence</w:t>
      </w:r>
      <w:r>
        <w:br/>
      </w:r>
      <w:r>
        <w:rPr>
          <w:rStyle w:val="VerbatimChar"/>
        </w:rPr>
        <w:t xml:space="preserve">        │</w:t>
      </w:r>
      <w:r>
        <w:br/>
      </w:r>
      <w:r>
        <w:rPr>
          <w:rStyle w:val="VerbatimChar"/>
        </w:rPr>
        <w:t xml:space="preserve">        ▼</w:t>
      </w:r>
      <w:r>
        <w:br/>
      </w:r>
      <w:r>
        <w:rPr>
          <w:rStyle w:val="VerbatimChar"/>
        </w:rPr>
        <w:t xml:space="preserve">Policy and lifecycle</w:t>
      </w:r>
      <w:r>
        <w:br/>
      </w:r>
      <w:r>
        <w:rPr>
          <w:rStyle w:val="VerbatimChar"/>
        </w:rPr>
        <w:t xml:space="preserve">  ├── accept</w:t>
      </w:r>
      <w:r>
        <w:br/>
      </w:r>
      <w:r>
        <w:rPr>
          <w:rStyle w:val="VerbatimChar"/>
        </w:rPr>
        <w:t xml:space="preserve">  ├── suspicious</w:t>
      </w:r>
      <w:r>
        <w:br/>
      </w:r>
      <w:r>
        <w:rPr>
          <w:rStyle w:val="VerbatimChar"/>
        </w:rPr>
        <w:t xml:space="preserve">  ├── down-weight</w:t>
      </w:r>
      <w:r>
        <w:br/>
      </w:r>
      <w:r>
        <w:rPr>
          <w:rStyle w:val="VerbatimChar"/>
        </w:rPr>
        <w:t xml:space="preserve">  ├── quarantine</w:t>
      </w:r>
      <w:r>
        <w:br/>
      </w:r>
      <w:r>
        <w:rPr>
          <w:rStyle w:val="VerbatimChar"/>
        </w:rPr>
        <w:t xml:space="preserve">  ├── hard reject</w:t>
      </w:r>
      <w:r>
        <w:br/>
      </w:r>
      <w:r>
        <w:rPr>
          <w:rStyle w:val="VerbatimChar"/>
        </w:rPr>
        <w:t xml:space="preserve">  └── recover</w:t>
      </w:r>
      <w:r>
        <w:br/>
      </w:r>
      <w:r>
        <w:rPr>
          <w:rStyle w:val="VerbatimChar"/>
        </w:rPr>
        <w:t xml:space="preserve">        │</w:t>
      </w:r>
      <w:r>
        <w:br/>
      </w:r>
      <w:r>
        <w:rPr>
          <w:rStyle w:val="VerbatimChar"/>
        </w:rPr>
        <w:t xml:space="preserve">        ▼</w:t>
      </w:r>
      <w:r>
        <w:br/>
      </w:r>
      <w:r>
        <w:rPr>
          <w:rStyle w:val="VerbatimChar"/>
        </w:rPr>
        <w:t xml:space="preserve">VINS backend</w:t>
      </w:r>
      <w:r>
        <w:br/>
      </w:r>
      <w:r>
        <w:rPr>
          <w:rStyle w:val="VerbatimChar"/>
        </w:rPr>
        <w:t xml:space="preserve">  ├── ordinary visual factors</w:t>
      </w:r>
      <w:r>
        <w:br/>
      </w:r>
      <w:r>
        <w:rPr>
          <w:rStyle w:val="VerbatimChar"/>
        </w:rPr>
        <w:t xml:space="preserve">  ├── adaptive visual weights</w:t>
      </w:r>
      <w:r>
        <w:br/>
      </w:r>
      <w:r>
        <w:rPr>
          <w:rStyle w:val="VerbatimChar"/>
        </w:rPr>
        <w:t xml:space="preserve">  └── auditable marginalization</w:t>
      </w:r>
    </w:p>
    <w:p>
      <w:pPr>
        <w:pStyle w:val="FirstParagraph"/>
      </w:pPr>
      <w:r>
        <w:t xml:space="preserve">Semantic mask và GeoDF không nên trực tiếp quyết định xóa feature trước khi đi qua:</w:t>
      </w:r>
    </w:p>
    <w:p>
      <w:pPr>
        <w:pStyle w:val="Compact"/>
        <w:numPr>
          <w:ilvl w:val="0"/>
          <w:numId w:val="1002"/>
        </w:numPr>
      </w:pPr>
      <w:r>
        <w:t xml:space="preserve">kiểm tra measurement validity;</w:t>
      </w:r>
    </w:p>
    <w:p>
      <w:pPr>
        <w:pStyle w:val="Compact"/>
        <w:numPr>
          <w:ilvl w:val="0"/>
          <w:numId w:val="1002"/>
        </w:numPr>
      </w:pPr>
      <w:r>
        <w:t xml:space="preserve">health score;</w:t>
      </w:r>
    </w:p>
    <w:p>
      <w:pPr>
        <w:pStyle w:val="Compact"/>
        <w:numPr>
          <w:ilvl w:val="0"/>
          <w:numId w:val="1002"/>
        </w:numPr>
      </w:pPr>
      <w:r>
        <w:t xml:space="preserve">observability guard;</w:t>
      </w:r>
    </w:p>
    <w:p>
      <w:pPr>
        <w:pStyle w:val="Compact"/>
        <w:numPr>
          <w:ilvl w:val="0"/>
          <w:numId w:val="1002"/>
        </w:numPr>
      </w:pPr>
      <w:r>
        <w:t xml:space="preserve">lifecycle policy.</w:t>
      </w:r>
    </w:p>
    <w:p>
      <w:r>
        <w:pict>
          <v:rect style="width:0;height:1.5pt" o:hralign="center" o:hrstd="t" o:hr="t"/>
        </w:pict>
      </w:r>
    </w:p>
    <w:bookmarkEnd w:id="11"/>
    <w:bookmarkStart w:id="37" w:name="Xe5566d50b52ba3acc3400d2090d654f626e2c73"/>
    <w:p>
      <w:pPr>
        <w:pStyle w:val="Heading1"/>
      </w:pPr>
      <w:r>
        <w:t xml:space="preserve">3. P0 — Các lỗi phải sửa trước mọi thí nghiệm mới</w:t>
      </w:r>
    </w:p>
    <w:bookmarkStart w:id="17" w:name="p0.1.-loại-bỏ-confounded-ablation"/>
    <w:p>
      <w:pPr>
        <w:pStyle w:val="Heading2"/>
      </w:pPr>
      <w:r>
        <w:t xml:space="preserve">P0.1. Loại bỏ confounded ablation</w:t>
      </w:r>
    </w:p>
    <w:bookmarkStart w:id="12" w:name="vấn-đề"/>
    <w:p>
      <w:pPr>
        <w:pStyle w:val="Heading3"/>
      </w:pPr>
      <w:r>
        <w:t xml:space="preserve">Vấn đề</w:t>
      </w:r>
    </w:p>
    <w:p>
      <w:pPr>
        <w:pStyle w:val="FirstParagraph"/>
      </w:pPr>
      <w:r>
        <w:t xml:space="preserve">Cấu hình Sem-GeoDF hiện bật thêm:</w:t>
      </w:r>
    </w:p>
    <w:p>
      <w:pPr>
        <w:pStyle w:val="SourceCode"/>
      </w:pPr>
      <w:r>
        <w:rPr>
          <w:rStyle w:val="FunctionTok"/>
        </w:rPr>
        <w:t xml:space="preserve">visual_adaptive_quality</w:t>
      </w:r>
      <w:r>
        <w:rPr>
          <w:rStyle w:val="KeywordTok"/>
        </w:rPr>
        <w:t xml:space="preserve">:</w:t>
      </w:r>
      <w:r>
        <w:rPr>
          <w:rStyle w:val="AttributeTok"/>
        </w:rPr>
        <w:t xml:space="preserve"> </w:t>
      </w:r>
      <w:r>
        <w:rPr>
          <w:rStyle w:val="DecValTok"/>
        </w:rPr>
        <w:t xml:space="preserve">1</w:t>
      </w:r>
      <w:r>
        <w:br/>
      </w:r>
      <w:r>
        <w:rPr>
          <w:rStyle w:val="FunctionTok"/>
        </w:rPr>
        <w:t xml:space="preserve">imu_adaptive_covariance</w:t>
      </w:r>
      <w:r>
        <w:rPr>
          <w:rStyle w:val="KeywordTok"/>
        </w:rPr>
        <w:t xml:space="preserve">:</w:t>
      </w:r>
      <w:r>
        <w:rPr>
          <w:rStyle w:val="AttributeTok"/>
        </w:rPr>
        <w:t xml:space="preserve"> </w:t>
      </w:r>
      <w:r>
        <w:rPr>
          <w:rStyle w:val="DecValTok"/>
        </w:rPr>
        <w:t xml:space="preserve">1</w:t>
      </w:r>
    </w:p>
    <w:p>
      <w:pPr>
        <w:pStyle w:val="FirstParagraph"/>
      </w:pPr>
      <w:r>
        <w:t xml:space="preserve">trong khi Baseline, GeoDF-Adaptive và SAD-Sem không có cùng factor adaptation. Vì vậy improvement hiện tại không thể quy riêng cho Sem-GeoDF.</w:t>
      </w:r>
    </w:p>
    <w:bookmarkEnd w:id="12"/>
    <w:bookmarkStart w:id="13" w:name="cách-sửa"/>
    <w:p>
      <w:pPr>
        <w:pStyle w:val="Heading3"/>
      </w:pPr>
      <w:r>
        <w:t xml:space="preserve">Cách sửa</w:t>
      </w:r>
    </w:p>
    <w:p>
      <w:pPr>
        <w:pStyle w:val="FirstParagraph"/>
      </w:pPr>
      <w:r>
        <w:t xml:space="preserve">Tạo một cấu hình backbone duy nhất:</w:t>
      </w:r>
    </w:p>
    <w:p>
      <w:pPr>
        <w:pStyle w:val="SourceCode"/>
      </w:pPr>
      <w:r>
        <w:rPr>
          <w:rStyle w:val="VerbatimChar"/>
        </w:rPr>
        <w:t xml:space="preserve">src/config/paper/</w:t>
      </w:r>
      <w:r>
        <w:br/>
      </w:r>
      <w:r>
        <w:rPr>
          <w:rStyle w:val="VerbatimChar"/>
        </w:rPr>
        <w:t xml:space="preserve">├── viode_common.yaml</w:t>
      </w:r>
      <w:r>
        <w:br/>
      </w:r>
      <w:r>
        <w:rPr>
          <w:rStyle w:val="VerbatimChar"/>
        </w:rPr>
        <w:t xml:space="preserve">├── euroc_common.yaml</w:t>
      </w:r>
      <w:r>
        <w:br/>
      </w:r>
      <w:r>
        <w:rPr>
          <w:rStyle w:val="VerbatimChar"/>
        </w:rPr>
        <w:t xml:space="preserve">└── overlays/</w:t>
      </w:r>
      <w:r>
        <w:br/>
      </w:r>
      <w:r>
        <w:rPr>
          <w:rStyle w:val="VerbatimChar"/>
        </w:rPr>
        <w:t xml:space="preserve">    ├── baseline.yaml</w:t>
      </w:r>
      <w:r>
        <w:br/>
      </w:r>
      <w:r>
        <w:rPr>
          <w:rStyle w:val="VerbatimChar"/>
        </w:rPr>
        <w:t xml:space="preserve">    ├── geodf.yaml</w:t>
      </w:r>
      <w:r>
        <w:br/>
      </w:r>
      <w:r>
        <w:rPr>
          <w:rStyle w:val="VerbatimChar"/>
        </w:rPr>
        <w:t xml:space="preserve">    ├── semantic.yaml</w:t>
      </w:r>
      <w:r>
        <w:br/>
      </w:r>
      <w:r>
        <w:rPr>
          <w:rStyle w:val="VerbatimChar"/>
        </w:rPr>
        <w:t xml:space="preserve">    ├── union_noweight.yaml</w:t>
      </w:r>
      <w:r>
        <w:br/>
      </w:r>
      <w:r>
        <w:rPr>
          <w:rStyle w:val="VerbatimChar"/>
        </w:rPr>
        <w:t xml:space="preserve">    ├── union_weight.yaml</w:t>
      </w:r>
      <w:r>
        <w:br/>
      </w:r>
      <w:r>
        <w:rPr>
          <w:rStyle w:val="VerbatimChar"/>
        </w:rPr>
        <w:t xml:space="preserve">    └── full_adaptive.yaml</w:t>
      </w:r>
    </w:p>
    <w:p>
      <w:pPr>
        <w:pStyle w:val="FirstParagraph"/>
      </w:pPr>
      <w:r>
        <w:t xml:space="preserve">Không nên copy-paste toàn bộ YAML cho mỗi phương pháp. Thay vào đó, viết:</w:t>
      </w:r>
    </w:p>
    <w:p>
      <w:pPr>
        <w:pStyle w:val="SourceCode"/>
      </w:pPr>
      <w:r>
        <w:rPr>
          <w:rStyle w:val="VerbatimChar"/>
        </w:rPr>
        <w:t xml:space="preserve">scripts/generate_paper_config.py</w:t>
      </w:r>
    </w:p>
    <w:p>
      <w:pPr>
        <w:pStyle w:val="FirstParagraph"/>
      </w:pPr>
      <w:r>
        <w:t xml:space="preserve">Script nhận:</w:t>
      </w:r>
    </w:p>
    <w:p>
      <w:pPr>
        <w:pStyle w:val="SourceCode"/>
      </w:pPr>
      <w:r>
        <w:rPr>
          <w:rStyle w:val="ExtensionTok"/>
        </w:rPr>
        <w:t xml:space="preserve">python3</w:t>
      </w:r>
      <w:r>
        <w:rPr>
          <w:rStyle w:val="NormalTok"/>
        </w:rPr>
        <w:t xml:space="preserve"> scripts/generate_paper_config.py </w:t>
      </w:r>
      <w:r>
        <w:rPr>
          <w:rStyle w:val="DataTypeTok"/>
        </w:rPr>
        <w:t xml:space="preserve">\</w:t>
      </w:r>
      <w:r>
        <w:br/>
      </w:r>
      <w:r>
        <w:rPr>
          <w:rStyle w:val="NormalTok"/>
        </w:rPr>
        <w:t xml:space="preserve">  </w:t>
      </w:r>
      <w:r>
        <w:rPr>
          <w:rStyle w:val="AttributeTok"/>
        </w:rPr>
        <w:t xml:space="preserve">--base</w:t>
      </w:r>
      <w:r>
        <w:rPr>
          <w:rStyle w:val="NormalTok"/>
        </w:rPr>
        <w:t xml:space="preserve"> src/config/paper/viode_common.yaml </w:t>
      </w:r>
      <w:r>
        <w:rPr>
          <w:rStyle w:val="DataTypeTok"/>
        </w:rPr>
        <w:t xml:space="preserve">\</w:t>
      </w:r>
      <w:r>
        <w:br/>
      </w:r>
      <w:r>
        <w:rPr>
          <w:rStyle w:val="NormalTok"/>
        </w:rPr>
        <w:t xml:space="preserve">  </w:t>
      </w:r>
      <w:r>
        <w:rPr>
          <w:rStyle w:val="AttributeTok"/>
        </w:rPr>
        <w:t xml:space="preserve">--overlay</w:t>
      </w:r>
      <w:r>
        <w:rPr>
          <w:rStyle w:val="NormalTok"/>
        </w:rPr>
        <w:t xml:space="preserve"> src/config/paper/overlays/union_weight.yaml </w:t>
      </w:r>
      <w:r>
        <w:rPr>
          <w:rStyle w:val="DataTypeTok"/>
        </w:rPr>
        <w:t xml:space="preserve">\</w:t>
      </w:r>
      <w:r>
        <w:br/>
      </w:r>
      <w:r>
        <w:rPr>
          <w:rStyle w:val="NormalTok"/>
        </w:rPr>
        <w:t xml:space="preserve">  </w:t>
      </w:r>
      <w:r>
        <w:rPr>
          <w:rStyle w:val="AttributeTok"/>
        </w:rPr>
        <w:t xml:space="preserve">--out</w:t>
      </w:r>
      <w:r>
        <w:rPr>
          <w:rStyle w:val="NormalTok"/>
        </w:rPr>
        <w:t xml:space="preserve"> </w:t>
      </w:r>
      <w:r>
        <w:rPr>
          <w:rStyle w:val="OperatorTok"/>
        </w:rPr>
        <w:t xml:space="preserve">&lt;</w:t>
      </w:r>
      <w:r>
        <w:rPr>
          <w:rStyle w:val="NormalTok"/>
        </w:rPr>
        <w:t xml:space="preserve">run_dir</w:t>
      </w:r>
      <w:r>
        <w:rPr>
          <w:rStyle w:val="OperatorTok"/>
        </w:rPr>
        <w:t xml:space="preserve">&gt;</w:t>
      </w:r>
      <w:r>
        <w:rPr>
          <w:rStyle w:val="NormalTok"/>
        </w:rPr>
        <w:t xml:space="preserve">/resolved_config.yaml</w:t>
      </w:r>
    </w:p>
    <w:bookmarkEnd w:id="13"/>
    <w:bookmarkStart w:id="14" w:name="ma-trận-đúng"/>
    <w:p>
      <w:pPr>
        <w:pStyle w:val="Heading3"/>
      </w:pPr>
      <w:r>
        <w:t xml:space="preserve">Ma trận đúng</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Method</w:t>
            </w:r>
          </w:p>
        </w:tc>
        <w:tc>
          <w:tcPr/>
          <w:p>
            <w:pPr>
              <w:pStyle w:val="Compact"/>
              <w:jc w:val="right"/>
            </w:pPr>
            <w:r>
              <w:t xml:space="preserve">Semantic</w:t>
            </w:r>
          </w:p>
        </w:tc>
        <w:tc>
          <w:tcPr/>
          <w:p>
            <w:pPr>
              <w:pStyle w:val="Compact"/>
              <w:jc w:val="right"/>
            </w:pPr>
            <w:r>
              <w:t xml:space="preserve">GeoDF</w:t>
            </w:r>
          </w:p>
        </w:tc>
        <w:tc>
          <w:tcPr/>
          <w:p>
            <w:pPr>
              <w:pStyle w:val="Compact"/>
              <w:jc w:val="right"/>
            </w:pPr>
            <w:r>
              <w:t xml:space="preserve">Gated union</w:t>
            </w:r>
          </w:p>
        </w:tc>
        <w:tc>
          <w:tcPr/>
          <w:p>
            <w:pPr>
              <w:pStyle w:val="Compact"/>
              <w:jc w:val="right"/>
            </w:pPr>
            <w:r>
              <w:t xml:space="preserve">Backend (w_i)</w:t>
            </w:r>
          </w:p>
        </w:tc>
        <w:tc>
          <w:tcPr/>
          <w:p>
            <w:pPr>
              <w:pStyle w:val="Compact"/>
              <w:jc w:val="right"/>
            </w:pPr>
            <w:r>
              <w:t xml:space="preserve">Visual adaptive</w:t>
            </w:r>
          </w:p>
        </w:tc>
        <w:tc>
          <w:tcPr/>
          <w:p>
            <w:pPr>
              <w:pStyle w:val="Compact"/>
              <w:jc w:val="right"/>
            </w:pPr>
            <w:r>
              <w:t xml:space="preserve">IMU adaptive</w:t>
            </w:r>
          </w:p>
        </w:tc>
      </w:tr>
      <w:tr>
        <w:tc>
          <w:tcPr/>
          <w:p>
            <w:pPr>
              <w:pStyle w:val="Compact"/>
            </w:pPr>
            <w:r>
              <w:t xml:space="preserve">B0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G</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U</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U+W</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r>
        <w:tc>
          <w:tcPr/>
          <w:p>
            <w:pPr>
              <w:pStyle w:val="Compact"/>
            </w:pPr>
            <w:r>
              <w:t xml:space="preserve">Full</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p>
      <w:pPr>
        <w:pStyle w:val="BodyText"/>
      </w:pPr>
      <w:r>
        <w:t xml:space="preserve">Có thể chạy thêm một matrix thứ hai, trong đó visual/IMU adaptation bật cho</w:t>
      </w:r>
      <w:r>
        <w:t xml:space="preserve"> </w:t>
      </w:r>
      <w:r>
        <w:rPr>
          <w:b/>
          <w:bCs/>
        </w:rPr>
        <w:t xml:space="preserve">tất cả</w:t>
      </w:r>
      <w:r>
        <w:t xml:space="preserve"> </w:t>
      </w:r>
      <w:r>
        <w:t xml:space="preserve">phương pháp, nhưng không được chỉ bật cho “ours”.</w:t>
      </w:r>
    </w:p>
    <w:bookmarkEnd w:id="14"/>
    <w:bookmarkStart w:id="15" w:name="kiểm-tra-tự-động"/>
    <w:p>
      <w:pPr>
        <w:pStyle w:val="Heading3"/>
      </w:pPr>
      <w:r>
        <w:t xml:space="preserve">Kiểm tra tự động</w:t>
      </w:r>
    </w:p>
    <w:p>
      <w:pPr>
        <w:pStyle w:val="FirstParagraph"/>
      </w:pPr>
      <w:r>
        <w:t xml:space="preserve">Tạo:</w:t>
      </w:r>
    </w:p>
    <w:p>
      <w:pPr>
        <w:pStyle w:val="SourceCode"/>
      </w:pPr>
      <w:r>
        <w:rPr>
          <w:rStyle w:val="VerbatimChar"/>
        </w:rPr>
        <w:t xml:space="preserve">scripts/audit_method_config_diff.py</w:t>
      </w:r>
    </w:p>
    <w:p>
      <w:pPr>
        <w:pStyle w:val="FirstParagraph"/>
      </w:pPr>
      <w:r>
        <w:t xml:space="preserve">Script phải thất bại nếu hai phương pháp khác nhau ở bất kỳ key nào ngoài allowlist.</w:t>
      </w:r>
    </w:p>
    <w:p>
      <w:pPr>
        <w:pStyle w:val="BodyText"/>
      </w:pPr>
      <w:r>
        <w:t xml:space="preserve">Ví dụ:</w:t>
      </w:r>
    </w:p>
    <w:p>
      <w:pPr>
        <w:pStyle w:val="SourceCode"/>
      </w:pPr>
      <w:r>
        <w:rPr>
          <w:rStyle w:val="FunctionTok"/>
        </w:rPr>
        <w:t xml:space="preserve">allowed_differences</w:t>
      </w:r>
      <w:r>
        <w:rPr>
          <w:rStyle w:val="KeywordTok"/>
        </w:rPr>
        <w:t xml:space="preserve">:</w:t>
      </w:r>
      <w:r>
        <w:br/>
      </w:r>
      <w:r>
        <w:rPr>
          <w:rStyle w:val="AttributeTok"/>
        </w:rPr>
        <w:t xml:space="preserve">  </w:t>
      </w:r>
      <w:r>
        <w:rPr>
          <w:rStyle w:val="FunctionTok"/>
        </w:rPr>
        <w:t xml:space="preserve">geodf</w:t>
      </w:r>
      <w:r>
        <w:rPr>
          <w:rStyle w:val="KeywordTok"/>
        </w:rPr>
        <w:t xml:space="preserve">:</w:t>
      </w:r>
      <w:r>
        <w:br/>
      </w:r>
      <w:r>
        <w:rPr>
          <w:rStyle w:val="AttributeTok"/>
        </w:rPr>
        <w:t xml:space="preserve">    </w:t>
      </w:r>
      <w:r>
        <w:rPr>
          <w:rStyle w:val="KeywordTok"/>
        </w:rPr>
        <w:t xml:space="preserve">-</w:t>
      </w:r>
      <w:r>
        <w:rPr>
          <w:rStyle w:val="AttributeTok"/>
        </w:rPr>
        <w:t xml:space="preserve"> geodf_enable</w:t>
      </w:r>
      <w:r>
        <w:br/>
      </w:r>
      <w:r>
        <w:rPr>
          <w:rStyle w:val="AttributeTok"/>
        </w:rPr>
        <w:t xml:space="preserve">    </w:t>
      </w:r>
      <w:r>
        <w:rPr>
          <w:rStyle w:val="KeywordTok"/>
        </w:rPr>
        <w:t xml:space="preserve">-</w:t>
      </w:r>
      <w:r>
        <w:rPr>
          <w:rStyle w:val="AttributeTok"/>
        </w:rPr>
        <w:t xml:space="preserve"> geodf_hard_reject</w:t>
      </w:r>
      <w:r>
        <w:br/>
      </w:r>
      <w:r>
        <w:br/>
      </w:r>
      <w:r>
        <w:rPr>
          <w:rStyle w:val="AttributeTok"/>
        </w:rPr>
        <w:t xml:space="preserve">  </w:t>
      </w:r>
      <w:r>
        <w:rPr>
          <w:rStyle w:val="FunctionTok"/>
        </w:rPr>
        <w:t xml:space="preserve">semantic</w:t>
      </w:r>
      <w:r>
        <w:rPr>
          <w:rStyle w:val="KeywordTok"/>
        </w:rPr>
        <w:t xml:space="preserve">:</w:t>
      </w:r>
      <w:r>
        <w:br/>
      </w:r>
      <w:r>
        <w:rPr>
          <w:rStyle w:val="AttributeTok"/>
        </w:rPr>
        <w:t xml:space="preserve">    </w:t>
      </w:r>
      <w:r>
        <w:rPr>
          <w:rStyle w:val="KeywordTok"/>
        </w:rPr>
        <w:t xml:space="preserve">-</w:t>
      </w:r>
      <w:r>
        <w:rPr>
          <w:rStyle w:val="AttributeTok"/>
        </w:rPr>
        <w:t xml:space="preserve"> sem_enable</w:t>
      </w:r>
      <w:r>
        <w:br/>
      </w:r>
      <w:r>
        <w:br/>
      </w:r>
      <w:r>
        <w:rPr>
          <w:rStyle w:val="AttributeTok"/>
        </w:rPr>
        <w:t xml:space="preserve">  </w:t>
      </w:r>
      <w:r>
        <w:rPr>
          <w:rStyle w:val="FunctionTok"/>
        </w:rPr>
        <w:t xml:space="preserve">union_weight</w:t>
      </w:r>
      <w:r>
        <w:rPr>
          <w:rStyle w:val="KeywordTok"/>
        </w:rPr>
        <w:t xml:space="preserve">:</w:t>
      </w:r>
      <w:r>
        <w:br/>
      </w:r>
      <w:r>
        <w:rPr>
          <w:rStyle w:val="AttributeTok"/>
        </w:rPr>
        <w:t xml:space="preserve">    </w:t>
      </w:r>
      <w:r>
        <w:rPr>
          <w:rStyle w:val="KeywordTok"/>
        </w:rPr>
        <w:t xml:space="preserve">-</w:t>
      </w:r>
      <w:r>
        <w:rPr>
          <w:rStyle w:val="AttributeTok"/>
        </w:rPr>
        <w:t xml:space="preserve"> sem_geodf_fusion</w:t>
      </w:r>
      <w:r>
        <w:br/>
      </w:r>
      <w:r>
        <w:rPr>
          <w:rStyle w:val="AttributeTok"/>
        </w:rPr>
        <w:t xml:space="preserve">    </w:t>
      </w:r>
      <w:r>
        <w:rPr>
          <w:rStyle w:val="KeywordTok"/>
        </w:rPr>
        <w:t xml:space="preserve">-</w:t>
      </w:r>
      <w:r>
        <w:rPr>
          <w:rStyle w:val="AttributeTok"/>
        </w:rPr>
        <w:t xml:space="preserve"> sem_adaptive_policy</w:t>
      </w:r>
      <w:r>
        <w:br/>
      </w:r>
      <w:r>
        <w:rPr>
          <w:rStyle w:val="AttributeTok"/>
        </w:rPr>
        <w:t xml:space="preserve">    </w:t>
      </w:r>
      <w:r>
        <w:rPr>
          <w:rStyle w:val="KeywordTok"/>
        </w:rPr>
        <w:t xml:space="preserve">-</w:t>
      </w:r>
      <w:r>
        <w:rPr>
          <w:rStyle w:val="AttributeTok"/>
        </w:rPr>
        <w:t xml:space="preserve"> sem_geodf_backend_weight</w:t>
      </w:r>
    </w:p>
    <w:bookmarkEnd w:id="15"/>
    <w:bookmarkStart w:id="16" w:name="tiêu-chí-nghiệm-thu"/>
    <w:p>
      <w:pPr>
        <w:pStyle w:val="Heading3"/>
      </w:pPr>
      <w:r>
        <w:t xml:space="preserve">Tiêu chí nghiệm thu</w:t>
      </w:r>
    </w:p>
    <w:p>
      <w:pPr>
        <w:pStyle w:val="Compact"/>
        <w:numPr>
          <w:ilvl w:val="0"/>
          <w:numId w:val="1003"/>
        </w:numPr>
      </w:pPr>
      <w:r>
        <w:t xml:space="preserve">B0 và U+W khác nhau chỉ ở các key thuộc Sem-GeoDF.</w:t>
      </w:r>
    </w:p>
    <w:p>
      <w:pPr>
        <w:pStyle w:val="Compact"/>
        <w:numPr>
          <w:ilvl w:val="0"/>
          <w:numId w:val="1003"/>
        </w:numPr>
      </w:pPr>
      <w:r>
        <w:t xml:space="preserve">Mọi resolved config được lưu trong run directory.</w:t>
      </w:r>
    </w:p>
    <w:p>
      <w:pPr>
        <w:pStyle w:val="Compact"/>
        <w:numPr>
          <w:ilvl w:val="0"/>
          <w:numId w:val="1003"/>
        </w:numPr>
      </w:pPr>
      <w:r>
        <w:t xml:space="preserve">Manifest chứa hash của resolved config.</w:t>
      </w:r>
    </w:p>
    <w:p>
      <w:pPr>
        <w:pStyle w:val="Compact"/>
        <w:numPr>
          <w:ilvl w:val="0"/>
          <w:numId w:val="1003"/>
        </w:numPr>
      </w:pPr>
      <w:r>
        <w:t xml:space="preserve">CI kiểm tra config diff trước khi cho phép chạy paper matrix.</w:t>
      </w:r>
    </w:p>
    <w:p>
      <w:r>
        <w:pict>
          <v:rect style="width:0;height:1.5pt" o:hralign="center" o:hrstd="t" o:hr="t"/>
        </w:pict>
      </w:r>
    </w:p>
    <w:bookmarkEnd w:id="16"/>
    <w:bookmarkEnd w:id="17"/>
    <w:bookmarkStart w:id="23" w:name="X0d063cf85dddfa8fea4b6566b30362363024311"/>
    <w:p>
      <w:pPr>
        <w:pStyle w:val="Heading2"/>
      </w:pPr>
      <w:r>
        <w:t xml:space="preserve">P0.2. Sửa phương trình backend weight giữa paper và code</w:t>
      </w:r>
    </w:p>
    <w:bookmarkStart w:id="18" w:name="vấn-đề-1"/>
    <w:p>
      <w:pPr>
        <w:pStyle w:val="Heading3"/>
      </w:pPr>
      <w:r>
        <w:t xml:space="preserve">Vấn đề</w:t>
      </w:r>
    </w:p>
    <w:p>
      <w:pPr>
        <w:pStyle w:val="FirstParagraph"/>
      </w:pPr>
      <w:r>
        <w:t xml:space="preserve">Code hiện tính đúng hướng:</w:t>
      </w:r>
    </w:p>
    <w:p>
      <w:pPr>
        <w:pStyle w:val="BodyText"/>
      </w:pPr>
      <w:r>
        <w:t xml:space="preserve">[</w:t>
      </w:r>
      <w:r>
        <w:t xml:space="preserve"> </w:t>
      </w:r>
      <w:r>
        <w:t xml:space="preserve">r_i</w:t>
      </w:r>
      <w:r>
        <w:t xml:space="preserve"> </w:t>
      </w:r>
      <w:r>
        <w:t xml:space="preserve">=</w:t>
      </w:r>
      <w:r>
        <w:t xml:space="preserve"> </w:t>
      </w:r>
      <w:r>
        <w:t xml:space="preserve">1-</w:t>
      </w:r>
      <w:r>
        <w:t xml:space="preserve"> </w:t>
      </w:r>
      <w:r>
        <w:t xml:space="preserve">(1-</w:t>
      </w:r>
      <w:r>
        <w:t xml:space="preserve">_i^{sem})</w:t>
      </w:r>
      <w:r>
        <w:t xml:space="preserve"> </w:t>
      </w:r>
      <w:r>
        <w:t xml:space="preserve">(1-</w:t>
      </w:r>
      <w:r>
        <w:t xml:space="preserve">_i^{geo})</w:t>
      </w:r>
      <w:r>
        <w:t xml:space="preserve"> </w:t>
      </w:r>
      <w:r>
        <w:t xml:space="preserve">(1-</w:t>
      </w:r>
      <w:r>
        <w:t xml:space="preserve">_i^{agr}),</w:t>
      </w:r>
      <w:r>
        <w:t xml:space="preserve"> </w:t>
      </w:r>
      <w:r>
        <w:t xml:space="preserve">]</w:t>
      </w:r>
    </w:p>
    <w:p>
      <w:pPr>
        <w:pStyle w:val="BodyText"/>
      </w:pPr>
      <w:r>
        <w:t xml:space="preserve">[</w:t>
      </w:r>
      <w:r>
        <w:t xml:space="preserve"> </w:t>
      </w:r>
      <w:r>
        <w:t xml:space="preserve">w_i=1-r_i.</w:t>
      </w:r>
      <w:r>
        <w:t xml:space="preserve"> </w:t>
      </w:r>
      <w:r>
        <w:t xml:space="preserve">]</w:t>
      </w:r>
    </w:p>
    <w:p>
      <w:pPr>
        <w:pStyle w:val="BodyText"/>
      </w:pPr>
      <w:r>
        <w:t xml:space="preserve">Nhưng paper đang ghi biểu thức của risk thành weight, khiến rủi ro cao lại cho trọng số cao.</w:t>
      </w:r>
    </w:p>
    <w:bookmarkEnd w:id="18"/>
    <w:bookmarkStart w:id="19" w:name="phương-trình-đúng"/>
    <w:p>
      <w:pPr>
        <w:pStyle w:val="Heading3"/>
      </w:pPr>
      <w:r>
        <w:t xml:space="preserve">Phương trình đúng</w:t>
      </w:r>
    </w:p>
    <w:p>
      <w:pPr>
        <w:pStyle w:val="FirstParagraph"/>
      </w:pPr>
      <w:r>
        <w:t xml:space="preserve">[</w:t>
      </w:r>
      <w:r>
        <w:t xml:space="preserve"> </w:t>
      </w:r>
      <w:r>
        <w:t xml:space="preserve">r_i</w:t>
      </w:r>
      <w:r>
        <w:t xml:space="preserve"> </w:t>
      </w:r>
      <w:r>
        <w:t xml:space="preserve">=</w:t>
      </w:r>
      <w:r>
        <w:t xml:space="preserve"> </w:t>
      </w:r>
      <w:r>
        <w:t xml:space="preserve">1-</w:t>
      </w:r>
      <w:r>
        <w:t xml:space="preserve">_{b</w:t>
      </w:r>
      <w:r>
        <w:t xml:space="preserve">{sem,geo,agr}}</w:t>
      </w:r>
      <w:r>
        <w:t xml:space="preserve"> </w:t>
      </w:r>
      <w:r>
        <w:t xml:space="preserve">(1-</w:t>
      </w:r>
      <w:r>
        <w:t xml:space="preserve">_i^b),</w:t>
      </w:r>
      <w:r>
        <w:t xml:space="preserve"> </w:t>
      </w:r>
      <w:r>
        <w:t xml:space="preserve">]</w:t>
      </w:r>
    </w:p>
    <w:p>
      <w:pPr>
        <w:pStyle w:val="BodyText"/>
      </w:pPr>
      <w:r>
        <w:t xml:space="preserve">[</w:t>
      </w:r>
      <w:r>
        <w:t xml:space="preserve"> </w:t>
      </w:r>
      <w:r>
        <w:t xml:space="preserve">w_i</w:t>
      </w:r>
      <w:r>
        <w:t xml:space="preserve"> </w:t>
      </w:r>
      <w:r>
        <w:t xml:space="preserve">=</w:t>
      </w:r>
      <w:r>
        <w:t xml:space="preserve"> </w:t>
      </w:r>
      <w:r>
        <w:t xml:space="preserve"> </w:t>
      </w:r>
      <w:r>
        <w:t xml:space="preserve">(</w:t>
      </w:r>
      <w:r>
        <w:t xml:space="preserve"> </w:t>
      </w:r>
      <w:r>
        <w:t xml:space="preserve">1-r_i,,</w:t>
      </w:r>
      <w:r>
        <w:t xml:space="preserve"> </w:t>
      </w:r>
      <w:r>
        <w:t xml:space="preserve">w_{</w:t>
      </w:r>
      <w:r>
        <w:t xml:space="preserve">},,</w:t>
      </w:r>
      <w:r>
        <w:t xml:space="preserve"> </w:t>
      </w:r>
      <w:r>
        <w:t xml:space="preserve">1</w:t>
      </w:r>
      <w:r>
        <w:t xml:space="preserve"> </w:t>
      </w:r>
      <w:r>
        <w:t xml:space="preserve">)</w:t>
      </w:r>
      <w:r>
        <w:t xml:space="preserve"> </w:t>
      </w:r>
      <w:r>
        <w:t xml:space="preserve">=</w:t>
      </w:r>
      <w:r>
        <w:t xml:space="preserve"> </w:t>
      </w:r>
      <w:r>
        <w:t xml:space="preserve"> </w:t>
      </w:r>
      <w:r>
        <w:t xml:space="preserve">(</w:t>
      </w:r>
      <w:r>
        <w:t xml:space="preserve"> </w:t>
      </w:r>
      <w:r>
        <w:t xml:space="preserve">_b(1-</w:t>
      </w:r>
      <w:r>
        <w:rPr>
          <w:i/>
          <w:iCs/>
        </w:rPr>
        <w:t xml:space="preserve">i^b),,</w:t>
      </w:r>
      <w:r>
        <w:rPr>
          <w:i/>
          <w:iCs/>
        </w:rPr>
        <w:t xml:space="preserve"> </w:t>
      </w:r>
      <w:r>
        <w:rPr>
          <w:i/>
          <w:iCs/>
        </w:rPr>
        <w:t xml:space="preserve">w</w:t>
      </w:r>
      <w:r>
        <w:t xml:space="preserve">{</w:t>
      </w:r>
      <w:r>
        <w:t xml:space="preserve">},,</w:t>
      </w:r>
      <w:r>
        <w:t xml:space="preserve"> </w:t>
      </w:r>
      <w:r>
        <w:t xml:space="preserve">1</w:t>
      </w:r>
      <w:r>
        <w:t xml:space="preserve"> </w:t>
      </w:r>
      <w:r>
        <w:t xml:space="preserve">).</w:t>
      </w:r>
      <w:r>
        <w:t xml:space="preserve"> </w:t>
      </w:r>
      <w:r>
        <w:t xml:space="preserve">]</w:t>
      </w:r>
    </w:p>
    <w:p>
      <w:pPr>
        <w:pStyle w:val="BodyText"/>
      </w:pPr>
      <w:r>
        <w:t xml:space="preserve">Sau đó mới áp dụng các cap:</w:t>
      </w:r>
    </w:p>
    <w:p>
      <w:pPr>
        <w:pStyle w:val="BodyText"/>
      </w:pPr>
      <w:r>
        <w:t xml:space="preserve">[</w:t>
      </w:r>
      <w:r>
        <w:t xml:space="preserve"> </w:t>
      </w:r>
      <w:r>
        <w:t xml:space="preserve">w_i</w:t>
      </w:r>
      <w:r>
        <w:t xml:space="preserve"> </w:t>
      </w:r>
      <w:r>
        <w:t xml:space="preserve"> </w:t>
      </w:r>
      <w:r>
        <w:t xml:space="preserve">(</w:t>
      </w:r>
      <w:r>
        <w:t xml:space="preserve">w_i,w_{</w:t>
      </w:r>
      <w:r>
        <w:t xml:space="preserve">})</w:t>
      </w:r>
      <w:r>
        <w:t xml:space="preserve"> </w:t>
      </w:r>
      <w:r>
        <w:t xml:space="preserve">]</w:t>
      </w:r>
    </w:p>
    <w:p>
      <w:pPr>
        <w:pStyle w:val="BodyText"/>
      </w:pPr>
      <w:r>
        <w:t xml:space="preserve">nếu semantic-confirmed, tương tự cho geometric-confirmed và agreement-confirmed.</w:t>
      </w:r>
    </w:p>
    <w:bookmarkEnd w:id="19"/>
    <w:bookmarkStart w:id="20" w:name="sửa-code-để-tránh-nhầm-lại"/>
    <w:p>
      <w:pPr>
        <w:pStyle w:val="Heading3"/>
      </w:pPr>
      <w:r>
        <w:t xml:space="preserve">Sửa code để tránh nhầm lại</w:t>
      </w:r>
    </w:p>
    <w:p>
      <w:pPr>
        <w:pStyle w:val="FirstParagraph"/>
      </w:pPr>
      <w:r>
        <w:t xml:space="preserve">Đổi tên biến:</w:t>
      </w:r>
    </w:p>
    <w:p>
      <w:pPr>
        <w:pStyle w:val="SourceCode"/>
      </w:pPr>
      <w:r>
        <w:rPr>
          <w:rStyle w:val="NormalTok"/>
        </w:rPr>
        <w:t xml:space="preserve">combined_risk</w:t>
      </w:r>
      <w:r>
        <w:br/>
      </w:r>
      <w:r>
        <w:rPr>
          <w:rStyle w:val="NormalTok"/>
        </w:rPr>
        <w:t xml:space="preserve">target_weight</w:t>
      </w:r>
    </w:p>
    <w:p>
      <w:pPr>
        <w:pStyle w:val="FirstParagraph"/>
      </w:pPr>
      <w:r>
        <w:t xml:space="preserve">thành rõ nghĩa hơn:</w:t>
      </w:r>
    </w:p>
    <w:p>
      <w:pPr>
        <w:pStyle w:val="SourceCode"/>
      </w:pPr>
      <w:r>
        <w:rPr>
          <w:rStyle w:val="NormalTok"/>
        </w:rPr>
        <w:t xml:space="preserve">fused_risk</w:t>
      </w:r>
      <w:r>
        <w:br/>
      </w:r>
      <w:r>
        <w:rPr>
          <w:rStyle w:val="NormalTok"/>
        </w:rPr>
        <w:t xml:space="preserve">measurement_weight</w:t>
      </w:r>
    </w:p>
    <w:p>
      <w:pPr>
        <w:pStyle w:val="FirstParagraph"/>
      </w:pPr>
      <w:r>
        <w:t xml:space="preserve">Tách thành hai hàm:</w:t>
      </w:r>
    </w:p>
    <w:p>
      <w:pPr>
        <w:pStyle w:val="SourceCode"/>
      </w:pPr>
      <w:r>
        <w:rPr>
          <w:rStyle w:val="DataTypeTok"/>
        </w:rPr>
        <w:t xml:space="preserve">double</w:t>
      </w:r>
      <w:r>
        <w:rPr>
          <w:rStyle w:val="NormalTok"/>
        </w:rPr>
        <w:t xml:space="preserve"> computeFusedRisk</w:t>
      </w:r>
      <w:r>
        <w:rPr>
          <w:rStyle w:val="OperatorTok"/>
        </w:rPr>
        <w:t xml:space="preserve">(...);</w:t>
      </w:r>
      <w:r>
        <w:br/>
      </w:r>
      <w:r>
        <w:rPr>
          <w:rStyle w:val="DataTypeTok"/>
        </w:rPr>
        <w:t xml:space="preserve">double</w:t>
      </w:r>
      <w:r>
        <w:rPr>
          <w:rStyle w:val="NormalTok"/>
        </w:rPr>
        <w:t xml:space="preserve"> riskToWeight</w:t>
      </w:r>
      <w:r>
        <w:rPr>
          <w:rStyle w:val="OperatorTok"/>
        </w:rPr>
        <w:t xml:space="preserve">(</w:t>
      </w:r>
      <w:r>
        <w:rPr>
          <w:rStyle w:val="DataTypeTok"/>
        </w:rPr>
        <w:t xml:space="preserve">double</w:t>
      </w:r>
      <w:r>
        <w:rPr>
          <w:rStyle w:val="NormalTok"/>
        </w:rPr>
        <w:t xml:space="preserve"> risk</w:t>
      </w:r>
      <w:r>
        <w:rPr>
          <w:rStyle w:val="OperatorTok"/>
        </w:rPr>
        <w:t xml:space="preserve">,</w:t>
      </w:r>
      <w:r>
        <w:rPr>
          <w:rStyle w:val="NormalTok"/>
        </w:rPr>
        <w:t xml:space="preserve"> </w:t>
      </w:r>
      <w:r>
        <w:rPr>
          <w:rStyle w:val="OperatorTok"/>
        </w:rPr>
        <w:t xml:space="preserve">...);</w:t>
      </w:r>
    </w:p>
    <w:p>
      <w:pPr>
        <w:pStyle w:val="FirstParagraph"/>
      </w:pPr>
      <w:r>
        <w:t xml:space="preserve">Không để một hàm vừa tính risk vừa chỉnh cap và recovery.</w:t>
      </w:r>
    </w:p>
    <w:bookmarkEnd w:id="20"/>
    <w:bookmarkStart w:id="21" w:name="test-bắt-buộc"/>
    <w:p>
      <w:pPr>
        <w:pStyle w:val="Heading3"/>
      </w:pPr>
      <w:r>
        <w:t xml:space="preserve">Test bắt buộc</w:t>
      </w:r>
    </w:p>
    <w:p>
      <w:pPr>
        <w:pStyle w:val="SourceCode"/>
      </w:pPr>
      <w:r>
        <w:rPr>
          <w:rStyle w:val="NormalTok"/>
        </w:rPr>
        <w:t xml:space="preserve">TEST</w:t>
      </w:r>
      <w:r>
        <w:rPr>
          <w:rStyle w:val="OperatorTok"/>
        </w:rPr>
        <w:t xml:space="preserve">(</w:t>
      </w:r>
      <w:r>
        <w:rPr>
          <w:rStyle w:val="NormalTok"/>
        </w:rPr>
        <w:t xml:space="preserve">SemGeoDFRisk</w:t>
      </w:r>
      <w:r>
        <w:rPr>
          <w:rStyle w:val="OperatorTok"/>
        </w:rPr>
        <w:t xml:space="preserve">,</w:t>
      </w:r>
      <w:r>
        <w:rPr>
          <w:rStyle w:val="NormalTok"/>
        </w:rPr>
        <w:t xml:space="preserve"> CleanEvidenceHasUnitWeight</w:t>
      </w:r>
      <w:r>
        <w:rPr>
          <w:rStyle w:val="OperatorTok"/>
        </w:rPr>
        <w:t xml:space="preserve">);</w:t>
      </w:r>
      <w:r>
        <w:br/>
      </w:r>
      <w:r>
        <w:rPr>
          <w:rStyle w:val="NormalTok"/>
        </w:rPr>
        <w:t xml:space="preserve">TEST</w:t>
      </w:r>
      <w:r>
        <w:rPr>
          <w:rStyle w:val="OperatorTok"/>
        </w:rPr>
        <w:t xml:space="preserve">(</w:t>
      </w:r>
      <w:r>
        <w:rPr>
          <w:rStyle w:val="NormalTok"/>
        </w:rPr>
        <w:t xml:space="preserve">SemGeoDFRisk</w:t>
      </w:r>
      <w:r>
        <w:rPr>
          <w:rStyle w:val="OperatorTok"/>
        </w:rPr>
        <w:t xml:space="preserve">,</w:t>
      </w:r>
      <w:r>
        <w:rPr>
          <w:rStyle w:val="NormalTok"/>
        </w:rPr>
        <w:t xml:space="preserve"> RiskIncreaseNeverIncreasesWeight</w:t>
      </w:r>
      <w:r>
        <w:rPr>
          <w:rStyle w:val="OperatorTok"/>
        </w:rPr>
        <w:t xml:space="preserve">);</w:t>
      </w:r>
      <w:r>
        <w:br/>
      </w:r>
      <w:r>
        <w:rPr>
          <w:rStyle w:val="NormalTok"/>
        </w:rPr>
        <w:t xml:space="preserve">TEST</w:t>
      </w:r>
      <w:r>
        <w:rPr>
          <w:rStyle w:val="OperatorTok"/>
        </w:rPr>
        <w:t xml:space="preserve">(</w:t>
      </w:r>
      <w:r>
        <w:rPr>
          <w:rStyle w:val="NormalTok"/>
        </w:rPr>
        <w:t xml:space="preserve">SemGeoDFRisk</w:t>
      </w:r>
      <w:r>
        <w:rPr>
          <w:rStyle w:val="OperatorTok"/>
        </w:rPr>
        <w:t xml:space="preserve">,</w:t>
      </w:r>
      <w:r>
        <w:rPr>
          <w:rStyle w:val="NormalTok"/>
        </w:rPr>
        <w:t xml:space="preserve"> AgreementIsNoLessSevereThanSingleExpert</w:t>
      </w:r>
      <w:r>
        <w:rPr>
          <w:rStyle w:val="OperatorTok"/>
        </w:rPr>
        <w:t xml:space="preserve">);</w:t>
      </w:r>
      <w:r>
        <w:br/>
      </w:r>
      <w:r>
        <w:rPr>
          <w:rStyle w:val="NormalTok"/>
        </w:rPr>
        <w:t xml:space="preserve">TEST</w:t>
      </w:r>
      <w:r>
        <w:rPr>
          <w:rStyle w:val="OperatorTok"/>
        </w:rPr>
        <w:t xml:space="preserve">(</w:t>
      </w:r>
      <w:r>
        <w:rPr>
          <w:rStyle w:val="NormalTok"/>
        </w:rPr>
        <w:t xml:space="preserve">SemGeoDFRisk</w:t>
      </w:r>
      <w:r>
        <w:rPr>
          <w:rStyle w:val="OperatorTok"/>
        </w:rPr>
        <w:t xml:space="preserve">,</w:t>
      </w:r>
      <w:r>
        <w:rPr>
          <w:rStyle w:val="NormalTok"/>
        </w:rPr>
        <w:t xml:space="preserve"> WeightNeverBelowMinimum</w:t>
      </w:r>
      <w:r>
        <w:rPr>
          <w:rStyle w:val="OperatorTok"/>
        </w:rPr>
        <w:t xml:space="preserve">);</w:t>
      </w:r>
      <w:r>
        <w:br/>
      </w:r>
      <w:r>
        <w:rPr>
          <w:rStyle w:val="NormalTok"/>
        </w:rPr>
        <w:t xml:space="preserve">TEST</w:t>
      </w:r>
      <w:r>
        <w:rPr>
          <w:rStyle w:val="OperatorTok"/>
        </w:rPr>
        <w:t xml:space="preserve">(</w:t>
      </w:r>
      <w:r>
        <w:rPr>
          <w:rStyle w:val="NormalTok"/>
        </w:rPr>
        <w:t xml:space="preserve">SemGeoDFRisk</w:t>
      </w:r>
      <w:r>
        <w:rPr>
          <w:rStyle w:val="OperatorTok"/>
        </w:rPr>
        <w:t xml:space="preserve">,</w:t>
      </w:r>
      <w:r>
        <w:rPr>
          <w:rStyle w:val="NormalTok"/>
        </w:rPr>
        <w:t xml:space="preserve"> RecoveryIsMonotonicAndBounded</w:t>
      </w:r>
      <w:r>
        <w:rPr>
          <w:rStyle w:val="OperatorTok"/>
        </w:rPr>
        <w:t xml:space="preserve">);</w:t>
      </w:r>
      <w:r>
        <w:br/>
      </w:r>
      <w:r>
        <w:rPr>
          <w:rStyle w:val="NormalTok"/>
        </w:rPr>
        <w:t xml:space="preserve">TEST</w:t>
      </w:r>
      <w:r>
        <w:rPr>
          <w:rStyle w:val="OperatorTok"/>
        </w:rPr>
        <w:t xml:space="preserve">(</w:t>
      </w:r>
      <w:r>
        <w:rPr>
          <w:rStyle w:val="NormalTok"/>
        </w:rPr>
        <w:t xml:space="preserve">SemGeoDFRisk</w:t>
      </w:r>
      <w:r>
        <w:rPr>
          <w:rStyle w:val="OperatorTok"/>
        </w:rPr>
        <w:t xml:space="preserve">,</w:t>
      </w:r>
      <w:r>
        <w:rPr>
          <w:rStyle w:val="NormalTok"/>
        </w:rPr>
        <w:t xml:space="preserve"> PaperEquationMatchesImplementation</w:t>
      </w:r>
      <w:r>
        <w:rPr>
          <w:rStyle w:val="OperatorTok"/>
        </w:rPr>
        <w:t xml:space="preserve">);</w:t>
      </w:r>
    </w:p>
    <w:bookmarkEnd w:id="21"/>
    <w:bookmarkStart w:id="22" w:name="tiêu-chí-nghiệm-thu-1"/>
    <w:p>
      <w:pPr>
        <w:pStyle w:val="Heading3"/>
      </w:pPr>
      <w:r>
        <w:t xml:space="preserve">Tiêu chí nghiệm thu</w:t>
      </w:r>
    </w:p>
    <w:p>
      <w:pPr>
        <w:pStyle w:val="Compact"/>
        <w:numPr>
          <w:ilvl w:val="0"/>
          <w:numId w:val="1004"/>
        </w:numPr>
      </w:pPr>
      <w:r>
        <w:t xml:space="preserve">Phương trình tiếng Anh, tiếng Việt, code và figure giống nhau.</w:t>
      </w:r>
    </w:p>
    <w:p>
      <w:pPr>
        <w:pStyle w:val="Compact"/>
        <w:numPr>
          <w:ilvl w:val="0"/>
          <w:numId w:val="1004"/>
        </w:numPr>
      </w:pPr>
      <w:r>
        <w:t xml:space="preserve">Property test xác nhận tăng evidence risk không bao giờ làm tăng weight.</w:t>
      </w:r>
    </w:p>
    <w:p>
      <w:pPr>
        <w:pStyle w:val="Compact"/>
        <w:numPr>
          <w:ilvl w:val="0"/>
          <w:numId w:val="1004"/>
        </w:numPr>
      </w:pPr>
      <w:r>
        <w:t xml:space="preserve">Không còn sử dụng từ “probabilistic OR” nếu các evidence không được giả định độc lập; nên gọi là</w:t>
      </w:r>
      <w:r>
        <w:t xml:space="preserve"> </w:t>
      </w:r>
      <w:r>
        <w:rPr>
          <w:b/>
          <w:bCs/>
        </w:rPr>
        <w:t xml:space="preserve">noisy-OR-inspired risk fusion</w:t>
      </w:r>
      <w:r>
        <w:t xml:space="preserve"> </w:t>
      </w:r>
      <w:r>
        <w:t xml:space="preserve">hoặc</w:t>
      </w:r>
      <w:r>
        <w:t xml:space="preserve"> </w:t>
      </w:r>
      <w:r>
        <w:rPr>
          <w:b/>
          <w:bCs/>
        </w:rPr>
        <w:t xml:space="preserve">multiplicative risk fusion</w:t>
      </w:r>
      <w:r>
        <w:t xml:space="preserve">.</w:t>
      </w:r>
    </w:p>
    <w:p>
      <w:r>
        <w:pict>
          <v:rect style="width:0;height:1.5pt" o:hralign="center" o:hrstd="t" o:hr="t"/>
        </w:pict>
      </w:r>
    </w:p>
    <w:bookmarkEnd w:id="22"/>
    <w:bookmarkEnd w:id="23"/>
    <w:bookmarkStart w:id="31" w:name="X34aaa9c1ad8b87a6c9546cefae01b6abe9adc00"/>
    <w:p>
      <w:pPr>
        <w:pStyle w:val="Heading2"/>
      </w:pPr>
      <w:r>
        <w:t xml:space="preserve">P0.3. Biến evaluation pipeline thành fail-closed</w:t>
      </w:r>
    </w:p>
    <w:bookmarkStart w:id="24" w:name="vấn-đề-2"/>
    <w:p>
      <w:pPr>
        <w:pStyle w:val="Heading3"/>
      </w:pPr>
      <w:r>
        <w:t xml:space="preserve">Vấn đề</w:t>
      </w:r>
    </w:p>
    <w:p>
      <w:pPr>
        <w:pStyle w:val="FirstParagraph"/>
      </w:pPr>
      <w:r>
        <w:rPr>
          <w:rStyle w:val="VerbatimChar"/>
        </w:rPr>
        <w:t xml:space="preserve">run_sem_geodf_full_rerun.sh</w:t>
      </w:r>
      <w:r>
        <w:t xml:space="preserve"> </w:t>
      </w:r>
      <w:r>
        <w:t xml:space="preserve">dùng</w:t>
      </w:r>
      <w:r>
        <w:t xml:space="preserve"> </w:t>
      </w:r>
      <w:r>
        <w:rPr>
          <w:rStyle w:val="VerbatimChar"/>
        </w:rPr>
        <w:t xml:space="preserve">|| true</w:t>
      </w:r>
      <w:r>
        <w:t xml:space="preserve">, nên một môi trường có thể chạy lỗi nhưng script vẫn báo hoàn thành.</w:t>
      </w:r>
    </w:p>
    <w:p>
      <w:pPr>
        <w:pStyle w:val="BodyText"/>
      </w:pPr>
      <w:r>
        <w:t xml:space="preserve">Runner hiện cũng có thể skip bag không tồn tại và vẫn tiếp tục tạo summary.</w:t>
      </w:r>
    </w:p>
    <w:p>
      <w:pPr>
        <w:pStyle w:val="BodyText"/>
      </w:pPr>
      <w:r>
        <w:t xml:space="preserve">Asset generator âm thầm loại run có ATE lớn hơn 50 m thay vì báo failure.</w:t>
      </w:r>
    </w:p>
    <w:bookmarkEnd w:id="24"/>
    <w:bookmarkStart w:id="29" w:name="sửa-bắt-buộc"/>
    <w:p>
      <w:pPr>
        <w:pStyle w:val="Heading3"/>
      </w:pPr>
      <w:r>
        <w:t xml:space="preserve">Sửa bắt buộc</w:t>
      </w:r>
    </w:p>
    <w:bookmarkStart w:id="25" w:name="X89d0824060da05b03de60f643404d00a6153bfc"/>
    <w:p>
      <w:pPr>
        <w:pStyle w:val="Heading4"/>
      </w:pPr>
      <w:r>
        <w:t xml:space="preserve">Xóa toàn bộ dạng sau khỏi publication path</w:t>
      </w:r>
    </w:p>
    <w:p>
      <w:pPr>
        <w:pStyle w:val="SourceCode"/>
      </w:pPr>
      <w:r>
        <w:rPr>
          <w:rStyle w:val="BuiltInTok"/>
        </w:rPr>
        <w:t xml:space="preserve">command</w:t>
      </w:r>
      <w:r>
        <w:rPr>
          <w:rStyle w:val="NormalTok"/>
        </w:rPr>
        <w:t xml:space="preserve"> </w:t>
      </w:r>
      <w:r>
        <w:rPr>
          <w:rStyle w:val="KeywordTok"/>
        </w:rPr>
        <w:t xml:space="preserve">||</w:t>
      </w:r>
      <w:r>
        <w:rPr>
          <w:rStyle w:val="NormalTok"/>
        </w:rPr>
        <w:t xml:space="preserve"> </w:t>
      </w:r>
      <w:r>
        <w:rPr>
          <w:rStyle w:val="FunctionTok"/>
        </w:rPr>
        <w:t xml:space="preserve">true</w:t>
      </w:r>
    </w:p>
    <w:p>
      <w:pPr>
        <w:pStyle w:val="FirstParagraph"/>
      </w:pPr>
      <w:r>
        <w:t xml:space="preserve">Chỉ được dùng</w:t>
      </w:r>
      <w:r>
        <w:t xml:space="preserve"> </w:t>
      </w:r>
      <w:r>
        <w:rPr>
          <w:rStyle w:val="VerbatimChar"/>
        </w:rPr>
        <w:t xml:space="preserve">|| true</w:t>
      </w:r>
      <w:r>
        <w:t xml:space="preserve"> </w:t>
      </w:r>
      <w:r>
        <w:t xml:space="preserve">cho cleanup như:</w:t>
      </w:r>
    </w:p>
    <w:p>
      <w:pPr>
        <w:pStyle w:val="SourceCode"/>
      </w:pPr>
      <w:r>
        <w:rPr>
          <w:rStyle w:val="FunctionTok"/>
        </w:rPr>
        <w:t xml:space="preserve">killall</w:t>
      </w:r>
      <w:r>
        <w:rPr>
          <w:rStyle w:val="NormalTok"/>
        </w:rPr>
        <w:t xml:space="preserve"> ... </w:t>
      </w:r>
      <w:r>
        <w:rPr>
          <w:rStyle w:val="KeywordTok"/>
        </w:rPr>
        <w:t xml:space="preserve">||</w:t>
      </w:r>
      <w:r>
        <w:rPr>
          <w:rStyle w:val="NormalTok"/>
        </w:rPr>
        <w:t xml:space="preserve"> </w:t>
      </w:r>
      <w:r>
        <w:rPr>
          <w:rStyle w:val="FunctionTok"/>
        </w:rPr>
        <w:t xml:space="preserve">true</w:t>
      </w:r>
    </w:p>
    <w:bookmarkEnd w:id="25"/>
    <w:bookmarkStart w:id="26" w:name="missing-data-phải-là-lỗi"/>
    <w:p>
      <w:pPr>
        <w:pStyle w:val="Heading4"/>
      </w:pPr>
      <w:r>
        <w:t xml:space="preserve">Missing data phải là lỗi</w:t>
      </w:r>
    </w:p>
    <w:p>
      <w:pPr>
        <w:pStyle w:val="FirstParagraph"/>
      </w:pPr>
      <w:r>
        <w:t xml:space="preserve">Thay:</w:t>
      </w:r>
    </w:p>
    <w:p>
      <w:pPr>
        <w:pStyle w:val="SourceCode"/>
      </w:pPr>
      <w:r>
        <w:rPr>
          <w:rStyle w:val="BuiltInTok"/>
        </w:rPr>
        <w:t xml:space="preserve">echo</w:t>
      </w:r>
      <w:r>
        <w:rPr>
          <w:rStyle w:val="NormalTok"/>
        </w:rPr>
        <w:t xml:space="preserve"> </w:t>
      </w:r>
      <w:r>
        <w:rPr>
          <w:rStyle w:val="StringTok"/>
        </w:rPr>
        <w:t xml:space="preserve">"[skip] no bag"</w:t>
      </w:r>
      <w:r>
        <w:br/>
      </w:r>
      <w:r>
        <w:rPr>
          <w:rStyle w:val="ControlFlowTok"/>
        </w:rPr>
        <w:t xml:space="preserve">return</w:t>
      </w:r>
      <w:r>
        <w:rPr>
          <w:rStyle w:val="NormalTok"/>
        </w:rPr>
        <w:t xml:space="preserve"> </w:t>
      </w:r>
      <w:r>
        <w:rPr>
          <w:rStyle w:val="DecValTok"/>
        </w:rPr>
        <w:t xml:space="preserve">0</w:t>
      </w:r>
    </w:p>
    <w:p>
      <w:pPr>
        <w:pStyle w:val="FirstParagraph"/>
      </w:pPr>
      <w:r>
        <w:t xml:space="preserve">bằng:</w:t>
      </w:r>
    </w:p>
    <w:p>
      <w:pPr>
        <w:pStyle w:val="SourceCode"/>
      </w:pPr>
      <w:r>
        <w:rPr>
          <w:rStyle w:val="BuiltInTok"/>
        </w:rPr>
        <w:t xml:space="preserve">echo</w:t>
      </w:r>
      <w:r>
        <w:rPr>
          <w:rStyle w:val="NormalTok"/>
        </w:rPr>
        <w:t xml:space="preserve"> </w:t>
      </w:r>
      <w:r>
        <w:rPr>
          <w:rStyle w:val="StringTok"/>
        </w:rPr>
        <w:t xml:space="preserve">"[fatal] required bag missing"</w:t>
      </w:r>
      <w:r>
        <w:rPr>
          <w:rStyle w:val="NormalTok"/>
        </w:rPr>
        <w:t xml:space="preserve"> </w:t>
      </w:r>
      <w:r>
        <w:rPr>
          <w:rStyle w:val="OperatorTok"/>
        </w:rPr>
        <w:t xml:space="preserve">&gt;&amp;</w:t>
      </w:r>
      <w:r>
        <w:rPr>
          <w:rStyle w:val="DecValTok"/>
        </w:rPr>
        <w:t xml:space="preserve">2</w:t>
      </w:r>
      <w:r>
        <w:br/>
      </w:r>
      <w:r>
        <w:rPr>
          <w:rStyle w:val="ControlFlowTok"/>
        </w:rPr>
        <w:t xml:space="preserve">return</w:t>
      </w:r>
      <w:r>
        <w:rPr>
          <w:rStyle w:val="NormalTok"/>
        </w:rPr>
        <w:t xml:space="preserve"> </w:t>
      </w:r>
      <w:r>
        <w:rPr>
          <w:rStyle w:val="DecValTok"/>
        </w:rPr>
        <w:t xml:space="preserve">20</w:t>
      </w:r>
    </w:p>
    <w:bookmarkEnd w:id="26"/>
    <w:bookmarkStart w:id="27" w:name="tạo-expected-matrix"/>
    <w:p>
      <w:pPr>
        <w:pStyle w:val="Heading4"/>
      </w:pPr>
      <w:r>
        <w:t xml:space="preserve">Tạo expected matrix</w:t>
      </w:r>
    </w:p>
    <w:p>
      <w:pPr>
        <w:pStyle w:val="SourceCode"/>
      </w:pPr>
      <w:r>
        <w:rPr>
          <w:rStyle w:val="FunctionTok"/>
        </w:rPr>
        <w:t xml:space="preserve">{</w:t>
      </w:r>
      <w:r>
        <w:br/>
      </w:r>
      <w:r>
        <w:rPr>
          <w:rStyle w:val="NormalTok"/>
        </w:rPr>
        <w:t xml:space="preserve">  </w:t>
      </w:r>
      <w:r>
        <w:rPr>
          <w:rStyle w:val="DataTypeTok"/>
        </w:rPr>
        <w:t xml:space="preserve">"datasets"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"scenes"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"city_day_0_none"</w:t>
      </w:r>
      <w:r>
        <w:rPr>
          <w:rStyle w:val="OtherTok"/>
        </w:rPr>
        <w:t xml:space="preserve">,</w:t>
      </w:r>
      <w:r>
        <w:br/>
      </w:r>
      <w:r>
        <w:rPr>
          <w:rStyle w:val="NormalTok"/>
        </w:rPr>
        <w:t xml:space="preserve">        </w:t>
      </w:r>
      <w:r>
        <w:rPr>
          <w:rStyle w:val="StringTok"/>
        </w:rPr>
        <w:t xml:space="preserve">"city_day_1_low"</w:t>
      </w:r>
      <w:r>
        <w:rPr>
          <w:rStyle w:val="OtherTok"/>
        </w:rPr>
        <w:t xml:space="preserve">,</w:t>
      </w:r>
      <w:r>
        <w:br/>
      </w:r>
      <w:r>
        <w:rPr>
          <w:rStyle w:val="NormalTok"/>
        </w:rPr>
        <w:t xml:space="preserve">        </w:t>
      </w:r>
      <w:r>
        <w:rPr>
          <w:rStyle w:val="StringTok"/>
        </w:rPr>
        <w:t xml:space="preserve">"city_day_2_mid"</w:t>
      </w:r>
      <w:r>
        <w:rPr>
          <w:rStyle w:val="OtherTok"/>
        </w:rPr>
        <w:t xml:space="preserve">,</w:t>
      </w:r>
      <w:r>
        <w:br/>
      </w:r>
      <w:r>
        <w:rPr>
          <w:rStyle w:val="NormalTok"/>
        </w:rPr>
        <w:t xml:space="preserve">        </w:t>
      </w:r>
      <w:r>
        <w:rPr>
          <w:rStyle w:val="StringTok"/>
        </w:rPr>
        <w:t xml:space="preserve">"city_day_3_high"</w:t>
      </w:r>
      <w:r>
        <w:rPr>
          <w:rStyle w:val="OtherTok"/>
        </w:rPr>
        <w:t xml:space="preserve">,</w:t>
      </w:r>
      <w:r>
        <w:br/>
      </w:r>
      <w:r>
        <w:rPr>
          <w:rStyle w:val="NormalTok"/>
        </w:rPr>
        <w:t xml:space="preserve">        </w:t>
      </w:r>
      <w:r>
        <w:rPr>
          <w:rStyle w:val="StringTok"/>
        </w:rPr>
        <w:t xml:space="preserve">"city_night_0_none"</w:t>
      </w:r>
      <w:r>
        <w:rPr>
          <w:rStyle w:val="OtherTok"/>
        </w:rPr>
        <w:t xml:space="preserve">,</w:t>
      </w:r>
      <w:r>
        <w:br/>
      </w:r>
      <w:r>
        <w:rPr>
          <w:rStyle w:val="NormalTok"/>
        </w:rPr>
        <w:t xml:space="preserve">        </w:t>
      </w:r>
      <w:r>
        <w:rPr>
          <w:rStyle w:val="StringTok"/>
        </w:rPr>
        <w:t xml:space="preserve">"city_night_1_low"</w:t>
      </w:r>
      <w:r>
        <w:rPr>
          <w:rStyle w:val="OtherTok"/>
        </w:rPr>
        <w:t xml:space="preserve">,</w:t>
      </w:r>
      <w:r>
        <w:br/>
      </w:r>
      <w:r>
        <w:rPr>
          <w:rStyle w:val="NormalTok"/>
        </w:rPr>
        <w:t xml:space="preserve">        </w:t>
      </w:r>
      <w:r>
        <w:rPr>
          <w:rStyle w:val="StringTok"/>
        </w:rPr>
        <w:t xml:space="preserve">"city_night_2_mid"</w:t>
      </w:r>
      <w:r>
        <w:rPr>
          <w:rStyle w:val="OtherTok"/>
        </w:rPr>
        <w:t xml:space="preserve">,</w:t>
      </w:r>
      <w:r>
        <w:br/>
      </w:r>
      <w:r>
        <w:rPr>
          <w:rStyle w:val="NormalTok"/>
        </w:rPr>
        <w:t xml:space="preserve">        </w:t>
      </w:r>
      <w:r>
        <w:rPr>
          <w:rStyle w:val="StringTok"/>
        </w:rPr>
        <w:t xml:space="preserve">"city_night_3_high"</w:t>
      </w:r>
      <w:r>
        <w:rPr>
          <w:rStyle w:val="OtherTok"/>
        </w:rPr>
        <w:t xml:space="preserve">,</w:t>
      </w:r>
      <w:r>
        <w:br/>
      </w:r>
      <w:r>
        <w:rPr>
          <w:rStyle w:val="NormalTok"/>
        </w:rPr>
        <w:t xml:space="preserve">        </w:t>
      </w:r>
      <w:r>
        <w:rPr>
          <w:rStyle w:val="StringTok"/>
        </w:rPr>
        <w:t xml:space="preserve">"parking_lot_0_none"</w:t>
      </w:r>
      <w:r>
        <w:rPr>
          <w:rStyle w:val="OtherTok"/>
        </w:rPr>
        <w:t xml:space="preserve">,</w:t>
      </w:r>
      <w:r>
        <w:br/>
      </w:r>
      <w:r>
        <w:rPr>
          <w:rStyle w:val="NormalTok"/>
        </w:rPr>
        <w:t xml:space="preserve">        </w:t>
      </w:r>
      <w:r>
        <w:rPr>
          <w:rStyle w:val="StringTok"/>
        </w:rPr>
        <w:t xml:space="preserve">"parking_lot_1_low"</w:t>
      </w:r>
      <w:r>
        <w:rPr>
          <w:rStyle w:val="OtherTok"/>
        </w:rPr>
        <w:t xml:space="preserve">,</w:t>
      </w:r>
      <w:r>
        <w:br/>
      </w:r>
      <w:r>
        <w:rPr>
          <w:rStyle w:val="NormalTok"/>
        </w:rPr>
        <w:t xml:space="preserve">        </w:t>
      </w:r>
      <w:r>
        <w:rPr>
          <w:rStyle w:val="StringTok"/>
        </w:rPr>
        <w:t xml:space="preserve">"parking_lot_2_mid"</w:t>
      </w:r>
      <w:r>
        <w:rPr>
          <w:rStyle w:val="OtherTok"/>
        </w:rPr>
        <w:t xml:space="preserve">,</w:t>
      </w:r>
      <w:r>
        <w:br/>
      </w:r>
      <w:r>
        <w:rPr>
          <w:rStyle w:val="NormalTok"/>
        </w:rPr>
        <w:t xml:space="preserve">        </w:t>
      </w:r>
      <w:r>
        <w:rPr>
          <w:rStyle w:val="StringTok"/>
        </w:rPr>
        <w:t xml:space="preserve">"parking_lot_3_high"</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"methods"</w:t>
      </w:r>
      <w:r>
        <w:rPr>
          <w:rStyle w:val="FunctionTok"/>
        </w:rPr>
        <w:t xml:space="preserve">:</w:t>
      </w:r>
      <w:r>
        <w:rPr>
          <w:rStyle w:val="NormalTok"/>
        </w:rPr>
        <w:t xml:space="preserve"> </w:t>
      </w:r>
      <w:r>
        <w:rPr>
          <w:rStyle w:val="OtherTok"/>
        </w:rPr>
        <w:t xml:space="preserve">[</w:t>
      </w:r>
      <w:r>
        <w:rPr>
          <w:rStyle w:val="StringTok"/>
        </w:rPr>
        <w:t xml:space="preserve">"baseline"</w:t>
      </w:r>
      <w:r>
        <w:rPr>
          <w:rStyle w:val="OtherTok"/>
        </w:rPr>
        <w:t xml:space="preserve">,</w:t>
      </w:r>
      <w:r>
        <w:rPr>
          <w:rStyle w:val="NormalTok"/>
        </w:rPr>
        <w:t xml:space="preserve"> </w:t>
      </w:r>
      <w:r>
        <w:rPr>
          <w:rStyle w:val="StringTok"/>
        </w:rPr>
        <w:t xml:space="preserve">"geodf"</w:t>
      </w:r>
      <w:r>
        <w:rPr>
          <w:rStyle w:val="OtherTok"/>
        </w:rPr>
        <w:t xml:space="preserve">,</w:t>
      </w:r>
      <w:r>
        <w:rPr>
          <w:rStyle w:val="NormalTok"/>
        </w:rPr>
        <w:t xml:space="preserve"> </w:t>
      </w:r>
      <w:r>
        <w:rPr>
          <w:rStyle w:val="StringTok"/>
        </w:rPr>
        <w:t xml:space="preserve">"semantic"</w:t>
      </w:r>
      <w:r>
        <w:rPr>
          <w:rStyle w:val="OtherTok"/>
        </w:rPr>
        <w:t xml:space="preserve">,</w:t>
      </w:r>
      <w:r>
        <w:rPr>
          <w:rStyle w:val="NormalTok"/>
        </w:rPr>
        <w:t xml:space="preserve"> </w:t>
      </w:r>
      <w:r>
        <w:rPr>
          <w:rStyle w:val="StringTok"/>
        </w:rPr>
        <w:t xml:space="preserve">"union"</w:t>
      </w:r>
      <w:r>
        <w:rPr>
          <w:rStyle w:val="OtherTok"/>
        </w:rPr>
        <w:t xml:space="preserve">,</w:t>
      </w:r>
      <w:r>
        <w:rPr>
          <w:rStyle w:val="NormalTok"/>
        </w:rPr>
        <w:t xml:space="preserve"> </w:t>
      </w:r>
      <w:r>
        <w:rPr>
          <w:rStyle w:val="StringTok"/>
        </w:rPr>
        <w:t xml:space="preserve">"union_weight"</w:t>
      </w:r>
      <w:r>
        <w:rPr>
          <w:rStyle w:val="OtherTok"/>
        </w:rPr>
        <w:t xml:space="preserve">]</w:t>
      </w:r>
      <w:r>
        <w:rPr>
          <w:rStyle w:val="FunctionTok"/>
        </w:rPr>
        <w:t xml:space="preserve">,</w:t>
      </w:r>
      <w:r>
        <w:br/>
      </w:r>
      <w:r>
        <w:rPr>
          <w:rStyle w:val="NormalTok"/>
        </w:rPr>
        <w:t xml:space="preserve">      </w:t>
      </w:r>
      <w:r>
        <w:rPr>
          <w:rStyle w:val="DataTypeTok"/>
        </w:rPr>
        <w:t xml:space="preserve">"trials"</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Tạo:</w:t>
      </w:r>
    </w:p>
    <w:p>
      <w:pPr>
        <w:pStyle w:val="SourceCode"/>
      </w:pPr>
      <w:r>
        <w:rPr>
          <w:rStyle w:val="VerbatimChar"/>
        </w:rPr>
        <w:t xml:space="preserve">scripts/validate_experiment_matrix.py</w:t>
      </w:r>
    </w:p>
    <w:p>
      <w:pPr>
        <w:pStyle w:val="FirstParagraph"/>
      </w:pPr>
      <w:r>
        <w:t xml:space="preserve">Nó phải kiểm tra:</w:t>
      </w:r>
    </w:p>
    <w:p>
      <w:pPr>
        <w:pStyle w:val="Compact"/>
        <w:numPr>
          <w:ilvl w:val="0"/>
          <w:numId w:val="1005"/>
        </w:numPr>
      </w:pPr>
      <w:r>
        <w:t xml:space="preserve">đủ scene × method × trial;</w:t>
      </w:r>
    </w:p>
    <w:p>
      <w:pPr>
        <w:pStyle w:val="Compact"/>
        <w:numPr>
          <w:ilvl w:val="0"/>
          <w:numId w:val="1005"/>
        </w:numPr>
      </w:pPr>
      <w:r>
        <w:t xml:space="preserve">không duplicate trial;</w:t>
      </w:r>
    </w:p>
    <w:p>
      <w:pPr>
        <w:pStyle w:val="Compact"/>
        <w:numPr>
          <w:ilvl w:val="0"/>
          <w:numId w:val="1005"/>
        </w:numPr>
      </w:pPr>
      <w:r>
        <w:t xml:space="preserve">status phải là</w:t>
      </w:r>
      <w:r>
        <w:t xml:space="preserve"> </w:t>
      </w:r>
      <w:r>
        <w:rPr>
          <w:rStyle w:val="VerbatimChar"/>
        </w:rPr>
        <w:t xml:space="preserve">ok</w:t>
      </w:r>
      <w:r>
        <w:t xml:space="preserve">;</w:t>
      </w:r>
    </w:p>
    <w:p>
      <w:pPr>
        <w:pStyle w:val="Compact"/>
        <w:numPr>
          <w:ilvl w:val="0"/>
          <w:numId w:val="1005"/>
        </w:numPr>
      </w:pPr>
      <w:r>
        <w:t xml:space="preserve">full Git SHA giống nhau;</w:t>
      </w:r>
    </w:p>
    <w:p>
      <w:pPr>
        <w:pStyle w:val="Compact"/>
        <w:numPr>
          <w:ilvl w:val="0"/>
          <w:numId w:val="1005"/>
        </w:numPr>
      </w:pPr>
      <w:r>
        <w:t xml:space="preserve">dataset hash đúng;</w:t>
      </w:r>
    </w:p>
    <w:p>
      <w:pPr>
        <w:pStyle w:val="Compact"/>
        <w:numPr>
          <w:ilvl w:val="0"/>
          <w:numId w:val="1005"/>
        </w:numPr>
      </w:pPr>
      <w:r>
        <w:t xml:space="preserve">resolved config hash đúng;</w:t>
      </w:r>
    </w:p>
    <w:p>
      <w:pPr>
        <w:pStyle w:val="Compact"/>
        <w:numPr>
          <w:ilvl w:val="0"/>
          <w:numId w:val="1005"/>
        </w:numPr>
      </w:pPr>
      <w:r>
        <w:t xml:space="preserve">model hash đúng;</w:t>
      </w:r>
    </w:p>
    <w:p>
      <w:pPr>
        <w:pStyle w:val="Compact"/>
        <w:numPr>
          <w:ilvl w:val="0"/>
          <w:numId w:val="1005"/>
        </w:numPr>
      </w:pPr>
      <w:r>
        <w:t xml:space="preserve">trajectory coverage đạt ngưỡng;</w:t>
      </w:r>
    </w:p>
    <w:p>
      <w:pPr>
        <w:pStyle w:val="Compact"/>
        <w:numPr>
          <w:ilvl w:val="0"/>
          <w:numId w:val="1005"/>
        </w:numPr>
      </w:pPr>
      <w:r>
        <w:t xml:space="preserve">không có run oracle trong main result.</w:t>
      </w:r>
    </w:p>
    <w:bookmarkEnd w:id="27"/>
    <w:bookmarkStart w:id="28" w:name="không-xóa-diverged-run"/>
    <w:p>
      <w:pPr>
        <w:pStyle w:val="Heading4"/>
      </w:pPr>
      <w:r>
        <w:t xml:space="preserve">Không xóa diverged run</w:t>
      </w:r>
    </w:p>
    <w:p>
      <w:pPr>
        <w:pStyle w:val="FirstParagraph"/>
      </w:pPr>
      <w:r>
        <w:t xml:space="preserve">Thay vì:</w:t>
      </w:r>
    </w:p>
    <w:p>
      <w:pPr>
        <w:pStyle w:val="SourceCode"/>
      </w:pPr>
      <w:r>
        <w:rPr>
          <w:rStyle w:val="ControlFlowTok"/>
        </w:rPr>
        <w:t xml:space="preserve">if</w:t>
      </w:r>
      <w:r>
        <w:rPr>
          <w:rStyle w:val="NormalTok"/>
        </w:rPr>
        <w:t xml:space="preserve"> ate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ntrolFlowTok"/>
        </w:rPr>
        <w:t xml:space="preserve">continue</w:t>
      </w:r>
    </w:p>
    <w:p>
      <w:pPr>
        <w:pStyle w:val="FirstParagraph"/>
      </w:pPr>
      <w:r>
        <w:t xml:space="preserve">phải ghi:</w:t>
      </w:r>
    </w:p>
    <w:p>
      <w:pPr>
        <w:pStyle w:val="SourceCode"/>
      </w:pPr>
      <w:r>
        <w:rPr>
          <w:rStyle w:val="VerbatimChar"/>
        </w:rPr>
        <w:t xml:space="preserve">status: diverged</w:t>
      </w:r>
      <w:r>
        <w:br/>
      </w:r>
      <w:r>
        <w:rPr>
          <w:rStyle w:val="VerbatimChar"/>
        </w:rPr>
        <w:t xml:space="preserve">failure_reason: ate_threshold_exceeded</w:t>
      </w:r>
    </w:p>
    <w:p>
      <w:pPr>
        <w:pStyle w:val="FirstParagraph"/>
      </w:pPr>
      <w:r>
        <w:t xml:space="preserve">Báo đồng thời:</w:t>
      </w:r>
    </w:p>
    <w:p>
      <w:pPr>
        <w:pStyle w:val="Compact"/>
        <w:numPr>
          <w:ilvl w:val="0"/>
          <w:numId w:val="1006"/>
        </w:numPr>
      </w:pPr>
      <w:r>
        <w:t xml:space="preserve">success rate;</w:t>
      </w:r>
    </w:p>
    <w:p>
      <w:pPr>
        <w:pStyle w:val="Compact"/>
        <w:numPr>
          <w:ilvl w:val="0"/>
          <w:numId w:val="1006"/>
        </w:numPr>
      </w:pPr>
      <w:r>
        <w:t xml:space="preserve">ATE trên successful runs;</w:t>
      </w:r>
    </w:p>
    <w:p>
      <w:pPr>
        <w:pStyle w:val="Compact"/>
        <w:numPr>
          <w:ilvl w:val="0"/>
          <w:numId w:val="1006"/>
        </w:numPr>
      </w:pPr>
      <w:r>
        <w:t xml:space="preserve">failure-penalized score;</w:t>
      </w:r>
    </w:p>
    <w:p>
      <w:pPr>
        <w:pStyle w:val="Compact"/>
        <w:numPr>
          <w:ilvl w:val="0"/>
          <w:numId w:val="1006"/>
        </w:numPr>
      </w:pPr>
      <w:r>
        <w:t xml:space="preserve">số run diverged.</w:t>
      </w:r>
    </w:p>
    <w:bookmarkEnd w:id="28"/>
    <w:bookmarkEnd w:id="29"/>
    <w:bookmarkStart w:id="30" w:name="tiêu-chí-nghiệm-thu-2"/>
    <w:p>
      <w:pPr>
        <w:pStyle w:val="Heading3"/>
      </w:pPr>
      <w:r>
        <w:t xml:space="preserve">Tiêu chí nghiệm thu</w:t>
      </w:r>
    </w:p>
    <w:p>
      <w:pPr>
        <w:pStyle w:val="FirstParagraph"/>
      </w:pPr>
      <w:r>
        <w:t xml:space="preserve">Publication asset script chỉ được chạy sau khi:</w:t>
      </w:r>
    </w:p>
    <w:p>
      <w:pPr>
        <w:pStyle w:val="SourceCode"/>
      </w:pPr>
      <w:r>
        <w:rPr>
          <w:rStyle w:val="ExtensionTok"/>
        </w:rPr>
        <w:t xml:space="preserve">python3</w:t>
      </w:r>
      <w:r>
        <w:rPr>
          <w:rStyle w:val="NormalTok"/>
        </w:rPr>
        <w:t xml:space="preserve"> scripts/validate_experiment_matrix.py ...</w:t>
      </w:r>
    </w:p>
    <w:p>
      <w:pPr>
        <w:pStyle w:val="FirstParagraph"/>
      </w:pPr>
      <w:r>
        <w:t xml:space="preserve">trả về PASS.</w:t>
      </w:r>
    </w:p>
    <w:p>
      <w:r>
        <w:pict>
          <v:rect style="width:0;height:1.5pt" o:hralign="center" o:hrstd="t" o:hr="t"/>
        </w:pict>
      </w:r>
    </w:p>
    <w:bookmarkEnd w:id="30"/>
    <w:bookmarkEnd w:id="31"/>
    <w:bookmarkStart w:id="35" w:name="p0.4.-khôi-phục-failure-detection"/>
    <w:p>
      <w:pPr>
        <w:pStyle w:val="Heading2"/>
      </w:pPr>
      <w:r>
        <w:t xml:space="preserve">P0.4. Khôi phục failure detection</w:t>
      </w:r>
    </w:p>
    <w:bookmarkStart w:id="32" w:name="vấn-đề-3"/>
    <w:p>
      <w:pPr>
        <w:pStyle w:val="Heading3"/>
      </w:pPr>
      <w:r>
        <w:t xml:space="preserve">Vấn đề</w:t>
      </w:r>
    </w:p>
    <w:p>
      <w:pPr>
        <w:pStyle w:val="FirstParagraph"/>
      </w:pPr>
      <w:r>
        <w:rPr>
          <w:rStyle w:val="VerbatimChar"/>
        </w:rPr>
        <w:t xml:space="preserve">Estimator::failureDetection()</w:t>
      </w:r>
      <w:r>
        <w:t xml:space="preserve"> </w:t>
      </w:r>
      <w:r>
        <w:t xml:space="preserve">hiện return ngay lập tức:</w:t>
      </w:r>
    </w:p>
    <w:p>
      <w:pPr>
        <w:pStyle w:val="SourceCode"/>
      </w:pPr>
      <w:r>
        <w:rPr>
          <w:rStyle w:val="ControlFlowTok"/>
        </w:rPr>
        <w:t xml:space="preserve">return</w:t>
      </w:r>
      <w:r>
        <w:rPr>
          <w:rStyle w:val="NormalTok"/>
        </w:rPr>
        <w:t xml:space="preserve"> </w:t>
      </w:r>
      <w:r>
        <w:rPr>
          <w:rStyle w:val="KeywordTok"/>
        </w:rPr>
        <w:t xml:space="preserve">false</w:t>
      </w:r>
      <w:r>
        <w:rPr>
          <w:rStyle w:val="OperatorTok"/>
        </w:rPr>
        <w:t xml:space="preserve">;</w:t>
      </w:r>
    </w:p>
    <w:p>
      <w:pPr>
        <w:pStyle w:val="FirstParagraph"/>
      </w:pPr>
      <w:r>
        <w:t xml:space="preserve">nên toàn bộ kiểm tra bias và state jump phía dưới không bao giờ chạy.</w:t>
      </w:r>
    </w:p>
    <w:bookmarkEnd w:id="32"/>
    <w:bookmarkStart w:id="33" w:name="cách-sửa-1"/>
    <w:p>
      <w:pPr>
        <w:pStyle w:val="Heading3"/>
      </w:pPr>
      <w:r>
        <w:t xml:space="preserve">Cách sửa</w:t>
      </w:r>
    </w:p>
    <w:p>
      <w:pPr>
        <w:pStyle w:val="FirstParagraph"/>
      </w:pPr>
      <w:r>
        <w:t xml:space="preserve">Bỏ early return và chuyển threshold thành config:</w:t>
      </w:r>
    </w:p>
    <w:p>
      <w:pPr>
        <w:pStyle w:val="SourceCode"/>
      </w:pPr>
      <w:r>
        <w:rPr>
          <w:rStyle w:val="FunctionTok"/>
        </w:rPr>
        <w:t xml:space="preserve">failure_detection_enable</w:t>
      </w:r>
      <w:r>
        <w:rPr>
          <w:rStyle w:val="KeywordTok"/>
        </w:rPr>
        <w:t xml:space="preserve">:</w:t>
      </w:r>
      <w:r>
        <w:rPr>
          <w:rStyle w:val="AttributeTok"/>
        </w:rPr>
        <w:t xml:space="preserve"> </w:t>
      </w:r>
      <w:r>
        <w:rPr>
          <w:rStyle w:val="DecValTok"/>
        </w:rPr>
        <w:t xml:space="preserve">1</w:t>
      </w:r>
      <w:r>
        <w:br/>
      </w:r>
      <w:r>
        <w:rPr>
          <w:rStyle w:val="FunctionTok"/>
        </w:rPr>
        <w:t xml:space="preserve">failure_max_acc_bias</w:t>
      </w:r>
      <w:r>
        <w:rPr>
          <w:rStyle w:val="KeywordTok"/>
        </w:rPr>
        <w:t xml:space="preserve">:</w:t>
      </w:r>
      <w:r>
        <w:rPr>
          <w:rStyle w:val="AttributeTok"/>
        </w:rPr>
        <w:t xml:space="preserve"> </w:t>
      </w:r>
      <w:r>
        <w:rPr>
          <w:rStyle w:val="FloatTok"/>
        </w:rPr>
        <w:t xml:space="preserve">2.5</w:t>
      </w:r>
      <w:r>
        <w:br/>
      </w:r>
      <w:r>
        <w:rPr>
          <w:rStyle w:val="FunctionTok"/>
        </w:rPr>
        <w:t xml:space="preserve">failure_max_gyro_bias</w:t>
      </w:r>
      <w:r>
        <w:rPr>
          <w:rStyle w:val="KeywordTok"/>
        </w:rPr>
        <w:t xml:space="preserve">:</w:t>
      </w:r>
      <w:r>
        <w:rPr>
          <w:rStyle w:val="AttributeTok"/>
        </w:rPr>
        <w:t xml:space="preserve"> </w:t>
      </w:r>
      <w:r>
        <w:rPr>
          <w:rStyle w:val="FloatTok"/>
        </w:rPr>
        <w:t xml:space="preserve">1.0</w:t>
      </w:r>
      <w:r>
        <w:br/>
      </w:r>
      <w:r>
        <w:rPr>
          <w:rStyle w:val="FunctionTok"/>
        </w:rPr>
        <w:t xml:space="preserve">failure_max_translation_step_m</w:t>
      </w:r>
      <w:r>
        <w:rPr>
          <w:rStyle w:val="KeywordTok"/>
        </w:rPr>
        <w:t xml:space="preserve">:</w:t>
      </w:r>
      <w:r>
        <w:rPr>
          <w:rStyle w:val="AttributeTok"/>
        </w:rPr>
        <w:t xml:space="preserve"> </w:t>
      </w:r>
      <w:r>
        <w:rPr>
          <w:rStyle w:val="FloatTok"/>
        </w:rPr>
        <w:t xml:space="preserve">5.0</w:t>
      </w:r>
      <w:r>
        <w:br/>
      </w:r>
      <w:r>
        <w:rPr>
          <w:rStyle w:val="FunctionTok"/>
        </w:rPr>
        <w:t xml:space="preserve">failure_max_rotation_step_deg</w:t>
      </w:r>
      <w:r>
        <w:rPr>
          <w:rStyle w:val="KeywordTok"/>
        </w:rPr>
        <w:t xml:space="preserve">:</w:t>
      </w:r>
      <w:r>
        <w:rPr>
          <w:rStyle w:val="AttributeTok"/>
        </w:rPr>
        <w:t xml:space="preserve"> </w:t>
      </w:r>
      <w:r>
        <w:rPr>
          <w:rStyle w:val="FloatTok"/>
        </w:rPr>
        <w:t xml:space="preserve">50.0</w:t>
      </w:r>
      <w:r>
        <w:br/>
      </w:r>
      <w:r>
        <w:rPr>
          <w:rStyle w:val="FunctionTok"/>
        </w:rPr>
        <w:t xml:space="preserve">failure_min_tracked_features</w:t>
      </w:r>
      <w:r>
        <w:rPr>
          <w:rStyle w:val="KeywordTok"/>
        </w:rPr>
        <w:t xml:space="preserve">:</w:t>
      </w:r>
      <w:r>
        <w:rPr>
          <w:rStyle w:val="AttributeTok"/>
        </w:rPr>
        <w:t xml:space="preserve"> </w:t>
      </w:r>
      <w:r>
        <w:rPr>
          <w:rStyle w:val="DecValTok"/>
        </w:rPr>
        <w:t xml:space="preserve">10</w:t>
      </w:r>
      <w:r>
        <w:br/>
      </w:r>
      <w:r>
        <w:rPr>
          <w:rStyle w:val="FunctionTok"/>
        </w:rPr>
        <w:t xml:space="preserve">failure_max_consecutive_low_feature_frames</w:t>
      </w:r>
      <w:r>
        <w:rPr>
          <w:rStyle w:val="KeywordTok"/>
        </w:rPr>
        <w:t xml:space="preserve">:</w:t>
      </w:r>
      <w:r>
        <w:rPr>
          <w:rStyle w:val="AttributeTok"/>
        </w:rPr>
        <w:t xml:space="preserve"> </w:t>
      </w:r>
      <w:r>
        <w:rPr>
          <w:rStyle w:val="DecValTok"/>
        </w:rPr>
        <w:t xml:space="preserve">5</w:t>
      </w:r>
    </w:p>
    <w:p>
      <w:pPr>
        <w:pStyle w:val="FirstParagraph"/>
      </w:pPr>
      <w:r>
        <w:t xml:space="preserve">Không nên chỉ return boolean. Tạo enum:</w:t>
      </w:r>
    </w:p>
    <w:p>
      <w:pPr>
        <w:pStyle w:val="SourceCode"/>
      </w:pPr>
      <w:r>
        <w:rPr>
          <w:rStyle w:val="KeywordTok"/>
        </w:rPr>
        <w:t xml:space="preserve">enum</w:t>
      </w:r>
      <w:r>
        <w:rPr>
          <w:rStyle w:val="NormalTok"/>
        </w:rPr>
        <w:t xml:space="preserve"> </w:t>
      </w:r>
      <w:r>
        <w:rPr>
          <w:rStyle w:val="KeywordTok"/>
        </w:rPr>
        <w:t xml:space="preserve">class</w:t>
      </w:r>
      <w:r>
        <w:rPr>
          <w:rStyle w:val="NormalTok"/>
        </w:rPr>
        <w:t xml:space="preserve"> FailureReason </w:t>
      </w:r>
      <w:r>
        <w:rPr>
          <w:rStyle w:val="OperatorTok"/>
        </w:rPr>
        <w:t xml:space="preserve">{</w:t>
      </w:r>
      <w:r>
        <w:br/>
      </w:r>
      <w:r>
        <w:rPr>
          <w:rStyle w:val="NormalTok"/>
        </w:rPr>
        <w:t xml:space="preserve">    NONE</w:t>
      </w:r>
      <w:r>
        <w:rPr>
          <w:rStyle w:val="OperatorTok"/>
        </w:rPr>
        <w:t xml:space="preserve">,</w:t>
      </w:r>
      <w:r>
        <w:br/>
      </w:r>
      <w:r>
        <w:rPr>
          <w:rStyle w:val="NormalTok"/>
        </w:rPr>
        <w:t xml:space="preserve">    LOW_FEATURE_COUNT</w:t>
      </w:r>
      <w:r>
        <w:rPr>
          <w:rStyle w:val="OperatorTok"/>
        </w:rPr>
        <w:t xml:space="preserve">,</w:t>
      </w:r>
      <w:r>
        <w:br/>
      </w:r>
      <w:r>
        <w:rPr>
          <w:rStyle w:val="NormalTok"/>
        </w:rPr>
        <w:t xml:space="preserve">    ACC_BIAS_DIVERGENCE</w:t>
      </w:r>
      <w:r>
        <w:rPr>
          <w:rStyle w:val="OperatorTok"/>
        </w:rPr>
        <w:t xml:space="preserve">,</w:t>
      </w:r>
      <w:r>
        <w:br/>
      </w:r>
      <w:r>
        <w:rPr>
          <w:rStyle w:val="NormalTok"/>
        </w:rPr>
        <w:t xml:space="preserve">    GYRO_BIAS_DIVERGENCE</w:t>
      </w:r>
      <w:r>
        <w:rPr>
          <w:rStyle w:val="OperatorTok"/>
        </w:rPr>
        <w:t xml:space="preserve">,</w:t>
      </w:r>
      <w:r>
        <w:br/>
      </w:r>
      <w:r>
        <w:rPr>
          <w:rStyle w:val="NormalTok"/>
        </w:rPr>
        <w:t xml:space="preserve">    TRANSLATION_JUMP</w:t>
      </w:r>
      <w:r>
        <w:rPr>
          <w:rStyle w:val="OperatorTok"/>
        </w:rPr>
        <w:t xml:space="preserve">,</w:t>
      </w:r>
      <w:r>
        <w:br/>
      </w:r>
      <w:r>
        <w:rPr>
          <w:rStyle w:val="NormalTok"/>
        </w:rPr>
        <w:t xml:space="preserve">    ROTATION_JUMP</w:t>
      </w:r>
      <w:r>
        <w:rPr>
          <w:rStyle w:val="OperatorTok"/>
        </w:rPr>
        <w:t xml:space="preserve">,</w:t>
      </w:r>
      <w:r>
        <w:br/>
      </w:r>
      <w:r>
        <w:rPr>
          <w:rStyle w:val="NormalTok"/>
        </w:rPr>
        <w:t xml:space="preserve">    SOLVER_FAILURE</w:t>
      </w:r>
      <w:r>
        <w:rPr>
          <w:rStyle w:val="OperatorTok"/>
        </w:rPr>
        <w:t xml:space="preserve">,</w:t>
      </w:r>
      <w:r>
        <w:br/>
      </w:r>
      <w:r>
        <w:rPr>
          <w:rStyle w:val="NormalTok"/>
        </w:rPr>
        <w:t xml:space="preserve">    NAN_STATE</w:t>
      </w:r>
      <w:r>
        <w:br/>
      </w:r>
      <w:r>
        <w:rPr>
          <w:rStyle w:val="OperatorTok"/>
        </w:rPr>
        <w:t xml:space="preserve">};</w:t>
      </w:r>
    </w:p>
    <w:p>
      <w:pPr>
        <w:pStyle w:val="FirstParagraph"/>
      </w:pPr>
      <w:r>
        <w:t xml:space="preserve">Log vào manifest:</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"failed"</w:t>
      </w:r>
      <w:r>
        <w:rPr>
          <w:rStyle w:val="FunctionTok"/>
        </w:rPr>
        <w:t xml:space="preserve">,</w:t>
      </w:r>
      <w:r>
        <w:br/>
      </w:r>
      <w:r>
        <w:rPr>
          <w:rStyle w:val="NormalTok"/>
        </w:rPr>
        <w:t xml:space="preserve">  </w:t>
      </w:r>
      <w:r>
        <w:rPr>
          <w:rStyle w:val="DataTypeTok"/>
        </w:rPr>
        <w:t xml:space="preserve">"failure_reason"</w:t>
      </w:r>
      <w:r>
        <w:rPr>
          <w:rStyle w:val="FunctionTok"/>
        </w:rPr>
        <w:t xml:space="preserve">:</w:t>
      </w:r>
      <w:r>
        <w:rPr>
          <w:rStyle w:val="NormalTok"/>
        </w:rPr>
        <w:t xml:space="preserve"> </w:t>
      </w:r>
      <w:r>
        <w:rPr>
          <w:rStyle w:val="StringTok"/>
        </w:rPr>
        <w:t xml:space="preserve">"GYRO_BIAS_DIVERGENCE"</w:t>
      </w:r>
      <w:r>
        <w:rPr>
          <w:rStyle w:val="FunctionTok"/>
        </w:rPr>
        <w:t xml:space="preserve">,</w:t>
      </w:r>
      <w:r>
        <w:br/>
      </w:r>
      <w:r>
        <w:rPr>
          <w:rStyle w:val="NormalTok"/>
        </w:rPr>
        <w:t xml:space="preserve">  </w:t>
      </w:r>
      <w:r>
        <w:rPr>
          <w:rStyle w:val="DataTypeTok"/>
        </w:rPr>
        <w:t xml:space="preserve">"failure_timestamp_ns"</w:t>
      </w:r>
      <w:r>
        <w:rPr>
          <w:rStyle w:val="FunctionTok"/>
        </w:rPr>
        <w:t xml:space="preserve">:</w:t>
      </w:r>
      <w:r>
        <w:rPr>
          <w:rStyle w:val="NormalTok"/>
        </w:rPr>
        <w:t xml:space="preserve"> </w:t>
      </w:r>
      <w:r>
        <w:rPr>
          <w:rStyle w:val="DecValTok"/>
        </w:rPr>
        <w:t xml:space="preserve">123456789</w:t>
      </w:r>
      <w:r>
        <w:br/>
      </w:r>
      <w:r>
        <w:rPr>
          <w:rStyle w:val="FunctionTok"/>
        </w:rPr>
        <w:t xml:space="preserve">}</w:t>
      </w:r>
    </w:p>
    <w:bookmarkEnd w:id="33"/>
    <w:bookmarkStart w:id="34" w:name="tiêu-chí-nghiệm-thu-3"/>
    <w:p>
      <w:pPr>
        <w:pStyle w:val="Heading3"/>
      </w:pPr>
      <w:r>
        <w:t xml:space="preserve">Tiêu chí nghiệm thu</w:t>
      </w:r>
    </w:p>
    <w:p>
      <w:pPr>
        <w:pStyle w:val="FirstParagraph"/>
      </w:pPr>
      <w:r>
        <w:t xml:space="preserve">Synthetic tests phải chủ động gây:</w:t>
      </w:r>
    </w:p>
    <w:p>
      <w:pPr>
        <w:pStyle w:val="Compact"/>
        <w:numPr>
          <w:ilvl w:val="0"/>
          <w:numId w:val="1007"/>
        </w:numPr>
      </w:pPr>
      <w:r>
        <w:t xml:space="preserve">NaN;</w:t>
      </w:r>
    </w:p>
    <w:p>
      <w:pPr>
        <w:pStyle w:val="Compact"/>
        <w:numPr>
          <w:ilvl w:val="0"/>
          <w:numId w:val="1007"/>
        </w:numPr>
      </w:pPr>
      <w:r>
        <w:t xml:space="preserve">bias explosion;</w:t>
      </w:r>
    </w:p>
    <w:p>
      <w:pPr>
        <w:pStyle w:val="Compact"/>
        <w:numPr>
          <w:ilvl w:val="0"/>
          <w:numId w:val="1007"/>
        </w:numPr>
      </w:pPr>
      <w:r>
        <w:t xml:space="preserve">empty feature set;</w:t>
      </w:r>
    </w:p>
    <w:p>
      <w:pPr>
        <w:pStyle w:val="Compact"/>
        <w:numPr>
          <w:ilvl w:val="0"/>
          <w:numId w:val="1007"/>
        </w:numPr>
      </w:pPr>
      <w:r>
        <w:t xml:space="preserve">pose jump;</w:t>
      </w:r>
    </w:p>
    <w:p>
      <w:pPr>
        <w:pStyle w:val="FirstParagraph"/>
      </w:pPr>
      <w:r>
        <w:t xml:space="preserve">và hệ phải đánh dấu đúng failure thay vì tạo trajectory có vẻ hợp lệ.</w:t>
      </w:r>
    </w:p>
    <w:p>
      <w:r>
        <w:pict>
          <v:rect style="width:0;height:1.5pt" o:hralign="center" o:hrstd="t" o:hr="t"/>
        </w:pict>
      </w:r>
    </w:p>
    <w:bookmarkEnd w:id="34"/>
    <w:bookmarkEnd w:id="35"/>
    <w:bookmarkStart w:id="36" w:name="X9894101f4fa67cabc7988b762cf67111f29833f"/>
    <w:p>
      <w:pPr>
        <w:pStyle w:val="Heading2"/>
      </w:pPr>
      <w:r>
        <w:t xml:space="preserve">P0.5. Hoàn thành ablation backend weighting</w:t>
      </w:r>
    </w:p>
    <w:p>
      <w:pPr>
        <w:pStyle w:val="FirstParagraph"/>
      </w:pPr>
      <w:r>
        <w:t xml:space="preserve">Paper không thể giữ backend weighting như contribution chính nếu</w:t>
      </w:r>
      <w:r>
        <w:t xml:space="preserve"> </w:t>
      </w:r>
      <w:r>
        <w:rPr>
          <w:rStyle w:val="VerbatimChar"/>
        </w:rPr>
        <w:t xml:space="preserve">w_i off</w:t>
      </w:r>
      <w:r>
        <w:t xml:space="preserve"> </w:t>
      </w:r>
      <w:r>
        <w:t xml:space="preserve">vẫn pending.</w:t>
      </w:r>
    </w:p>
    <w:p>
      <w:pPr>
        <w:pStyle w:val="BodyText"/>
      </w:pPr>
      <w:r>
        <w:t xml:space="preserve">Hai phương pháp sau phải chỉ khác một key:</w:t>
      </w:r>
    </w:p>
    <w:p>
      <w:pPr>
        <w:pStyle w:val="SourceCode"/>
      </w:pPr>
      <w:r>
        <w:rPr>
          <w:rStyle w:val="CommentTok"/>
        </w:rPr>
        <w:t xml:space="preserve"># U</w:t>
      </w:r>
      <w:r>
        <w:br/>
      </w:r>
      <w:r>
        <w:rPr>
          <w:rStyle w:val="FunctionTok"/>
        </w:rPr>
        <w:t xml:space="preserve">sem_geodf_backend_weight</w:t>
      </w:r>
      <w:r>
        <w:rPr>
          <w:rStyle w:val="KeywordTok"/>
        </w:rPr>
        <w:t xml:space="preserve">:</w:t>
      </w:r>
      <w:r>
        <w:rPr>
          <w:rStyle w:val="AttributeTok"/>
        </w:rPr>
        <w:t xml:space="preserve"> </w:t>
      </w:r>
      <w:r>
        <w:rPr>
          <w:rStyle w:val="DecValTok"/>
        </w:rPr>
        <w:t xml:space="preserve">0</w:t>
      </w:r>
      <w:r>
        <w:br/>
      </w:r>
      <w:r>
        <w:br/>
      </w:r>
      <w:r>
        <w:rPr>
          <w:rStyle w:val="CommentTok"/>
        </w:rPr>
        <w:t xml:space="preserve"># U+W</w:t>
      </w:r>
      <w:r>
        <w:br/>
      </w:r>
      <w:r>
        <w:rPr>
          <w:rStyle w:val="FunctionTok"/>
        </w:rPr>
        <w:t xml:space="preserve">sem_geodf_backend_weight</w:t>
      </w:r>
      <w:r>
        <w:rPr>
          <w:rStyle w:val="KeywordTok"/>
        </w:rPr>
        <w:t xml:space="preserve">:</w:t>
      </w:r>
      <w:r>
        <w:rPr>
          <w:rStyle w:val="AttributeTok"/>
        </w:rPr>
        <w:t xml:space="preserve"> </w:t>
      </w:r>
      <w:r>
        <w:rPr>
          <w:rStyle w:val="DecValTok"/>
        </w:rPr>
        <w:t xml:space="preserve">1</w:t>
      </w:r>
    </w:p>
    <w:p>
      <w:pPr>
        <w:pStyle w:val="FirstParagraph"/>
      </w:pPr>
      <w:r>
        <w:t xml:space="preserve">Phải giữ nguyên:</w:t>
      </w:r>
    </w:p>
    <w:p>
      <w:pPr>
        <w:pStyle w:val="Compact"/>
        <w:numPr>
          <w:ilvl w:val="0"/>
          <w:numId w:val="1008"/>
        </w:numPr>
      </w:pPr>
      <w:r>
        <w:t xml:space="preserve">policy threshold;</w:t>
      </w:r>
    </w:p>
    <w:p>
      <w:pPr>
        <w:pStyle w:val="Compact"/>
        <w:numPr>
          <w:ilvl w:val="0"/>
          <w:numId w:val="1008"/>
        </w:numPr>
      </w:pPr>
      <w:r>
        <w:t xml:space="preserve">semantic mask;</w:t>
      </w:r>
    </w:p>
    <w:p>
      <w:pPr>
        <w:pStyle w:val="Compact"/>
        <w:numPr>
          <w:ilvl w:val="0"/>
          <w:numId w:val="1008"/>
        </w:numPr>
      </w:pPr>
      <w:r>
        <w:t xml:space="preserve">GeoDF candidates;</w:t>
      </w:r>
    </w:p>
    <w:p>
      <w:pPr>
        <w:pStyle w:val="Compact"/>
        <w:numPr>
          <w:ilvl w:val="0"/>
          <w:numId w:val="1008"/>
        </w:numPr>
      </w:pPr>
      <w:r>
        <w:t xml:space="preserve">shared rejection budget;</w:t>
      </w:r>
    </w:p>
    <w:p>
      <w:pPr>
        <w:pStyle w:val="Compact"/>
        <w:numPr>
          <w:ilvl w:val="0"/>
          <w:numId w:val="1008"/>
        </w:numPr>
      </w:pPr>
      <w:r>
        <w:t xml:space="preserve">risk ranking;</w:t>
      </w:r>
    </w:p>
    <w:p>
      <w:pPr>
        <w:pStyle w:val="Compact"/>
        <w:numPr>
          <w:ilvl w:val="0"/>
          <w:numId w:val="1008"/>
        </w:numPr>
      </w:pPr>
      <w:r>
        <w:t xml:space="preserve">factor layer;</w:t>
      </w:r>
    </w:p>
    <w:p>
      <w:pPr>
        <w:pStyle w:val="Compact"/>
        <w:numPr>
          <w:ilvl w:val="0"/>
          <w:numId w:val="1008"/>
        </w:numPr>
      </w:pPr>
      <w:r>
        <w:t xml:space="preserve">seeds;</w:t>
      </w:r>
    </w:p>
    <w:p>
      <w:pPr>
        <w:pStyle w:val="Compact"/>
        <w:numPr>
          <w:ilvl w:val="0"/>
          <w:numId w:val="1008"/>
        </w:numPr>
      </w:pPr>
      <w:r>
        <w:t xml:space="preserve">bag timestamps.</w:t>
      </w:r>
    </w:p>
    <w:p>
      <w:pPr>
        <w:pStyle w:val="FirstParagraph"/>
      </w:pPr>
      <w:r>
        <w:t xml:space="preserve">Cần báo:</w:t>
      </w:r>
    </w:p>
    <w:p>
      <w:pPr>
        <w:pStyle w:val="Compact"/>
        <w:numPr>
          <w:ilvl w:val="0"/>
          <w:numId w:val="1009"/>
        </w:numPr>
      </w:pPr>
      <w:r>
        <w:t xml:space="preserve">paired ATE delta;</w:t>
      </w:r>
    </w:p>
    <w:p>
      <w:pPr>
        <w:pStyle w:val="Compact"/>
        <w:numPr>
          <w:ilvl w:val="0"/>
          <w:numId w:val="1009"/>
        </w:numPr>
      </w:pPr>
      <w:r>
        <w:t xml:space="preserve">paired RPE delta;</w:t>
      </w:r>
    </w:p>
    <w:p>
      <w:pPr>
        <w:pStyle w:val="Compact"/>
        <w:numPr>
          <w:ilvl w:val="0"/>
          <w:numId w:val="1009"/>
        </w:numPr>
      </w:pPr>
      <w:r>
        <w:t xml:space="preserve">success rate;</w:t>
      </w:r>
    </w:p>
    <w:p>
      <w:pPr>
        <w:pStyle w:val="Compact"/>
        <w:numPr>
          <w:ilvl w:val="0"/>
          <w:numId w:val="1009"/>
        </w:numPr>
      </w:pPr>
      <w:r>
        <w:t xml:space="preserve">mean survivor weight;</w:t>
      </w:r>
    </w:p>
    <w:p>
      <w:pPr>
        <w:pStyle w:val="Compact"/>
        <w:numPr>
          <w:ilvl w:val="0"/>
          <w:numId w:val="1009"/>
        </w:numPr>
      </w:pPr>
      <w:r>
        <w:t xml:space="preserve">số factor bị down-weight;</w:t>
      </w:r>
    </w:p>
    <w:p>
      <w:pPr>
        <w:pStyle w:val="Compact"/>
        <w:numPr>
          <w:ilvl w:val="0"/>
          <w:numId w:val="1009"/>
        </w:numPr>
      </w:pPr>
      <w:r>
        <w:t xml:space="preserve">hiệu quả riêng khi rejection guard bị cap;</w:t>
      </w:r>
    </w:p>
    <w:p>
      <w:pPr>
        <w:pStyle w:val="Compact"/>
        <w:numPr>
          <w:ilvl w:val="0"/>
          <w:numId w:val="1009"/>
        </w:numPr>
      </w:pPr>
      <w:r>
        <w:t xml:space="preserve">static regression.</w:t>
      </w:r>
    </w:p>
    <w:p>
      <w:r>
        <w:pict>
          <v:rect style="width:0;height:1.5pt" o:hralign="center" o:hrstd="t" o:hr="t"/>
        </w:pict>
      </w:r>
    </w:p>
    <w:bookmarkEnd w:id="36"/>
    <w:bookmarkEnd w:id="37"/>
    <w:bookmarkStart w:id="48" w:name="Xc8c8cf45b7c48e66087dbc7a68535b337434370"/>
    <w:p>
      <w:pPr>
        <w:pStyle w:val="Heading1"/>
      </w:pPr>
      <w:r>
        <w:t xml:space="preserve">4. P1 — Nâng correctness của semantic–geometric policy</w:t>
      </w:r>
    </w:p>
    <w:bookmarkStart w:id="41" w:name="X2d8dc8622dd69d8871f3d3abb2890206c66fdc3"/>
    <w:p>
      <w:pPr>
        <w:pStyle w:val="Heading2"/>
      </w:pPr>
      <w:r>
        <w:t xml:space="preserve">P1.1. Thay overlap</w:t>
      </w:r>
      <w:r>
        <w:t xml:space="preserve"> </w:t>
      </w:r>
      <w:r>
        <w:rPr>
          <w:rStyle w:val="VerbatimChar"/>
        </w:rPr>
        <w:t xml:space="preserve">max()</w:t>
      </w:r>
      <w:r>
        <w:t xml:space="preserve"> </w:t>
      </w:r>
      <w:r>
        <w:t xml:space="preserve">bằng agreement có confidence</w:t>
      </w:r>
    </w:p>
    <w:bookmarkStart w:id="38" w:name="vấn-đề-4"/>
    <w:p>
      <w:pPr>
        <w:pStyle w:val="Heading3"/>
      </w:pPr>
      <w:r>
        <w:t xml:space="preserve">Vấn đề</w:t>
      </w:r>
    </w:p>
    <w:p>
      <w:pPr>
        <w:pStyle w:val="FirstParagraph"/>
      </w:pPr>
      <w:r>
        <w:t xml:space="preserve">Overlap hiện dùng:</w:t>
      </w:r>
    </w:p>
    <w:p>
      <w:pPr>
        <w:pStyle w:val="BodyText"/>
      </w:pPr>
      <w:r>
        <w:t xml:space="preserve">[</w:t>
      </w:r>
      <w:r>
        <w:t xml:space="preserve"> </w:t>
      </w:r>
      <w:r>
        <w:t xml:space="preserve">o=</w:t>
      </w:r>
      <w:r>
        <w:t xml:space="preserve"> </w:t>
      </w:r>
      <w:r>
        <w:t xml:space="preserve"> </w:t>
      </w:r>
      <w:r>
        <w:t xml:space="preserve">(</w:t>
      </w:r>
      <w:r>
        <w:t xml:space="preserve"> </w:t>
      </w:r>
      <w:r>
        <w:t xml:space="preserve">,</w:t>
      </w:r>
      <w:r>
        <w:t xml:space="preserve"> </w:t>
      </w:r>
      <w:r>
        <w:t xml:space="preserve"> </w:t>
      </w:r>
      <w:r>
        <w:t xml:space="preserve">).</w:t>
      </w:r>
      <w:r>
        <w:t xml:space="preserve"> </w:t>
      </w:r>
      <w:r>
        <w:t xml:space="preserve">]</w:t>
      </w:r>
    </w:p>
    <w:p>
      <w:pPr>
        <w:pStyle w:val="BodyText"/>
      </w:pPr>
      <w:r>
        <w:t xml:space="preserve">Một tập rất nhỏ có thể tạo overlap lớn chỉ với một feature chung.</w:t>
      </w:r>
    </w:p>
    <w:bookmarkEnd w:id="38"/>
    <w:bookmarkStart w:id="39" w:name="phương-án-nên-dùng"/>
    <w:p>
      <w:pPr>
        <w:pStyle w:val="Heading3"/>
      </w:pPr>
      <w:r>
        <w:t xml:space="preserve">Phương án nên dùng</w:t>
      </w:r>
    </w:p>
    <w:p>
      <w:pPr>
        <w:pStyle w:val="FirstParagraph"/>
      </w:pPr>
      <w:r>
        <w:t xml:space="preserve">Dùng Dice:</w:t>
      </w:r>
    </w:p>
    <w:p>
      <w:pPr>
        <w:pStyle w:val="BodyText"/>
      </w:pPr>
      <w:r>
        <w:t xml:space="preserve">[</w:t>
      </w:r>
      <w:r>
        <w:t xml:space="preserve"> </w:t>
      </w:r>
      <w:r>
        <w:t xml:space="preserve">o_D=</w:t>
      </w:r>
      <w:r>
        <w:t xml:space="preserve"> </w:t>
      </w:r>
      <w:r>
        <w:t xml:space="preserve"> </w:t>
      </w:r>
      <w:r>
        <w:t xml:space="preserve">{|G|+|S|}.</w:t>
      </w:r>
      <w:r>
        <w:t xml:space="preserve"> </w:t>
      </w:r>
      <w:r>
        <w:t xml:space="preserve">]</w:t>
      </w:r>
    </w:p>
    <w:p>
      <w:pPr>
        <w:pStyle w:val="BodyText"/>
      </w:pPr>
      <w:r>
        <w:t xml:space="preserve">Thêm minimum support:</w:t>
      </w:r>
    </w:p>
    <w:p>
      <w:pPr>
        <w:pStyle w:val="BodyText"/>
      </w:pPr>
      <w:r>
        <w:t xml:space="preserve">[</w:t>
      </w:r>
      <w:r>
        <w:t xml:space="preserve"> </w:t>
      </w:r>
      <w:r>
        <w:t xml:space="preserve">|G|</w:t>
      </w:r>
      <w:r>
        <w:t xml:space="preserve">n_G,</w:t>
      </w:r>
      <w:r>
        <w:t xml:space="preserve"> </w:t>
      </w:r>
      <w:r>
        <w:t xml:space="preserve">|S|</w:t>
      </w:r>
      <w:r>
        <w:t xml:space="preserve">n_S,</w:t>
      </w:r>
      <w:r>
        <w:t xml:space="preserve"> </w:t>
      </w:r>
      <w:r>
        <w:t xml:space="preserve">|G</w:t>
      </w:r>
      <w:r>
        <w:t xml:space="preserve">S|</w:t>
      </w:r>
      <w:r>
        <w:t xml:space="preserve">n_I.</w:t>
      </w:r>
      <w:r>
        <w:t xml:space="preserve"> </w:t>
      </w:r>
      <w:r>
        <w:t xml:space="preserve">]</w:t>
      </w:r>
    </w:p>
    <w:p>
      <w:pPr>
        <w:pStyle w:val="BodyText"/>
      </w:pPr>
      <w:r>
        <w:t xml:space="preserve">Có thể dùng confidence-adjusted overlap:</w:t>
      </w:r>
    </w:p>
    <w:p>
      <w:pPr>
        <w:pStyle w:val="BodyText"/>
      </w:pPr>
      <w:r>
        <w:t xml:space="preserve">[</w:t>
      </w:r>
      <w:r>
        <w:t xml:space="preserve"> </w:t>
      </w:r>
      <w:r>
        <w:t xml:space="preserve">o_{</w:t>
      </w:r>
      <w:r>
        <w:t xml:space="preserve">}</w:t>
      </w:r>
      <w:r>
        <w:t xml:space="preserve"> </w:t>
      </w:r>
      <w:r>
        <w:t xml:space="preserve">=</w:t>
      </w:r>
      <w:r>
        <w:t xml:space="preserve"> </w:t>
      </w:r>
      <w:r>
        <w:t xml:space="preserve">o_D</w:t>
      </w:r>
      <w:r>
        <w:t xml:space="preserve"> </w:t>
      </w:r>
      <w:r>
        <w:t xml:space="preserve"> </w:t>
      </w:r>
      <w:r>
        <w:t xml:space="preserve">(</w:t>
      </w:r>
      <w:r>
        <w:t xml:space="preserve"> </w:t>
      </w:r>
      <w:r>
        <w:t xml:space="preserve">1,</w:t>
      </w:r>
      <w:r>
        <w:t xml:space="preserve"> </w:t>
      </w:r>
      <w:r>
        <w:t xml:space="preserve">).</w:t>
      </w:r>
      <w:r>
        <w:t xml:space="preserve"> </w:t>
      </w:r>
      <w:r>
        <w:t xml:space="preserve">]</w:t>
      </w:r>
    </w:p>
    <w:p>
      <w:pPr>
        <w:pStyle w:val="BodyText"/>
      </w:pPr>
      <w:r>
        <w:t xml:space="preserve">Config:</w:t>
      </w:r>
    </w:p>
    <w:p>
      <w:pPr>
        <w:pStyle w:val="SourceCode"/>
      </w:pPr>
      <w:r>
        <w:rPr>
          <w:rStyle w:val="FunctionTok"/>
        </w:rPr>
        <w:t xml:space="preserve">sem_policy_overlap_metric</w:t>
      </w:r>
      <w:r>
        <w:rPr>
          <w:rStyle w:val="KeywordTok"/>
        </w:rPr>
        <w:t xml:space="preserve">:</w:t>
      </w:r>
      <w:r>
        <w:rPr>
          <w:rStyle w:val="AttributeTok"/>
        </w:rPr>
        <w:t xml:space="preserve"> dice</w:t>
      </w:r>
      <w:r>
        <w:br/>
      </w:r>
      <w:r>
        <w:rPr>
          <w:rStyle w:val="FunctionTok"/>
        </w:rPr>
        <w:t xml:space="preserve">sem_policy_min_sem_candidates</w:t>
      </w:r>
      <w:r>
        <w:rPr>
          <w:rStyle w:val="KeywordTok"/>
        </w:rPr>
        <w:t xml:space="preserve">:</w:t>
      </w:r>
      <w:r>
        <w:rPr>
          <w:rStyle w:val="AttributeTok"/>
        </w:rPr>
        <w:t xml:space="preserve"> </w:t>
      </w:r>
      <w:r>
        <w:rPr>
          <w:rStyle w:val="DecValTok"/>
        </w:rPr>
        <w:t xml:space="preserve">4</w:t>
      </w:r>
      <w:r>
        <w:br/>
      </w:r>
      <w:r>
        <w:rPr>
          <w:rStyle w:val="FunctionTok"/>
        </w:rPr>
        <w:t xml:space="preserve">sem_policy_min_geo_candidates</w:t>
      </w:r>
      <w:r>
        <w:rPr>
          <w:rStyle w:val="KeywordTok"/>
        </w:rPr>
        <w:t xml:space="preserve">:</w:t>
      </w:r>
      <w:r>
        <w:rPr>
          <w:rStyle w:val="AttributeTok"/>
        </w:rPr>
        <w:t xml:space="preserve"> </w:t>
      </w:r>
      <w:r>
        <w:rPr>
          <w:rStyle w:val="DecValTok"/>
        </w:rPr>
        <w:t xml:space="preserve">4</w:t>
      </w:r>
      <w:r>
        <w:br/>
      </w:r>
      <w:r>
        <w:rPr>
          <w:rStyle w:val="FunctionTok"/>
        </w:rPr>
        <w:t xml:space="preserve">sem_policy_min_intersection</w:t>
      </w:r>
      <w:r>
        <w:rPr>
          <w:rStyle w:val="KeywordTok"/>
        </w:rPr>
        <w:t xml:space="preserve">:</w:t>
      </w:r>
      <w:r>
        <w:rPr>
          <w:rStyle w:val="AttributeTok"/>
        </w:rPr>
        <w:t xml:space="preserve"> </w:t>
      </w:r>
      <w:r>
        <w:rPr>
          <w:rStyle w:val="DecValTok"/>
        </w:rPr>
        <w:t xml:space="preserve">2</w:t>
      </w:r>
      <w:r>
        <w:br/>
      </w:r>
      <w:r>
        <w:rPr>
          <w:rStyle w:val="FunctionTok"/>
        </w:rPr>
        <w:t xml:space="preserve">sem_policy_overlap_support_saturation</w:t>
      </w:r>
      <w:r>
        <w:rPr>
          <w:rStyle w:val="KeywordTok"/>
        </w:rPr>
        <w:t xml:space="preserve">:</w:t>
      </w:r>
      <w:r>
        <w:rPr>
          <w:rStyle w:val="AttributeTok"/>
        </w:rPr>
        <w:t xml:space="preserve"> </w:t>
      </w:r>
      <w:r>
        <w:rPr>
          <w:rStyle w:val="DecValTok"/>
        </w:rPr>
        <w:t xml:space="preserve">8</w:t>
      </w:r>
    </w:p>
    <w:bookmarkEnd w:id="39"/>
    <w:bookmarkStart w:id="40" w:name="ablation"/>
    <w:p>
      <w:pPr>
        <w:pStyle w:val="Heading3"/>
      </w:pPr>
      <w:r>
        <w:t xml:space="preserve">Ablation</w:t>
      </w:r>
    </w:p>
    <w:p>
      <w:pPr>
        <w:pStyle w:val="FirstParagraph"/>
      </w:pPr>
      <w:r>
        <w:t xml:space="preserve">So sánh:</w:t>
      </w:r>
    </w:p>
    <w:p>
      <w:pPr>
        <w:pStyle w:val="Compact"/>
        <w:numPr>
          <w:ilvl w:val="0"/>
          <w:numId w:val="1010"/>
        </w:numPr>
      </w:pPr>
      <w:r>
        <w:t xml:space="preserve">directional max;</w:t>
      </w:r>
    </w:p>
    <w:p>
      <w:pPr>
        <w:pStyle w:val="Compact"/>
        <w:numPr>
          <w:ilvl w:val="0"/>
          <w:numId w:val="1010"/>
        </w:numPr>
      </w:pPr>
      <w:r>
        <w:t xml:space="preserve">directional min;</w:t>
      </w:r>
    </w:p>
    <w:p>
      <w:pPr>
        <w:pStyle w:val="Compact"/>
        <w:numPr>
          <w:ilvl w:val="0"/>
          <w:numId w:val="1010"/>
        </w:numPr>
      </w:pPr>
      <w:r>
        <w:t xml:space="preserve">Dice;</w:t>
      </w:r>
    </w:p>
    <w:p>
      <w:pPr>
        <w:pStyle w:val="Compact"/>
        <w:numPr>
          <w:ilvl w:val="0"/>
          <w:numId w:val="1010"/>
        </w:numPr>
      </w:pPr>
      <w:r>
        <w:t xml:space="preserve">Jaccard;</w:t>
      </w:r>
    </w:p>
    <w:p>
      <w:pPr>
        <w:pStyle w:val="Compact"/>
        <w:numPr>
          <w:ilvl w:val="0"/>
          <w:numId w:val="1010"/>
        </w:numPr>
      </w:pPr>
      <w:r>
        <w:t xml:space="preserve">Dice + support confidence.</w:t>
      </w:r>
    </w:p>
    <w:p>
      <w:pPr>
        <w:pStyle w:val="FirstParagraph"/>
      </w:pPr>
      <w:r>
        <w:t xml:space="preserve">Primary metric không chỉ là ATE mà còn:</w:t>
      </w:r>
    </w:p>
    <w:p>
      <w:pPr>
        <w:pStyle w:val="Compact"/>
        <w:numPr>
          <w:ilvl w:val="0"/>
          <w:numId w:val="1011"/>
        </w:numPr>
      </w:pPr>
      <w:r>
        <w:t xml:space="preserve">trigger precision;</w:t>
      </w:r>
    </w:p>
    <w:p>
      <w:pPr>
        <w:pStyle w:val="Compact"/>
        <w:numPr>
          <w:ilvl w:val="0"/>
          <w:numId w:val="1011"/>
        </w:numPr>
      </w:pPr>
      <w:r>
        <w:t xml:space="preserve">false escalation trên static scenes;</w:t>
      </w:r>
    </w:p>
    <w:p>
      <w:pPr>
        <w:pStyle w:val="Compact"/>
        <w:numPr>
          <w:ilvl w:val="0"/>
          <w:numId w:val="1011"/>
        </w:numPr>
      </w:pPr>
      <w:r>
        <w:t xml:space="preserve">missed escalation trên dynamic scenes;</w:t>
      </w:r>
    </w:p>
    <w:p>
      <w:pPr>
        <w:pStyle w:val="Compact"/>
        <w:numPr>
          <w:ilvl w:val="0"/>
          <w:numId w:val="1011"/>
        </w:numPr>
      </w:pPr>
      <w:r>
        <w:t xml:space="preserve">trigger delay.</w:t>
      </w:r>
    </w:p>
    <w:p>
      <w:r>
        <w:pict>
          <v:rect style="width:0;height:1.5pt" o:hralign="center" o:hrstd="t" o:hr="t"/>
        </w:pict>
      </w:r>
    </w:p>
    <w:bookmarkEnd w:id="40"/>
    <w:bookmarkEnd w:id="41"/>
    <w:bookmarkStart w:id="42" w:name="X788c12b0e02be4969c0e7cc30258ef25c33b400"/>
    <w:p>
      <w:pPr>
        <w:pStyle w:val="Heading2"/>
      </w:pPr>
      <w:r>
        <w:t xml:space="preserve">P1.2. Chuyển hold timer từ frame sang thời gian</w:t>
      </w:r>
    </w:p>
    <w:p>
      <w:pPr>
        <w:pStyle w:val="FirstParagraph"/>
      </w:pPr>
      <w:r>
        <w:rPr>
          <w:rStyle w:val="VerbatimChar"/>
        </w:rPr>
        <w:t xml:space="preserve">sem_policy_hold_frames: 180</w:t>
      </w:r>
      <w:r>
        <w:t xml:space="preserve"> </w:t>
      </w:r>
      <w:r>
        <w:t xml:space="preserve">phụ thuộc camera frequency và frame drop.</w:t>
      </w:r>
    </w:p>
    <w:p>
      <w:pPr>
        <w:pStyle w:val="BodyText"/>
      </w:pPr>
      <w:r>
        <w:t xml:space="preserve">Thay bằng:</w:t>
      </w:r>
    </w:p>
    <w:p>
      <w:pPr>
        <w:pStyle w:val="SourceCode"/>
      </w:pPr>
      <w:r>
        <w:rPr>
          <w:rStyle w:val="FunctionTok"/>
        </w:rPr>
        <w:t xml:space="preserve">sem_policy_assist_hold_s</w:t>
      </w:r>
      <w:r>
        <w:rPr>
          <w:rStyle w:val="KeywordTok"/>
        </w:rPr>
        <w:t xml:space="preserve">:</w:t>
      </w:r>
      <w:r>
        <w:rPr>
          <w:rStyle w:val="AttributeTok"/>
        </w:rPr>
        <w:t xml:space="preserve"> </w:t>
      </w:r>
      <w:r>
        <w:rPr>
          <w:rStyle w:val="FloatTok"/>
        </w:rPr>
        <w:t xml:space="preserve">1.5</w:t>
      </w:r>
      <w:r>
        <w:br/>
      </w:r>
      <w:r>
        <w:rPr>
          <w:rStyle w:val="FunctionTok"/>
        </w:rPr>
        <w:t xml:space="preserve">sem_policy_strong_hold_s</w:t>
      </w:r>
      <w:r>
        <w:rPr>
          <w:rStyle w:val="KeywordTok"/>
        </w:rPr>
        <w:t xml:space="preserve">:</w:t>
      </w:r>
      <w:r>
        <w:rPr>
          <w:rStyle w:val="AttributeTok"/>
        </w:rPr>
        <w:t xml:space="preserve"> </w:t>
      </w:r>
      <w:r>
        <w:rPr>
          <w:rStyle w:val="FloatTok"/>
        </w:rPr>
        <w:t xml:space="preserve">1.0</w:t>
      </w:r>
      <w:r>
        <w:br/>
      </w:r>
      <w:r>
        <w:rPr>
          <w:rStyle w:val="FunctionTok"/>
        </w:rPr>
        <w:t xml:space="preserve">sem_policy_min_state_dwell_s</w:t>
      </w:r>
      <w:r>
        <w:rPr>
          <w:rStyle w:val="KeywordTok"/>
        </w:rPr>
        <w:t xml:space="preserve">:</w:t>
      </w:r>
      <w:r>
        <w:rPr>
          <w:rStyle w:val="AttributeTok"/>
        </w:rPr>
        <w:t xml:space="preserve"> </w:t>
      </w:r>
      <w:r>
        <w:rPr>
          <w:rStyle w:val="FloatTok"/>
        </w:rPr>
        <w:t xml:space="preserve">0.3</w:t>
      </w:r>
    </w:p>
    <w:p>
      <w:pPr>
        <w:pStyle w:val="FirstParagraph"/>
      </w:pPr>
      <w:r>
        <w:t xml:space="preserve">Implementation:</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trigger</w:t>
      </w:r>
      <w:r>
        <w:rPr>
          <w:rStyle w:val="OperatorTok"/>
        </w:rPr>
        <w:t xml:space="preserve">)</w:t>
      </w:r>
      <w:r>
        <w:br/>
      </w:r>
      <w:r>
        <w:rPr>
          <w:rStyle w:val="NormalTok"/>
        </w:rPr>
        <w:t xml:space="preserve">    hold_until_s </w:t>
      </w:r>
      <w:r>
        <w:rPr>
          <w:rStyle w:val="OperatorTok"/>
        </w:rPr>
        <w:t xml:space="preserve">=</w:t>
      </w:r>
      <w:r>
        <w:rPr>
          <w:rStyle w:val="NormalTok"/>
        </w:rPr>
        <w:t xml:space="preserve"> current_time_s </w:t>
      </w:r>
      <w:r>
        <w:rPr>
          <w:rStyle w:val="OperatorTok"/>
        </w:rPr>
        <w:t xml:space="preserve">+</w:t>
      </w:r>
      <w:r>
        <w:rPr>
          <w:rStyle w:val="NormalTok"/>
        </w:rPr>
        <w:t xml:space="preserve"> hold_duration_s</w:t>
      </w:r>
      <w:r>
        <w:rPr>
          <w:rStyle w:val="OperatorTok"/>
        </w:rPr>
        <w:t xml:space="preserve">;</w:t>
      </w:r>
      <w:r>
        <w:br/>
      </w:r>
      <w:r>
        <w:br/>
      </w:r>
      <w:r>
        <w:rPr>
          <w:rStyle w:val="AttributeTok"/>
        </w:rPr>
        <w:t xml:space="preserve">const</w:t>
      </w:r>
      <w:r>
        <w:rPr>
          <w:rStyle w:val="NormalTok"/>
        </w:rPr>
        <w:t xml:space="preserve"> </w:t>
      </w:r>
      <w:r>
        <w:rPr>
          <w:rStyle w:val="DataTypeTok"/>
        </w:rPr>
        <w:t xml:space="preserve">bool</w:t>
      </w:r>
      <w:r>
        <w:rPr>
          <w:rStyle w:val="NormalTok"/>
        </w:rPr>
        <w:t xml:space="preserve"> hold_active </w:t>
      </w:r>
      <w:r>
        <w:rPr>
          <w:rStyle w:val="OperatorTok"/>
        </w:rPr>
        <w:t xml:space="preserve">=</w:t>
      </w:r>
      <w:r>
        <w:rPr>
          <w:rStyle w:val="NormalTok"/>
        </w:rPr>
        <w:t xml:space="preserve"> current_time_s </w:t>
      </w:r>
      <w:r>
        <w:rPr>
          <w:rStyle w:val="OperatorTok"/>
        </w:rPr>
        <w:t xml:space="preserve">&lt;</w:t>
      </w:r>
      <w:r>
        <w:rPr>
          <w:rStyle w:val="NormalTok"/>
        </w:rPr>
        <w:t xml:space="preserve"> hold_until_s</w:t>
      </w:r>
      <w:r>
        <w:rPr>
          <w:rStyle w:val="OperatorTok"/>
        </w:rPr>
        <w:t xml:space="preserve">;</w:t>
      </w:r>
    </w:p>
    <w:p>
      <w:pPr>
        <w:pStyle w:val="FirstParagraph"/>
      </w:pPr>
      <w:r>
        <w:t xml:space="preserve">FSM phải sử dụng timestamp của sensor, không dùng wall-clock.</w:t>
      </w:r>
    </w:p>
    <w:p>
      <w:r>
        <w:pict>
          <v:rect style="width:0;height:1.5pt" o:hralign="center" o:hrstd="t" o:hr="t"/>
        </w:pict>
      </w:r>
    </w:p>
    <w:bookmarkEnd w:id="42"/>
    <w:bookmarkStart w:id="46" w:name="Xa201a8ade2222465af56ebd9cec607bd48596bd"/>
    <w:p>
      <w:pPr>
        <w:pStyle w:val="Heading2"/>
      </w:pPr>
      <w:r>
        <w:t xml:space="preserve">P1.3. Tách health score khỏi action policy</w:t>
      </w:r>
    </w:p>
    <w:p>
      <w:pPr>
        <w:pStyle w:val="FirstParagraph"/>
      </w:pPr>
      <w:r>
        <w:t xml:space="preserve">Không nên để dynamic pixel ratio trực tiếp quyết định hard reject.</w:t>
      </w:r>
    </w:p>
    <w:p>
      <w:pPr>
        <w:pStyle w:val="BodyText"/>
      </w:pPr>
      <w:r>
        <w:t xml:space="preserve">Tạo các health score:</w:t>
      </w:r>
    </w:p>
    <w:bookmarkStart w:id="43" w:name="semantic-health"/>
    <w:p>
      <w:pPr>
        <w:pStyle w:val="Heading3"/>
      </w:pPr>
      <w:r>
        <w:t xml:space="preserve">Semantic health</w:t>
      </w:r>
    </w:p>
    <w:p>
      <w:pPr>
        <w:pStyle w:val="FirstParagraph"/>
      </w:pPr>
      <w:r>
        <w:t xml:space="preserve">[</w:t>
      </w:r>
      <w:r>
        <w:t xml:space="preserve"> </w:t>
      </w:r>
      <w:r>
        <w:t xml:space="preserve">h_{</w:t>
      </w:r>
      <w:r>
        <w:t xml:space="preserve">}</w:t>
      </w:r>
      <w:r>
        <w:t xml:space="preserve"> </w:t>
      </w:r>
      <w:r>
        <w:t xml:space="preserve">=</w:t>
      </w:r>
      <w:r>
        <w:t xml:space="preserve"> </w:t>
      </w:r>
      <w:r>
        <w:t xml:space="preserve">f(</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w:t>
      </w:r>
      <w:r>
        <w:t xml:space="preserve">).</w:t>
      </w:r>
      <w:r>
        <w:t xml:space="preserve"> </w:t>
      </w:r>
      <w:r>
        <w:t xml:space="preserve">]</w:t>
      </w:r>
    </w:p>
    <w:bookmarkEnd w:id="43"/>
    <w:bookmarkStart w:id="44" w:name="geometric-health"/>
    <w:p>
      <w:pPr>
        <w:pStyle w:val="Heading3"/>
      </w:pPr>
      <w:r>
        <w:t xml:space="preserve">Geometric health</w:t>
      </w:r>
    </w:p>
    <w:p>
      <w:pPr>
        <w:pStyle w:val="FirstParagraph"/>
      </w:pPr>
      <w:r>
        <w:t xml:space="preserve">[</w:t>
      </w:r>
      <w:r>
        <w:t xml:space="preserve"> </w:t>
      </w:r>
      <w:r>
        <w:t xml:space="preserve">h_{</w:t>
      </w:r>
      <w:r>
        <w:t xml:space="preserve">}</w:t>
      </w:r>
      <w:r>
        <w:t xml:space="preserve"> </w:t>
      </w:r>
      <w:r>
        <w:t xml:space="preserve">=</w:t>
      </w:r>
      <w:r>
        <w:t xml:space="preserve"> </w:t>
      </w:r>
      <w:r>
        <w:t xml:space="preserve">f(</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w:t>
      </w:r>
      <w:r>
        <w:t xml:space="preserve">).</w:t>
      </w:r>
      <w:r>
        <w:t xml:space="preserve"> </w:t>
      </w:r>
      <w:r>
        <w:t xml:space="preserve">]</w:t>
      </w:r>
    </w:p>
    <w:bookmarkEnd w:id="44"/>
    <w:bookmarkStart w:id="45" w:name="trackobservability-health"/>
    <w:p>
      <w:pPr>
        <w:pStyle w:val="Heading3"/>
      </w:pPr>
      <w:r>
        <w:t xml:space="preserve">Track/observability health</w:t>
      </w:r>
    </w:p>
    <w:p>
      <w:pPr>
        <w:pStyle w:val="FirstParagraph"/>
      </w:pPr>
      <w:r>
        <w:t xml:space="preserve">[</w:t>
      </w:r>
      <w:r>
        <w:t xml:space="preserve"> </w:t>
      </w:r>
      <w:r>
        <w:t xml:space="preserve">h_{</w:t>
      </w:r>
      <w:r>
        <w:t xml:space="preserve">}</w:t>
      </w:r>
      <w:r>
        <w:t xml:space="preserve"> </w:t>
      </w:r>
      <w:r>
        <w:t xml:space="preserve">=</w:t>
      </w:r>
      <w:r>
        <w:t xml:space="preserve"> </w:t>
      </w:r>
      <w:r>
        <w:t xml:space="preserve">f(</w:t>
      </w:r>
      <w:r>
        <w:t xml:space="preserve"> </w:t>
      </w:r>
      <w:r>
        <w:t xml:space="preserve">N_{</w:t>
      </w:r>
      <w:r>
        <w:t xml:space="preserve">},</w:t>
      </w:r>
      <w:r>
        <w:t xml:space="preserve"> </w:t>
      </w:r>
      <w:r>
        <w:t xml:space="preserve">,</w:t>
      </w:r>
      <w:r>
        <w:t xml:space="preserve"> </w:t>
      </w:r>
      <w:r>
        <w:t xml:space="preserve">,</w:t>
      </w:r>
      <w:r>
        <w:t xml:space="preserve"> </w:t>
      </w:r>
      <w:r>
        <w:rPr>
          <w:i/>
          <w:iCs/>
        </w:rPr>
        <w:t xml:space="preserve">{</w:t>
      </w:r>
      <w:r>
        <w:rPr>
          <w:i/>
          <w:iCs/>
        </w:rPr>
        <w:t xml:space="preserve">}(</w:t>
      </w:r>
      <w:r>
        <w:rPr>
          <w:i/>
          <w:iCs/>
        </w:rPr>
        <w:t xml:space="preserve">I</w:t>
      </w:r>
      <w:r>
        <w:t xml:space="preserve">{</w:t>
      </w:r>
      <w:r>
        <w:t xml:space="preserve">})</w:t>
      </w:r>
      <w:r>
        <w:t xml:space="preserve"> </w:t>
      </w:r>
      <w:r>
        <w:t xml:space="preserve">).</w:t>
      </w:r>
      <w:r>
        <w:t xml:space="preserve"> </w:t>
      </w:r>
      <w:r>
        <w:t xml:space="preserve">]</w:t>
      </w:r>
    </w:p>
    <w:p>
      <w:pPr>
        <w:pStyle w:val="BodyText"/>
      </w:pPr>
      <w:r>
        <w:t xml:space="preserve">Policy sau đó mới quyết định:</w:t>
      </w:r>
    </w:p>
    <w:p>
      <w:pPr>
        <w:pStyle w:val="SourceCode"/>
      </w:pPr>
      <w:r>
        <w:rPr>
          <w:rStyle w:val="VerbatimChar"/>
        </w:rPr>
        <w:t xml:space="preserve">semantic unhealthy → không hard reject bằng semantic</w:t>
      </w:r>
      <w:r>
        <w:br/>
      </w:r>
      <w:r>
        <w:rPr>
          <w:rStyle w:val="VerbatimChar"/>
        </w:rPr>
        <w:t xml:space="preserve">geometry degenerate → không tin GeoDF hard decision</w:t>
      </w:r>
      <w:r>
        <w:br/>
      </w:r>
      <w:r>
        <w:rPr>
          <w:rStyle w:val="VerbatimChar"/>
        </w:rPr>
        <w:t xml:space="preserve">low observability → ưu tiên down-weight thay vì xóa</w:t>
      </w:r>
      <w:r>
        <w:br/>
      </w:r>
      <w:r>
        <w:rPr>
          <w:rStyle w:val="VerbatimChar"/>
        </w:rPr>
        <w:t xml:space="preserve">high redundancy + two-expert agreement → có thể hard reject</w:t>
      </w:r>
    </w:p>
    <w:p>
      <w:r>
        <w:pict>
          <v:rect style="width:0;height:1.5pt" o:hralign="center" o:hrstd="t" o:hr="t"/>
        </w:pict>
      </w:r>
    </w:p>
    <w:bookmarkEnd w:id="45"/>
    <w:bookmarkEnd w:id="46"/>
    <w:bookmarkStart w:id="47" w:name="Xe3d280e1dc5151b064f2f27782c2df7c00c84df"/>
    <w:p>
      <w:pPr>
        <w:pStyle w:val="Heading2"/>
      </w:pPr>
      <w:r>
        <w:t xml:space="preserve">P1.4. Chuyển ba-state FSM thành factor lifecycle</w:t>
      </w:r>
    </w:p>
    <w:p>
      <w:pPr>
        <w:pStyle w:val="FirstParagraph"/>
      </w:pPr>
      <w:r>
        <w:t xml:space="preserve">Ba trạng thái toàn scene là một khởi đầu tốt, nhưng chưa đủ chi tiết cho từng feature.</w:t>
      </w:r>
    </w:p>
    <w:p>
      <w:pPr>
        <w:pStyle w:val="BodyText"/>
      </w:pPr>
      <w:r>
        <w:t xml:space="preserve">Mỗi track nên có lifecycle:</w:t>
      </w:r>
    </w:p>
    <w:p>
      <w:pPr>
        <w:pStyle w:val="SourceCode"/>
      </w:pPr>
      <w:r>
        <w:rPr>
          <w:rStyle w:val="VerbatimChar"/>
        </w:rPr>
        <w:t xml:space="preserve">TRUSTED</w:t>
      </w:r>
      <w:r>
        <w:br/>
      </w:r>
      <w:r>
        <w:rPr>
          <w:rStyle w:val="VerbatimChar"/>
        </w:rPr>
        <w:t xml:space="preserve">   │ suspicious evidence</w:t>
      </w:r>
      <w:r>
        <w:br/>
      </w:r>
      <w:r>
        <w:rPr>
          <w:rStyle w:val="VerbatimChar"/>
        </w:rPr>
        <w:t xml:space="preserve">   ▼</w:t>
      </w:r>
      <w:r>
        <w:br/>
      </w:r>
      <w:r>
        <w:rPr>
          <w:rStyle w:val="VerbatimChar"/>
        </w:rPr>
        <w:t xml:space="preserve">SUSPECT</w:t>
      </w:r>
      <w:r>
        <w:br/>
      </w:r>
      <w:r>
        <w:rPr>
          <w:rStyle w:val="VerbatimChar"/>
        </w:rPr>
        <w:t xml:space="preserve">   │ repeated evidence</w:t>
      </w:r>
      <w:r>
        <w:br/>
      </w:r>
      <w:r>
        <w:rPr>
          <w:rStyle w:val="VerbatimChar"/>
        </w:rPr>
        <w:t xml:space="preserve">   ▼</w:t>
      </w:r>
      <w:r>
        <w:br/>
      </w:r>
      <w:r>
        <w:rPr>
          <w:rStyle w:val="VerbatimChar"/>
        </w:rPr>
        <w:t xml:space="preserve">DOWNWEIGHTED</w:t>
      </w:r>
      <w:r>
        <w:br/>
      </w:r>
      <w:r>
        <w:rPr>
          <w:rStyle w:val="VerbatimChar"/>
        </w:rPr>
        <w:t xml:space="preserve">   │ high agreement + sufficient redundancy</w:t>
      </w:r>
      <w:r>
        <w:br/>
      </w:r>
      <w:r>
        <w:rPr>
          <w:rStyle w:val="VerbatimChar"/>
        </w:rPr>
        <w:t xml:space="preserve">   ▼</w:t>
      </w:r>
      <w:r>
        <w:br/>
      </w:r>
      <w:r>
        <w:rPr>
          <w:rStyle w:val="VerbatimChar"/>
        </w:rPr>
        <w:t xml:space="preserve">REJECTED</w:t>
      </w:r>
      <w:r>
        <w:br/>
      </w:r>
      <w:r>
        <w:br/>
      </w:r>
      <w:r>
        <w:rPr>
          <w:rStyle w:val="VerbatimChar"/>
        </w:rPr>
        <w:t xml:space="preserve">SUSPECT / DOWNWEIGHTED</w:t>
      </w:r>
      <w:r>
        <w:br/>
      </w:r>
      <w:r>
        <w:rPr>
          <w:rStyle w:val="VerbatimChar"/>
        </w:rPr>
        <w:t xml:space="preserve">   │ evidence disappears</w:t>
      </w:r>
      <w:r>
        <w:br/>
      </w:r>
      <w:r>
        <w:rPr>
          <w:rStyle w:val="VerbatimChar"/>
        </w:rPr>
        <w:t xml:space="preserve">   ▼</w:t>
      </w:r>
      <w:r>
        <w:br/>
      </w:r>
      <w:r>
        <w:rPr>
          <w:rStyle w:val="VerbatimChar"/>
        </w:rPr>
        <w:t xml:space="preserve">RECOVERING</w:t>
      </w:r>
      <w:r>
        <w:br/>
      </w:r>
      <w:r>
        <w:rPr>
          <w:rStyle w:val="VerbatimChar"/>
        </w:rPr>
        <w:t xml:space="preserve">   │ stable for dwell time</w:t>
      </w:r>
      <w:r>
        <w:br/>
      </w:r>
      <w:r>
        <w:rPr>
          <w:rStyle w:val="VerbatimChar"/>
        </w:rPr>
        <w:t xml:space="preserve">   ▼</w:t>
      </w:r>
      <w:r>
        <w:br/>
      </w:r>
      <w:r>
        <w:rPr>
          <w:rStyle w:val="VerbatimChar"/>
        </w:rPr>
        <w:t xml:space="preserve">TRUSTED</w:t>
      </w:r>
    </w:p>
    <w:p>
      <w:pPr>
        <w:pStyle w:val="FirstParagraph"/>
      </w:pPr>
      <w:r>
        <w:t xml:space="preserve">Một track chỉ được hard reject khi:</w:t>
      </w:r>
    </w:p>
    <w:p>
      <w:pPr>
        <w:pStyle w:val="BodyText"/>
      </w:pPr>
      <w:r>
        <w:t xml:space="preserve">[</w:t>
      </w:r>
      <w:r>
        <w:t xml:space="preserve"> </w:t>
      </w:r>
      <w:r>
        <w:rPr>
          <w:i/>
          <w:iCs/>
        </w:rPr>
        <w:t xml:space="preserve">i&gt;</w:t>
      </w:r>
      <w:r>
        <w:t xml:space="preserve">{</w:t>
      </w:r>
      <w:r>
        <w:t xml:space="preserve">}</w:t>
      </w:r>
      <w:r>
        <w:t xml:space="preserve"> </w:t>
      </w:r>
      <w:r>
        <w:t xml:space="preserve">]</w:t>
      </w:r>
    </w:p>
    <w:p>
      <w:pPr>
        <w:pStyle w:val="BodyText"/>
      </w:pPr>
      <w:r>
        <w:t xml:space="preserve">và:</w:t>
      </w:r>
    </w:p>
    <w:p>
      <w:pPr>
        <w:pStyle w:val="BodyText"/>
      </w:pPr>
      <w:r>
        <w:t xml:space="preserve">[</w:t>
      </w:r>
      <w:r>
        <w:t xml:space="preserve"> </w:t>
      </w:r>
      <w:r>
        <w:t xml:space="preserve">N_{</w:t>
      </w:r>
      <w:r>
        <w:t xml:space="preserve">}</w:t>
      </w:r>
      <w:r>
        <w:t xml:space="preserve">N_{</w:t>
      </w:r>
      <w:r>
        <w:t xml:space="preserve">}</w:t>
      </w:r>
      <w:r>
        <w:t xml:space="preserve"> </w:t>
      </w:r>
      <w:r>
        <w:t xml:space="preserve">]</w:t>
      </w:r>
    </w:p>
    <w:p>
      <w:pPr>
        <w:pStyle w:val="BodyText"/>
      </w:pPr>
      <w:r>
        <w:t xml:space="preserve">và:</w:t>
      </w:r>
    </w:p>
    <w:p>
      <w:pPr>
        <w:pStyle w:val="BodyText"/>
      </w:pPr>
      <w:r>
        <w:t xml:space="preserve">[</w:t>
      </w:r>
      <w:r>
        <w:t xml:space="preserve"> </w:t>
      </w:r>
      <w:r>
        <w:rPr>
          <w:i/>
          <w:iCs/>
        </w:rPr>
        <w:t xml:space="preserve">{</w:t>
      </w:r>
      <w:r>
        <w:rPr>
          <w:i/>
          <w:iCs/>
        </w:rPr>
        <w:t xml:space="preserve">}</w:t>
      </w:r>
      <w:r>
        <w:rPr>
          <w:i/>
          <w:iCs/>
        </w:rPr>
        <w:t xml:space="preserve"> </w:t>
      </w:r>
      <w:r>
        <w:rPr>
          <w:i/>
          <w:iCs/>
        </w:rPr>
        <w:t xml:space="preserve">(</w:t>
      </w:r>
      <w:r>
        <w:rPr>
          <w:i/>
          <w:iCs/>
        </w:rPr>
        <w:t xml:space="preserve">I</w:t>
      </w:r>
      <w:r>
        <w:t xml:space="preserve">{</w:t>
      </w:r>
      <w:r>
        <w:t xml:space="preserve">})</w:t>
      </w:r>
      <w:r>
        <w:t xml:space="preserve"> </w:t>
      </w:r>
      <w:r>
        <w:t xml:space="preserve">_{</w:t>
      </w:r>
      <w:r>
        <w:t xml:space="preserve">}^{</w:t>
      </w:r>
      <w:r>
        <w:t xml:space="preserve">}.</w:t>
      </w:r>
      <w:r>
        <w:t xml:space="preserve"> </w:t>
      </w:r>
      <w:r>
        <w:t xml:space="preserve">]</w:t>
      </w:r>
    </w:p>
    <w:p>
      <w:pPr>
        <w:pStyle w:val="BodyText"/>
      </w:pPr>
      <w:r>
        <w:t xml:space="preserve">Đây là nâng cấp quan trọng để contribution có chiều sâu hơn “OR fusion dưới reject-ratio cap”.</w:t>
      </w:r>
    </w:p>
    <w:p>
      <w:r>
        <w:pict>
          <v:rect style="width:0;height:1.5pt" o:hralign="center" o:hrstd="t" o:hr="t"/>
        </w:pict>
      </w:r>
    </w:p>
    <w:bookmarkEnd w:id="47"/>
    <w:bookmarkEnd w:id="48"/>
    <w:bookmarkStart w:id="52" w:name="p1-sửa-frontend-stereo-và-geodf"/>
    <w:p>
      <w:pPr>
        <w:pStyle w:val="Heading1"/>
      </w:pPr>
      <w:r>
        <w:t xml:space="preserve">5. P1 — Sửa frontend stereo và GeoDF</w:t>
      </w:r>
    </w:p>
    <w:bookmarkStart w:id="49" w:name="X91e25657f5bcb03293e1a5c1a9a0b2759f143c5"/>
    <w:p>
      <w:pPr>
        <w:pStyle w:val="Heading2"/>
      </w:pPr>
      <w:r>
        <w:t xml:space="preserve">P1.5. Tạo stereo physical validity contract</w:t>
      </w:r>
    </w:p>
    <w:p>
      <w:pPr>
        <w:pStyle w:val="FirstParagraph"/>
      </w:pPr>
      <w:r>
        <w:t xml:space="preserve">Stereo tracking hiện có forward–backward LK khi</w:t>
      </w:r>
      <w:r>
        <w:t xml:space="preserve"> </w:t>
      </w:r>
      <w:r>
        <w:rPr>
          <w:rStyle w:val="VerbatimChar"/>
        </w:rPr>
        <w:t xml:space="preserve">flow_back=1</w:t>
      </w:r>
      <w:r>
        <w:t xml:space="preserve">, nhưng chưa thể hiện đầy đủ ràng buộc disparity sign, positive depth và stereo reprojection trước khi đưa measurement vào backend.</w:t>
      </w:r>
    </w:p>
    <w:p>
      <w:pPr>
        <w:pStyle w:val="BodyText"/>
      </w:pPr>
      <w:r>
        <w:t xml:space="preserve">Không hard-code “disparity phải dương” cho mọi calibration. Phải suy ra expected sign từ extrinsic camera.</w:t>
      </w:r>
    </w:p>
    <w:p>
      <w:pPr>
        <w:pStyle w:val="BodyText"/>
      </w:pPr>
      <w:r>
        <w:t xml:space="preserve">Mỗi stereo match cần vượt qua:</w:t>
      </w:r>
    </w:p>
    <w:p>
      <w:pPr>
        <w:pStyle w:val="Compact"/>
        <w:numPr>
          <w:ilvl w:val="0"/>
          <w:numId w:val="1012"/>
        </w:numPr>
      </w:pPr>
      <w:r>
        <w:t xml:space="preserve">LK status.</w:t>
      </w:r>
    </w:p>
    <w:p>
      <w:pPr>
        <w:pStyle w:val="Compact"/>
        <w:numPr>
          <w:ilvl w:val="0"/>
          <w:numId w:val="1012"/>
        </w:numPr>
      </w:pPr>
      <w:r>
        <w:t xml:space="preserve">Left→right→left cycle error.</w:t>
      </w:r>
    </w:p>
    <w:p>
      <w:pPr>
        <w:pStyle w:val="Compact"/>
        <w:numPr>
          <w:ilvl w:val="0"/>
          <w:numId w:val="1012"/>
        </w:numPr>
      </w:pPr>
      <w:r>
        <w:t xml:space="preserve">Epipolar-line distance.</w:t>
      </w:r>
    </w:p>
    <w:p>
      <w:pPr>
        <w:pStyle w:val="Compact"/>
        <w:numPr>
          <w:ilvl w:val="0"/>
          <w:numId w:val="1012"/>
        </w:numPr>
      </w:pPr>
      <w:r>
        <w:t xml:space="preserve">Expected disparity sign.</w:t>
      </w:r>
    </w:p>
    <w:p>
      <w:pPr>
        <w:pStyle w:val="Compact"/>
        <w:numPr>
          <w:ilvl w:val="0"/>
          <w:numId w:val="1012"/>
        </w:numPr>
      </w:pPr>
      <w:r>
        <w:t xml:space="preserve">Minimum và maximum disparity.</w:t>
      </w:r>
    </w:p>
    <w:p>
      <w:pPr>
        <w:pStyle w:val="Compact"/>
        <w:numPr>
          <w:ilvl w:val="0"/>
          <w:numId w:val="1012"/>
        </w:numPr>
      </w:pPr>
      <w:r>
        <w:t xml:space="preserve">Positive triangulated depth.</w:t>
      </w:r>
    </w:p>
    <w:p>
      <w:pPr>
        <w:pStyle w:val="Compact"/>
        <w:numPr>
          <w:ilvl w:val="0"/>
          <w:numId w:val="1012"/>
        </w:numPr>
      </w:pPr>
      <w:r>
        <w:t xml:space="preserve">Stereo reprojection error.</w:t>
      </w:r>
    </w:p>
    <w:p>
      <w:pPr>
        <w:pStyle w:val="Compact"/>
        <w:numPr>
          <w:ilvl w:val="0"/>
          <w:numId w:val="1012"/>
        </w:numPr>
      </w:pPr>
      <w:r>
        <w:t xml:space="preserve">Border validity.</w:t>
      </w:r>
    </w:p>
    <w:p>
      <w:pPr>
        <w:pStyle w:val="FirstParagraph"/>
      </w:pPr>
      <w:r>
        <w:t xml:space="preserve">Pseudo-code:</w:t>
      </w:r>
    </w:p>
    <w:p>
      <w:pPr>
        <w:pStyle w:val="SourceCode"/>
      </w:pPr>
      <w:r>
        <w:rPr>
          <w:rStyle w:val="NormalTok"/>
        </w:rPr>
        <w:t xml:space="preserve">StereoValidity checkStereoMatch</w:t>
      </w:r>
      <w:r>
        <w:rPr>
          <w:rStyle w:val="OperatorTok"/>
        </w:rPr>
        <w:t xml:space="preserve">(</w:t>
      </w:r>
      <w:r>
        <w:br/>
      </w:r>
      <w:r>
        <w:rPr>
          <w:rStyle w:val="NormalTok"/>
        </w:rPr>
        <w:t xml:space="preserve">    </w:t>
      </w:r>
      <w:r>
        <w:rPr>
          <w:rStyle w:val="AttributeTok"/>
        </w:rPr>
        <w:t xml:space="preserve">const</w:t>
      </w:r>
      <w:r>
        <w:rPr>
          <w:rStyle w:val="NormalTok"/>
        </w:rPr>
        <w:t xml:space="preserve"> Point2f</w:t>
      </w:r>
      <w:r>
        <w:rPr>
          <w:rStyle w:val="OperatorTok"/>
        </w:rPr>
        <w:t xml:space="preserve">&amp;</w:t>
      </w:r>
      <w:r>
        <w:rPr>
          <w:rStyle w:val="NormalTok"/>
        </w:rPr>
        <w:t xml:space="preserve"> left</w:t>
      </w:r>
      <w:r>
        <w:rPr>
          <w:rStyle w:val="OperatorTok"/>
        </w:rPr>
        <w:t xml:space="preserve">,</w:t>
      </w:r>
      <w:r>
        <w:br/>
      </w:r>
      <w:r>
        <w:rPr>
          <w:rStyle w:val="NormalTok"/>
        </w:rPr>
        <w:t xml:space="preserve">    </w:t>
      </w:r>
      <w:r>
        <w:rPr>
          <w:rStyle w:val="AttributeTok"/>
        </w:rPr>
        <w:t xml:space="preserve">const</w:t>
      </w:r>
      <w:r>
        <w:rPr>
          <w:rStyle w:val="NormalTok"/>
        </w:rPr>
        <w:t xml:space="preserve"> Point2f</w:t>
      </w:r>
      <w:r>
        <w:rPr>
          <w:rStyle w:val="OperatorTok"/>
        </w:rPr>
        <w:t xml:space="preserve">&amp;</w:t>
      </w:r>
      <w:r>
        <w:rPr>
          <w:rStyle w:val="NormalTok"/>
        </w:rPr>
        <w:t xml:space="preserve"> right</w:t>
      </w:r>
      <w:r>
        <w:rPr>
          <w:rStyle w:val="OperatorTok"/>
        </w:rPr>
        <w:t xml:space="preserve">,</w:t>
      </w:r>
      <w:r>
        <w:br/>
      </w:r>
      <w:r>
        <w:rPr>
          <w:rStyle w:val="NormalTok"/>
        </w:rPr>
        <w:t xml:space="preserve">    </w:t>
      </w:r>
      <w:r>
        <w:rPr>
          <w:rStyle w:val="AttributeTok"/>
        </w:rPr>
        <w:t xml:space="preserve">const</w:t>
      </w:r>
      <w:r>
        <w:rPr>
          <w:rStyle w:val="NormalTok"/>
        </w:rPr>
        <w:t xml:space="preserve"> CameraModel</w:t>
      </w:r>
      <w:r>
        <w:rPr>
          <w:rStyle w:val="OperatorTok"/>
        </w:rPr>
        <w:t xml:space="preserve">&amp;</w:t>
      </w:r>
      <w:r>
        <w:rPr>
          <w:rStyle w:val="NormalTok"/>
        </w:rPr>
        <w:t xml:space="preserve"> cam0</w:t>
      </w:r>
      <w:r>
        <w:rPr>
          <w:rStyle w:val="OperatorTok"/>
        </w:rPr>
        <w:t xml:space="preserve">,</w:t>
      </w:r>
      <w:r>
        <w:br/>
      </w:r>
      <w:r>
        <w:rPr>
          <w:rStyle w:val="NormalTok"/>
        </w:rPr>
        <w:t xml:space="preserve">    </w:t>
      </w:r>
      <w:r>
        <w:rPr>
          <w:rStyle w:val="AttributeTok"/>
        </w:rPr>
        <w:t xml:space="preserve">const</w:t>
      </w:r>
      <w:r>
        <w:rPr>
          <w:rStyle w:val="NormalTok"/>
        </w:rPr>
        <w:t xml:space="preserve"> CameraModel</w:t>
      </w:r>
      <w:r>
        <w:rPr>
          <w:rStyle w:val="OperatorTok"/>
        </w:rPr>
        <w:t xml:space="preserve">&amp;</w:t>
      </w:r>
      <w:r>
        <w:rPr>
          <w:rStyle w:val="NormalTok"/>
        </w:rPr>
        <w:t xml:space="preserve"> cam1</w:t>
      </w:r>
      <w:r>
        <w:rPr>
          <w:rStyle w:val="OperatorTok"/>
        </w:rPr>
        <w:t xml:space="preserve">,</w:t>
      </w:r>
      <w:r>
        <w:br/>
      </w:r>
      <w:r>
        <w:rPr>
          <w:rStyle w:val="NormalTok"/>
        </w:rPr>
        <w:t xml:space="preserve">    </w:t>
      </w:r>
      <w:r>
        <w:rPr>
          <w:rStyle w:val="AttributeTok"/>
        </w:rPr>
        <w:t xml:space="preserve">const</w:t>
      </w:r>
      <w:r>
        <w:rPr>
          <w:rStyle w:val="NormalTok"/>
        </w:rPr>
        <w:t xml:space="preserve"> SE3</w:t>
      </w:r>
      <w:r>
        <w:rPr>
          <w:rStyle w:val="OperatorTok"/>
        </w:rPr>
        <w:t xml:space="preserve">&amp;</w:t>
      </w:r>
      <w:r>
        <w:rPr>
          <w:rStyle w:val="NormalTok"/>
        </w:rPr>
        <w:t xml:space="preserve"> T_cam1_cam0</w:t>
      </w:r>
      <w:r>
        <w:rPr>
          <w:rStyle w:val="OperatorTok"/>
        </w:rPr>
        <w:t xml:space="preserve">);</w:t>
      </w:r>
    </w:p>
    <w:p>
      <w:pPr>
        <w:pStyle w:val="FirstParagraph"/>
      </w:pPr>
      <w:r>
        <w:t xml:space="preserve">Metrics:</w:t>
      </w:r>
    </w:p>
    <w:p>
      <w:pPr>
        <w:pStyle w:val="SourceCode"/>
      </w:pPr>
      <w:r>
        <w:rPr>
          <w:rStyle w:val="VerbatimChar"/>
        </w:rPr>
        <w:t xml:space="preserve">stereo_match_total</w:t>
      </w:r>
      <w:r>
        <w:br/>
      </w:r>
      <w:r>
        <w:rPr>
          <w:rStyle w:val="VerbatimChar"/>
        </w:rPr>
        <w:t xml:space="preserve">stereo_wrong_disparity_sign</w:t>
      </w:r>
      <w:r>
        <w:br/>
      </w:r>
      <w:r>
        <w:rPr>
          <w:rStyle w:val="VerbatimChar"/>
        </w:rPr>
        <w:t xml:space="preserve">stereo_lr_cycle_failed</w:t>
      </w:r>
      <w:r>
        <w:br/>
      </w:r>
      <w:r>
        <w:rPr>
          <w:rStyle w:val="VerbatimChar"/>
        </w:rPr>
        <w:t xml:space="preserve">stereo_epipolar_failed</w:t>
      </w:r>
      <w:r>
        <w:br/>
      </w:r>
      <w:r>
        <w:rPr>
          <w:rStyle w:val="VerbatimChar"/>
        </w:rPr>
        <w:t xml:space="preserve">stereo_negative_depth</w:t>
      </w:r>
      <w:r>
        <w:br/>
      </w:r>
      <w:r>
        <w:rPr>
          <w:rStyle w:val="VerbatimChar"/>
        </w:rPr>
        <w:t xml:space="preserve">stereo_reprojection_failed</w:t>
      </w:r>
      <w:r>
        <w:br/>
      </w:r>
      <w:r>
        <w:rPr>
          <w:rStyle w:val="VerbatimChar"/>
        </w:rPr>
        <w:t xml:space="preserve">stereo_valid_total</w:t>
      </w:r>
    </w:p>
    <w:p>
      <w:pPr>
        <w:pStyle w:val="FirstParagraph"/>
      </w:pPr>
      <w:r>
        <w:t xml:space="preserve">Không cho match invalid đi vào:</w:t>
      </w:r>
    </w:p>
    <w:p>
      <w:pPr>
        <w:pStyle w:val="Compact"/>
        <w:numPr>
          <w:ilvl w:val="0"/>
          <w:numId w:val="1013"/>
        </w:numPr>
      </w:pPr>
      <w:r>
        <w:t xml:space="preserve">stereo factor;</w:t>
      </w:r>
    </w:p>
    <w:p>
      <w:pPr>
        <w:pStyle w:val="Compact"/>
        <w:numPr>
          <w:ilvl w:val="0"/>
          <w:numId w:val="1013"/>
        </w:numPr>
      </w:pPr>
      <w:r>
        <w:t xml:space="preserve">right-camera GeoDF;</w:t>
      </w:r>
    </w:p>
    <w:p>
      <w:pPr>
        <w:pStyle w:val="Compact"/>
        <w:numPr>
          <w:ilvl w:val="0"/>
          <w:numId w:val="1013"/>
        </w:numPr>
      </w:pPr>
      <w:r>
        <w:t xml:space="preserve">backend weight evidence;</w:t>
      </w:r>
    </w:p>
    <w:p>
      <w:pPr>
        <w:pStyle w:val="Compact"/>
        <w:numPr>
          <w:ilvl w:val="0"/>
          <w:numId w:val="1013"/>
        </w:numPr>
      </w:pPr>
      <w:r>
        <w:t xml:space="preserve">depth initialization.</w:t>
      </w:r>
    </w:p>
    <w:p>
      <w:r>
        <w:pict>
          <v:rect style="width:0;height:1.5pt" o:hralign="center" o:hrstd="t" o:hr="t"/>
        </w:pict>
      </w:r>
    </w:p>
    <w:bookmarkEnd w:id="49"/>
    <w:bookmarkStart w:id="50" w:name="p1.6.-sửa-riêng-geodf-stereo-cross-check"/>
    <w:p>
      <w:pPr>
        <w:pStyle w:val="Heading2"/>
      </w:pPr>
      <w:r>
        <w:t xml:space="preserve">P1.6. Sửa riêng GeoDF stereo cross-check</w:t>
      </w:r>
    </w:p>
    <w:p>
      <w:pPr>
        <w:pStyle w:val="FirstParagraph"/>
      </w:pPr>
      <w:r>
        <w:t xml:space="preserve">GeoDF stereo branch hiện chạy một LK trái→phải riêng và chưa có đầy đủ reverse/physical checks. Paper config hiện tắt nhánh này, nhưng code cần sửa trước khi bật.</w:t>
      </w:r>
    </w:p>
    <w:p>
      <w:pPr>
        <w:pStyle w:val="BodyText"/>
      </w:pPr>
      <w:r>
        <w:t xml:space="preserve">Không nên chạy một stereo matcher thứ hai bên trong GeoDF. Hãy tái sử dụng chính danh sách stereo matches đã được frontend xác nhận:</w:t>
      </w:r>
    </w:p>
    <w:p>
      <w:pPr>
        <w:pStyle w:val="SourceCode"/>
      </w:pPr>
      <w:r>
        <w:rPr>
          <w:rStyle w:val="BuiltInTok"/>
        </w:rPr>
        <w:t xml:space="preserve">std::</w:t>
      </w:r>
      <w:r>
        <w:rPr>
          <w:rStyle w:val="NormalTok"/>
        </w:rPr>
        <w:t xml:space="preserve">map</w:t>
      </w:r>
      <w:r>
        <w:rPr>
          <w:rStyle w:val="OperatorTok"/>
        </w:rPr>
        <w:t xml:space="preserve">&lt;</w:t>
      </w:r>
      <w:r>
        <w:rPr>
          <w:rStyle w:val="DataTypeTok"/>
        </w:rPr>
        <w:t xml:space="preserve">int</w:t>
      </w:r>
      <w:r>
        <w:rPr>
          <w:rStyle w:val="OperatorTok"/>
        </w:rPr>
        <w:t xml:space="preserve">,</w:t>
      </w:r>
      <w:r>
        <w:rPr>
          <w:rStyle w:val="NormalTok"/>
        </w:rPr>
        <w:t xml:space="preserve"> StereoTrackValidity</w:t>
      </w:r>
      <w:r>
        <w:rPr>
          <w:rStyle w:val="OperatorTok"/>
        </w:rPr>
        <w:t xml:space="preserve">&gt;</w:t>
      </w:r>
      <w:r>
        <w:rPr>
          <w:rStyle w:val="NormalTok"/>
        </w:rPr>
        <w:t xml:space="preserve"> stereo_validity_by_id</w:t>
      </w:r>
      <w:r>
        <w:rPr>
          <w:rStyle w:val="OperatorTok"/>
        </w:rPr>
        <w:t xml:space="preserve">;</w:t>
      </w:r>
    </w:p>
    <w:p>
      <w:pPr>
        <w:pStyle w:val="FirstParagraph"/>
      </w:pPr>
      <w:r>
        <w:t xml:space="preserve">GeoDF chỉ đọc measurement đã qua contract, không tự tạo một bộ matching khác.</w:t>
      </w:r>
    </w:p>
    <w:p>
      <w:pPr>
        <w:pStyle w:val="BodyText"/>
      </w:pPr>
      <w:r>
        <w:t xml:space="preserve">Điều này loại bỏ:</w:t>
      </w:r>
    </w:p>
    <w:p>
      <w:pPr>
        <w:pStyle w:val="Compact"/>
        <w:numPr>
          <w:ilvl w:val="0"/>
          <w:numId w:val="1014"/>
        </w:numPr>
      </w:pPr>
      <w:r>
        <w:t xml:space="preserve">logic lặp;</w:t>
      </w:r>
    </w:p>
    <w:p>
      <w:pPr>
        <w:pStyle w:val="Compact"/>
        <w:numPr>
          <w:ilvl w:val="0"/>
          <w:numId w:val="1014"/>
        </w:numPr>
      </w:pPr>
      <w:r>
        <w:t xml:space="preserve">kết quả không nhất quán;</w:t>
      </w:r>
    </w:p>
    <w:p>
      <w:pPr>
        <w:pStyle w:val="Compact"/>
        <w:numPr>
          <w:ilvl w:val="0"/>
          <w:numId w:val="1014"/>
        </w:numPr>
      </w:pPr>
      <w:r>
        <w:t xml:space="preserve">negative/wrong-sign disparity;</w:t>
      </w:r>
    </w:p>
    <w:p>
      <w:pPr>
        <w:pStyle w:val="Compact"/>
        <w:numPr>
          <w:ilvl w:val="0"/>
          <w:numId w:val="1014"/>
        </w:numPr>
      </w:pPr>
      <w:r>
        <w:t xml:space="preserve">chênh lệch giữa factor measurement và GeoDF measurement.</w:t>
      </w:r>
    </w:p>
    <w:p>
      <w:r>
        <w:pict>
          <v:rect style="width:0;height:1.5pt" o:hralign="center" o:hrstd="t" o:hr="t"/>
        </w:pict>
      </w:r>
    </w:p>
    <w:bookmarkEnd w:id="50"/>
    <w:bookmarkStart w:id="51" w:name="X463840bba6d08044021ccaed1dc9d0cbdb14b7e"/>
    <w:p>
      <w:pPr>
        <w:pStyle w:val="Heading2"/>
      </w:pPr>
      <w:r>
        <w:t xml:space="preserve">P1.7. Kiểm tra degeneracy của fundamental matrix</w:t>
      </w:r>
    </w:p>
    <w:p>
      <w:pPr>
        <w:pStyle w:val="FirstParagraph"/>
      </w:pPr>
      <w:r>
        <w:t xml:space="preserve">GeoDF không nên chỉ kiểm tra</w:t>
      </w:r>
      <w:r>
        <w:t xml:space="preserve"> </w:t>
      </w:r>
      <w:r>
        <w:rPr>
          <w:rStyle w:val="VerbatimChar"/>
        </w:rPr>
        <w:t xml:space="preserve">F.empty()</w:t>
      </w:r>
      <w:r>
        <w:t xml:space="preserve">.</w:t>
      </w:r>
    </w:p>
    <w:p>
      <w:pPr>
        <w:pStyle w:val="BodyText"/>
      </w:pPr>
      <w:r>
        <w:t xml:space="preserve">Cần thêm:</w:t>
      </w:r>
    </w:p>
    <w:p>
      <w:pPr>
        <w:pStyle w:val="Compact"/>
        <w:numPr>
          <w:ilvl w:val="0"/>
          <w:numId w:val="1015"/>
        </w:numPr>
      </w:pPr>
      <w:r>
        <w:t xml:space="preserve">minimum spatial grid occupancy;</w:t>
      </w:r>
    </w:p>
    <w:p>
      <w:pPr>
        <w:pStyle w:val="Compact"/>
        <w:numPr>
          <w:ilvl w:val="0"/>
          <w:numId w:val="1015"/>
        </w:numPr>
      </w:pPr>
      <w:r>
        <w:t xml:space="preserve">minimum parallax;</w:t>
      </w:r>
    </w:p>
    <w:p>
      <w:pPr>
        <w:pStyle w:val="Compact"/>
        <w:numPr>
          <w:ilvl w:val="0"/>
          <w:numId w:val="1015"/>
        </w:numPr>
      </w:pPr>
      <w:r>
        <w:t xml:space="preserve">singular value ratio;</w:t>
      </w:r>
    </w:p>
    <w:p>
      <w:pPr>
        <w:pStyle w:val="Compact"/>
        <w:numPr>
          <w:ilvl w:val="0"/>
          <w:numId w:val="1015"/>
        </w:numPr>
      </w:pPr>
      <w:r>
        <w:t xml:space="preserve">RANSAC support ratio;</w:t>
      </w:r>
    </w:p>
    <w:p>
      <w:pPr>
        <w:pStyle w:val="Compact"/>
        <w:numPr>
          <w:ilvl w:val="0"/>
          <w:numId w:val="1015"/>
        </w:numPr>
      </w:pPr>
      <w:r>
        <w:t xml:space="preserve">residual median/MAD;</w:t>
      </w:r>
    </w:p>
    <w:p>
      <w:pPr>
        <w:pStyle w:val="Compact"/>
        <w:numPr>
          <w:ilvl w:val="0"/>
          <w:numId w:val="1015"/>
        </w:numPr>
      </w:pPr>
      <w:r>
        <w:t xml:space="preserve">condition number của design matrix;</w:t>
      </w:r>
    </w:p>
    <w:p>
      <w:pPr>
        <w:pStyle w:val="Compact"/>
        <w:numPr>
          <w:ilvl w:val="0"/>
          <w:numId w:val="1015"/>
        </w:numPr>
      </w:pPr>
      <w:r>
        <w:t xml:space="preserve">mover-dominance warning;</w:t>
      </w:r>
    </w:p>
    <w:p>
      <w:pPr>
        <w:pStyle w:val="Compact"/>
        <w:numPr>
          <w:ilvl w:val="0"/>
          <w:numId w:val="1015"/>
        </w:numPr>
      </w:pPr>
      <w:r>
        <w:t xml:space="preserve">pure-rotation/low-translation detection.</w:t>
      </w:r>
    </w:p>
    <w:p>
      <w:pPr>
        <w:pStyle w:val="FirstParagraph"/>
      </w:pPr>
      <w:r>
        <w:t xml:space="preserve">Ví dụ:</w:t>
      </w:r>
    </w:p>
    <w:p>
      <w:pPr>
        <w:pStyle w:val="SourceCode"/>
      </w:pPr>
      <w:r>
        <w:rPr>
          <w:rStyle w:val="FunctionTok"/>
        </w:rPr>
        <w:t xml:space="preserve">geodf_min_grid_occupancy</w:t>
      </w:r>
      <w:r>
        <w:rPr>
          <w:rStyle w:val="KeywordTok"/>
        </w:rPr>
        <w:t xml:space="preserve">:</w:t>
      </w:r>
      <w:r>
        <w:rPr>
          <w:rStyle w:val="AttributeTok"/>
        </w:rPr>
        <w:t xml:space="preserve"> </w:t>
      </w:r>
      <w:r>
        <w:rPr>
          <w:rStyle w:val="FloatTok"/>
        </w:rPr>
        <w:t xml:space="preserve">0.35</w:t>
      </w:r>
      <w:r>
        <w:br/>
      </w:r>
      <w:r>
        <w:rPr>
          <w:rStyle w:val="FunctionTok"/>
        </w:rPr>
        <w:t xml:space="preserve">geodf_min_median_parallax_px</w:t>
      </w:r>
      <w:r>
        <w:rPr>
          <w:rStyle w:val="KeywordTok"/>
        </w:rPr>
        <w:t xml:space="preserve">:</w:t>
      </w:r>
      <w:r>
        <w:rPr>
          <w:rStyle w:val="AttributeTok"/>
        </w:rPr>
        <w:t xml:space="preserve"> </w:t>
      </w:r>
      <w:r>
        <w:rPr>
          <w:rStyle w:val="FloatTok"/>
        </w:rPr>
        <w:t xml:space="preserve">1.0</w:t>
      </w:r>
      <w:r>
        <w:br/>
      </w:r>
      <w:r>
        <w:rPr>
          <w:rStyle w:val="FunctionTok"/>
        </w:rPr>
        <w:t xml:space="preserve">geodf_max_design_condition_number</w:t>
      </w:r>
      <w:r>
        <w:rPr>
          <w:rStyle w:val="KeywordTok"/>
        </w:rPr>
        <w:t xml:space="preserve">:</w:t>
      </w:r>
      <w:r>
        <w:rPr>
          <w:rStyle w:val="AttributeTok"/>
        </w:rPr>
        <w:t xml:space="preserve"> </w:t>
      </w:r>
      <w:r>
        <w:rPr>
          <w:rStyle w:val="FloatTok"/>
        </w:rPr>
        <w:t xml:space="preserve">1.0e6</w:t>
      </w:r>
      <w:r>
        <w:br/>
      </w:r>
      <w:r>
        <w:rPr>
          <w:rStyle w:val="FunctionTok"/>
        </w:rPr>
        <w:t xml:space="preserve">geodf_min_ransac_inliers</w:t>
      </w:r>
      <w:r>
        <w:rPr>
          <w:rStyle w:val="KeywordTok"/>
        </w:rPr>
        <w:t xml:space="preserve">:</w:t>
      </w:r>
      <w:r>
        <w:rPr>
          <w:rStyle w:val="AttributeTok"/>
        </w:rPr>
        <w:t xml:space="preserve"> </w:t>
      </w:r>
      <w:r>
        <w:rPr>
          <w:rStyle w:val="DecValTok"/>
        </w:rPr>
        <w:t xml:space="preserve">20</w:t>
      </w:r>
      <w:r>
        <w:br/>
      </w:r>
      <w:r>
        <w:rPr>
          <w:rStyle w:val="FunctionTok"/>
        </w:rPr>
        <w:t xml:space="preserve">geodf_min_ransac_inlier_ratio</w:t>
      </w:r>
      <w:r>
        <w:rPr>
          <w:rStyle w:val="KeywordTok"/>
        </w:rPr>
        <w:t xml:space="preserve">:</w:t>
      </w:r>
      <w:r>
        <w:rPr>
          <w:rStyle w:val="AttributeTok"/>
        </w:rPr>
        <w:t xml:space="preserve"> </w:t>
      </w:r>
      <w:r>
        <w:rPr>
          <w:rStyle w:val="FloatTok"/>
        </w:rPr>
        <w:t xml:space="preserve">0.35</w:t>
      </w:r>
    </w:p>
    <w:p>
      <w:pPr>
        <w:pStyle w:val="FirstParagraph"/>
      </w:pPr>
      <w:r>
        <w:t xml:space="preserve">Nếu geometry degenerate:</w:t>
      </w:r>
    </w:p>
    <w:p>
      <w:pPr>
        <w:pStyle w:val="SourceCode"/>
      </w:pPr>
      <w:r>
        <w:rPr>
          <w:rStyle w:val="VerbatimChar"/>
        </w:rPr>
        <w:t xml:space="preserve">Không hard reject bằng GeoDF.</w:t>
      </w:r>
      <w:r>
        <w:br/>
      </w:r>
      <w:r>
        <w:rPr>
          <w:rStyle w:val="VerbatimChar"/>
        </w:rPr>
        <w:t xml:space="preserve">Không dùng GeoDF làm agreement evidence mạnh.</w:t>
      </w:r>
      <w:r>
        <w:br/>
      </w:r>
      <w:r>
        <w:rPr>
          <w:rStyle w:val="VerbatimChar"/>
        </w:rPr>
        <w:t xml:space="preserve">Chỉ giữ residual diagnostic hoặc down-weight nhẹ.</w:t>
      </w:r>
    </w:p>
    <w:p>
      <w:pPr>
        <w:pStyle w:val="FirstParagraph"/>
      </w:pPr>
      <w:r>
        <w:t xml:space="preserve">Một nâng cấp nghiên cứu mạnh hơn là dùng IMU/VINS relative rotation prior để bù rotation trước khi kiểm tra dynamic flow. Như vậy GeoDF ít nhầm aggressive camera rotation với object motion.</w:t>
      </w:r>
    </w:p>
    <w:p>
      <w:r>
        <w:pict>
          <v:rect style="width:0;height:1.5pt" o:hralign="center" o:hrstd="t" o:hr="t"/>
        </w:pict>
      </w:r>
    </w:p>
    <w:bookmarkEnd w:id="51"/>
    <w:bookmarkEnd w:id="52"/>
    <w:bookmarkStart w:id="56" w:name="p1-sửa-semantic-mask-pipeline"/>
    <w:p>
      <w:pPr>
        <w:pStyle w:val="Heading1"/>
      </w:pPr>
      <w:r>
        <w:t xml:space="preserve">6. P1 — Sửa semantic mask pipeline</w:t>
      </w:r>
    </w:p>
    <w:bookmarkStart w:id="53" w:name="Xe7834bd2ac7b484e1907440a107d2718abf728c"/>
    <w:p>
      <w:pPr>
        <w:pStyle w:val="Heading2"/>
      </w:pPr>
      <w:r>
        <w:t xml:space="preserve">P1.8. Không được gắn timestamp mới cho mask cũ</w:t>
      </w:r>
    </w:p>
    <w:p>
      <w:pPr>
        <w:pStyle w:val="FirstParagraph"/>
      </w:pPr>
      <w:r>
        <w:t xml:space="preserve">Khi</w:t>
      </w:r>
      <w:r>
        <w:t xml:space="preserve"> </w:t>
      </w:r>
      <w:r>
        <w:rPr>
          <w:rStyle w:val="VerbatimChar"/>
        </w:rPr>
        <w:t xml:space="preserve">skip_frames &gt; 0</w:t>
      </w:r>
      <w:r>
        <w:t xml:space="preserve">, node hiện publish</w:t>
      </w:r>
      <w:r>
        <w:t xml:space="preserve"> </w:t>
      </w:r>
      <w:r>
        <w:rPr>
          <w:rStyle w:val="VerbatimChar"/>
        </w:rPr>
        <w:t xml:space="preserve">last_mask</w:t>
      </w:r>
      <w:r>
        <w:t xml:space="preserve"> </w:t>
      </w:r>
      <w:r>
        <w:t xml:space="preserve">bằng header của ảnh mới. Như vậy mask cũ trông như mới và freshness check mất ý nghĩa.</w:t>
      </w:r>
    </w:p>
    <w:p>
      <w:pPr>
        <w:pStyle w:val="BodyText"/>
      </w:pPr>
      <w:r>
        <w:t xml:space="preserve">Sửa thành:</w:t>
      </w:r>
    </w:p>
    <w:p>
      <w:pPr>
        <w:pStyle w:val="SourceCode"/>
      </w:pPr>
      <w:r>
        <w:rPr>
          <w:rStyle w:val="VariableTok"/>
        </w:rPr>
        <w:t xml:space="preserve">self</w:t>
      </w:r>
      <w:r>
        <w:rPr>
          <w:rStyle w:val="NormalTok"/>
        </w:rPr>
        <w:t xml:space="preserve">.last_mask_msg</w:t>
      </w:r>
    </w:p>
    <w:p>
      <w:pPr>
        <w:pStyle w:val="FirstParagraph"/>
      </w:pPr>
      <w:r>
        <w:t xml:space="preserve">và khi reuse:</w:t>
      </w:r>
    </w:p>
    <w:p>
      <w:pPr>
        <w:pStyle w:val="SourceCode"/>
      </w:pPr>
      <w:r>
        <w:rPr>
          <w:rStyle w:val="VariableTok"/>
        </w:rPr>
        <w:t xml:space="preserve">self</w:t>
      </w:r>
      <w:r>
        <w:rPr>
          <w:rStyle w:val="NormalTok"/>
        </w:rPr>
        <w:t xml:space="preserve">.mask_pub.publish(</w:t>
      </w:r>
      <w:r>
        <w:rPr>
          <w:rStyle w:val="VariableTok"/>
        </w:rPr>
        <w:t xml:space="preserve">self</w:t>
      </w:r>
      <w:r>
        <w:rPr>
          <w:rStyle w:val="NormalTok"/>
        </w:rPr>
        <w:t xml:space="preserve">.last_mask_msg)</w:t>
      </w:r>
    </w:p>
    <w:p>
      <w:pPr>
        <w:pStyle w:val="FirstParagraph"/>
      </w:pPr>
      <w:r>
        <w:t xml:space="preserve">Không thay</w:t>
      </w:r>
      <w:r>
        <w:t xml:space="preserve"> </w:t>
      </w:r>
      <w:r>
        <w:rPr>
          <w:rStyle w:val="VerbatimChar"/>
        </w:rPr>
        <w:t xml:space="preserve">header.stamp</w:t>
      </w:r>
      <w:r>
        <w:t xml:space="preserve">.</w:t>
      </w:r>
    </w:p>
    <w:p>
      <w:pPr>
        <w:pStyle w:val="BodyText"/>
      </w:pPr>
      <w:r>
        <w:t xml:space="preserve">Nên publish diagnostic riêng:</w:t>
      </w:r>
    </w:p>
    <w:p>
      <w:pPr>
        <w:pStyle w:val="SourceCode"/>
      </w:pPr>
      <w:r>
        <w:rPr>
          <w:rStyle w:val="VerbatimChar"/>
        </w:rPr>
        <w:t xml:space="preserve">/dynamic_mask/source_stamp</w:t>
      </w:r>
      <w:r>
        <w:br/>
      </w:r>
      <w:r>
        <w:rPr>
          <w:rStyle w:val="VerbatimChar"/>
        </w:rPr>
        <w:t xml:space="preserve">/dynamic_mask/inference_finish_stamp</w:t>
      </w:r>
      <w:r>
        <w:br/>
      </w:r>
      <w:r>
        <w:rPr>
          <w:rStyle w:val="VerbatimChar"/>
        </w:rPr>
        <w:t xml:space="preserve">/dynamic_mask/reused</w:t>
      </w:r>
      <w:r>
        <w:br/>
      </w:r>
      <w:r>
        <w:rPr>
          <w:rStyle w:val="VerbatimChar"/>
        </w:rPr>
        <w:t xml:space="preserve">/dynamic_mask/model_latency_ms</w:t>
      </w:r>
    </w:p>
    <w:bookmarkEnd w:id="53"/>
    <w:bookmarkStart w:id="54" w:name="p1.9.-implement-latest-only-đúng-nghĩa"/>
    <w:p>
      <w:pPr>
        <w:pStyle w:val="Heading2"/>
      </w:pPr>
      <w:r>
        <w:t xml:space="preserve">P1.9. Implement “latest-only” đúng nghĩa</w:t>
      </w:r>
    </w:p>
    <w:p>
      <w:pPr>
        <w:pStyle w:val="FirstParagraph"/>
      </w:pPr>
      <w:r>
        <w:rPr>
          <w:rStyle w:val="VerbatimChar"/>
        </w:rPr>
        <w:t xml:space="preserve">busy</w:t>
      </w:r>
      <w:r>
        <w:t xml:space="preserve"> </w:t>
      </w:r>
      <w:r>
        <w:t xml:space="preserve">trong callback hiện không tạo worker latest-frame queue hoàn chỉnh. Nên tách:</w:t>
      </w:r>
    </w:p>
    <w:p>
      <w:pPr>
        <w:pStyle w:val="Compact"/>
        <w:numPr>
          <w:ilvl w:val="0"/>
          <w:numId w:val="1016"/>
        </w:numPr>
      </w:pPr>
      <w:r>
        <w:t xml:space="preserve">ROS subscription callback: chỉ ghi đè</w:t>
      </w:r>
      <w:r>
        <w:t xml:space="preserve"> </w:t>
      </w:r>
      <w:r>
        <w:rPr>
          <w:rStyle w:val="VerbatimChar"/>
        </w:rPr>
        <w:t xml:space="preserve">latest_frame</w:t>
      </w:r>
      <w:r>
        <w:t xml:space="preserve">;</w:t>
      </w:r>
    </w:p>
    <w:p>
      <w:pPr>
        <w:pStyle w:val="Compact"/>
        <w:numPr>
          <w:ilvl w:val="0"/>
          <w:numId w:val="1016"/>
        </w:numPr>
      </w:pPr>
      <w:r>
        <w:t xml:space="preserve">inference worker: lấy frame mới nhất;</w:t>
      </w:r>
    </w:p>
    <w:p>
      <w:pPr>
        <w:pStyle w:val="Compact"/>
        <w:numPr>
          <w:ilvl w:val="0"/>
          <w:numId w:val="1016"/>
        </w:numPr>
      </w:pPr>
      <w:r>
        <w:t xml:space="preserve">nếu đang bận, frame cũ chưa xử lý được thay bằng frame mới nhất;</w:t>
      </w:r>
    </w:p>
    <w:p>
      <w:pPr>
        <w:pStyle w:val="Compact"/>
        <w:numPr>
          <w:ilvl w:val="0"/>
          <w:numId w:val="1016"/>
        </w:numPr>
      </w:pPr>
      <w:r>
        <w:t xml:space="preserve">publish mask với source stamp ban đầu.</w:t>
      </w:r>
    </w:p>
    <w:p>
      <w:pPr>
        <w:pStyle w:val="FirstParagraph"/>
      </w:pPr>
      <w:r>
        <w:t xml:space="preserve">Cấu trúc:</w:t>
      </w:r>
    </w:p>
    <w:p>
      <w:pPr>
        <w:pStyle w:val="SourceCode"/>
      </w:pPr>
      <w:r>
        <w:rPr>
          <w:rStyle w:val="VariableTok"/>
        </w:rPr>
        <w:t xml:space="preserve">self</w:t>
      </w:r>
      <w:r>
        <w:rPr>
          <w:rStyle w:val="NormalTok"/>
        </w:rPr>
        <w:t xml:space="preserve">.latest_lock </w:t>
      </w:r>
      <w:r>
        <w:rPr>
          <w:rStyle w:val="OperatorTok"/>
        </w:rPr>
        <w:t xml:space="preserve">=</w:t>
      </w:r>
      <w:r>
        <w:rPr>
          <w:rStyle w:val="NormalTok"/>
        </w:rPr>
        <w:t xml:space="preserve"> threading.Lock()</w:t>
      </w:r>
      <w:r>
        <w:br/>
      </w:r>
      <w:r>
        <w:rPr>
          <w:rStyle w:val="VariableTok"/>
        </w:rPr>
        <w:t xml:space="preserve">self</w:t>
      </w:r>
      <w:r>
        <w:rPr>
          <w:rStyle w:val="NormalTok"/>
        </w:rPr>
        <w:t xml:space="preserve">.latest_msg </w:t>
      </w:r>
      <w:r>
        <w:rPr>
          <w:rStyle w:val="OperatorTok"/>
        </w:rPr>
        <w:t xml:space="preserve">=</w:t>
      </w:r>
      <w:r>
        <w:rPr>
          <w:rStyle w:val="NormalTok"/>
        </w:rPr>
        <w:t xml:space="preserve"> </w:t>
      </w:r>
      <w:r>
        <w:rPr>
          <w:rStyle w:val="VariableTok"/>
        </w:rPr>
        <w:t xml:space="preserve">None</w:t>
      </w:r>
      <w:r>
        <w:br/>
      </w:r>
      <w:r>
        <w:rPr>
          <w:rStyle w:val="VariableTok"/>
        </w:rPr>
        <w:t xml:space="preserve">self</w:t>
      </w:r>
      <w:r>
        <w:rPr>
          <w:rStyle w:val="NormalTok"/>
        </w:rPr>
        <w:t xml:space="preserve">.worker_event </w:t>
      </w:r>
      <w:r>
        <w:rPr>
          <w:rStyle w:val="OperatorTok"/>
        </w:rPr>
        <w:t xml:space="preserve">=</w:t>
      </w:r>
      <w:r>
        <w:rPr>
          <w:rStyle w:val="NormalTok"/>
        </w:rPr>
        <w:t xml:space="preserve"> threading.Event()</w:t>
      </w:r>
      <w:r>
        <w:br/>
      </w:r>
      <w:r>
        <w:rPr>
          <w:rStyle w:val="VariableTok"/>
        </w:rPr>
        <w:t xml:space="preserve">self</w:t>
      </w:r>
      <w:r>
        <w:rPr>
          <w:rStyle w:val="NormalTok"/>
        </w:rPr>
        <w:t xml:space="preserve">.worker_thread </w:t>
      </w:r>
      <w:r>
        <w:rPr>
          <w:rStyle w:val="OperatorTok"/>
        </w:rPr>
        <w:t xml:space="preserve">=</w:t>
      </w:r>
      <w:r>
        <w:rPr>
          <w:rStyle w:val="NormalTok"/>
        </w:rPr>
        <w:t xml:space="preserve"> threading.Thread(...)</w:t>
      </w:r>
    </w:p>
    <w:p>
      <w:pPr>
        <w:pStyle w:val="FirstParagraph"/>
      </w:pPr>
      <w:r>
        <w:t xml:space="preserve">Như vậy semantic node thật sự không tích lũy backlog.</w:t>
      </w:r>
    </w:p>
    <w:bookmarkEnd w:id="54"/>
    <w:bookmarkStart w:id="55" w:name="p1.10.-khóa-model-và-dependencies"/>
    <w:p>
      <w:pPr>
        <w:pStyle w:val="Heading2"/>
      </w:pPr>
      <w:r>
        <w:t xml:space="preserve">P1.10. Khóa model và dependencies</w:t>
      </w:r>
    </w:p>
    <w:p>
      <w:pPr>
        <w:pStyle w:val="FirstParagraph"/>
      </w:pPr>
      <w:r>
        <w:t xml:space="preserve">Dependencies hiện chỉ có lower bound như</w:t>
      </w:r>
      <w:r>
        <w:t xml:space="preserve"> </w:t>
      </w:r>
      <w:r>
        <w:rPr>
          <w:rStyle w:val="VerbatimChar"/>
        </w:rPr>
        <w:t xml:space="preserve">ultralytics&gt;=8.3.0</w:t>
      </w:r>
      <w:r>
        <w:t xml:space="preserve">, nên cùng repo có thể tạo kết quả khác nhau theo ngày cài đặt.</w:t>
      </w:r>
    </w:p>
    <w:p>
      <w:pPr>
        <w:pStyle w:val="BodyText"/>
      </w:pPr>
      <w:r>
        <w:t xml:space="preserve">Cần:</w:t>
      </w:r>
    </w:p>
    <w:p>
      <w:pPr>
        <w:pStyle w:val="SourceCode"/>
      </w:pPr>
      <w:r>
        <w:rPr>
          <w:rStyle w:val="VerbatimChar"/>
        </w:rPr>
        <w:t xml:space="preserve">requirements-lock.txt</w:t>
      </w:r>
      <w:r>
        <w:br/>
      </w:r>
      <w:r>
        <w:rPr>
          <w:rStyle w:val="VerbatimChar"/>
        </w:rPr>
        <w:t xml:space="preserve">environment.yml</w:t>
      </w:r>
      <w:r>
        <w:br/>
      </w:r>
      <w:r>
        <w:rPr>
          <w:rStyle w:val="VerbatimChar"/>
        </w:rPr>
        <w:t xml:space="preserve">Dockerfile.paper</w:t>
      </w:r>
      <w:r>
        <w:br/>
      </w:r>
      <w:r>
        <w:rPr>
          <w:rStyle w:val="VerbatimChar"/>
        </w:rPr>
        <w:t xml:space="preserve">model_manifest.json</w:t>
      </w:r>
    </w:p>
    <w:p>
      <w:pPr>
        <w:pStyle w:val="FirstParagraph"/>
      </w:pPr>
      <w:r>
        <w:rPr>
          <w:rStyle w:val="VerbatimChar"/>
        </w:rPr>
        <w:t xml:space="preserve">model_manifest.json</w:t>
      </w:r>
      <w:r>
        <w:t xml:space="preserve">:</w:t>
      </w:r>
    </w:p>
    <w:p>
      <w:pPr>
        <w:pStyle w:val="SourceCode"/>
      </w:pPr>
      <w:r>
        <w:rPr>
          <w:rStyle w:val="FunctionTok"/>
        </w:rPr>
        <w:t xml:space="preserve">{</w:t>
      </w:r>
      <w:r>
        <w:br/>
      </w:r>
      <w:r>
        <w:rPr>
          <w:rStyle w:val="NormalTok"/>
        </w:rPr>
        <w:t xml:space="preserve">  </w:t>
      </w:r>
      <w:r>
        <w:rPr>
          <w:rStyle w:val="DataTypeTok"/>
        </w:rPr>
        <w:t xml:space="preserve">"model_name"</w:t>
      </w:r>
      <w:r>
        <w:rPr>
          <w:rStyle w:val="FunctionTok"/>
        </w:rPr>
        <w:t xml:space="preserve">:</w:t>
      </w:r>
      <w:r>
        <w:rPr>
          <w:rStyle w:val="NormalTok"/>
        </w:rPr>
        <w:t xml:space="preserve"> </w:t>
      </w:r>
      <w:r>
        <w:rPr>
          <w:rStyle w:val="StringTok"/>
        </w:rPr>
        <w:t xml:space="preserve">"yolo11n-seg"</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"models/yolo11n-seg.pt"</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"ultralytics_version"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"torch_version"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"cuda_version"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"dynamic_classes"</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DecValTok"/>
        </w:rPr>
        <w:t xml:space="preserve">5</w:t>
      </w:r>
      <w:r>
        <w:rPr>
          <w:rStyle w:val="OtherTok"/>
        </w:rPr>
        <w:t xml:space="preserve">,</w:t>
      </w:r>
      <w:r>
        <w:rPr>
          <w:rStyle w:val="NormalTok"/>
        </w:rPr>
        <w:t xml:space="preserve"> </w:t>
      </w:r>
      <w:r>
        <w:rPr>
          <w:rStyle w:val="DecValTok"/>
        </w:rPr>
        <w:t xml:space="preserve">7</w:t>
      </w:r>
      <w:r>
        <w:rPr>
          <w:rStyle w:val="OtherTok"/>
        </w:rPr>
        <w:t xml:space="preserve">]</w:t>
      </w:r>
      <w:r>
        <w:rPr>
          <w:rStyle w:val="FunctionTok"/>
        </w:rPr>
        <w:t xml:space="preserve">,</w:t>
      </w:r>
      <w:r>
        <w:br/>
      </w:r>
      <w:r>
        <w:rPr>
          <w:rStyle w:val="NormalTok"/>
        </w:rPr>
        <w:t xml:space="preserve">  </w:t>
      </w:r>
      <w:r>
        <w:rPr>
          <w:rStyle w:val="DataTypeTok"/>
        </w:rPr>
        <w:t xml:space="preserve">"confidence_threshold"</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"image_size"</w:t>
      </w:r>
      <w:r>
        <w:rPr>
          <w:rStyle w:val="FunctionTok"/>
        </w:rPr>
        <w:t xml:space="preserve">:</w:t>
      </w:r>
      <w:r>
        <w:rPr>
          <w:rStyle w:val="NormalTok"/>
        </w:rPr>
        <w:t xml:space="preserve"> </w:t>
      </w:r>
      <w:r>
        <w:rPr>
          <w:rStyle w:val="DecValTok"/>
        </w:rPr>
        <w:t xml:space="preserve">480</w:t>
      </w:r>
      <w:r>
        <w:br/>
      </w:r>
      <w:r>
        <w:rPr>
          <w:rStyle w:val="FunctionTok"/>
        </w:rPr>
        <w:t xml:space="preserve">}</w:t>
      </w:r>
    </w:p>
    <w:p>
      <w:pPr>
        <w:pStyle w:val="FirstParagraph"/>
      </w:pPr>
      <w:r>
        <w:t xml:space="preserve">Không được tự động tải model trong publication run nếu hash chưa được xác minh.</w:t>
      </w:r>
    </w:p>
    <w:p>
      <w:r>
        <w:pict>
          <v:rect style="width:0;height:1.5pt" o:hralign="center" o:hrstd="t" o:hr="t"/>
        </w:pict>
      </w:r>
    </w:p>
    <w:bookmarkEnd w:id="55"/>
    <w:bookmarkEnd w:id="56"/>
    <w:bookmarkStart w:id="60" w:name="p1-sửa-backend-weighting-và-telemetry"/>
    <w:p>
      <w:pPr>
        <w:pStyle w:val="Heading1"/>
      </w:pPr>
      <w:r>
        <w:t xml:space="preserve">7. P1 — Sửa backend weighting và telemetry</w:t>
      </w:r>
    </w:p>
    <w:bookmarkStart w:id="57" w:name="Xaf2e62076fd8ab8cf73c4f97a9ff16c56b68f99"/>
    <w:p>
      <w:pPr>
        <w:pStyle w:val="Heading2"/>
      </w:pPr>
      <w:r>
        <w:t xml:space="preserve">P1.11. Tách risk, target weight và applied weight</w:t>
      </w:r>
    </w:p>
    <w:p>
      <w:pPr>
        <w:pStyle w:val="FirstParagraph"/>
      </w:pPr>
      <w:r>
        <w:t xml:space="preserve">Nên lưu ba đại lượng:</w:t>
      </w:r>
    </w:p>
    <w:p>
      <w:pPr>
        <w:pStyle w:val="SourceCode"/>
      </w:pPr>
      <w:r>
        <w:rPr>
          <w:rStyle w:val="VerbatimChar"/>
        </w:rPr>
        <w:t xml:space="preserve">fused_risk</w:t>
      </w:r>
      <w:r>
        <w:br/>
      </w:r>
      <w:r>
        <w:rPr>
          <w:rStyle w:val="VerbatimChar"/>
        </w:rPr>
        <w:t xml:space="preserve">target_weight</w:t>
      </w:r>
      <w:r>
        <w:br/>
      </w:r>
      <w:r>
        <w:rPr>
          <w:rStyle w:val="VerbatimChar"/>
        </w:rPr>
        <w:t xml:space="preserve">applied_weight</w:t>
      </w:r>
    </w:p>
    <w:p>
      <w:pPr>
        <w:pStyle w:val="FirstParagraph"/>
      </w:pPr>
      <w:r>
        <w:t xml:space="preserve">Trong đó:</w:t>
      </w:r>
    </w:p>
    <w:p>
      <w:pPr>
        <w:pStyle w:val="Compact"/>
        <w:numPr>
          <w:ilvl w:val="0"/>
          <w:numId w:val="1017"/>
        </w:numPr>
      </w:pPr>
      <w:r>
        <w:rPr>
          <w:rStyle w:val="VerbatimChar"/>
        </w:rPr>
        <w:t xml:space="preserve">fused_risk</w:t>
      </w:r>
      <w:r>
        <w:t xml:space="preserve">: risk hiện tại;</w:t>
      </w:r>
    </w:p>
    <w:p>
      <w:pPr>
        <w:pStyle w:val="Compact"/>
        <w:numPr>
          <w:ilvl w:val="0"/>
          <w:numId w:val="1017"/>
        </w:numPr>
      </w:pPr>
      <w:r>
        <w:rPr>
          <w:rStyle w:val="VerbatimChar"/>
        </w:rPr>
        <w:t xml:space="preserve">target_weight</w:t>
      </w:r>
      <w:r>
        <w:t xml:space="preserve">: weight mong muốn sau mapping;</w:t>
      </w:r>
    </w:p>
    <w:p>
      <w:pPr>
        <w:pStyle w:val="Compact"/>
        <w:numPr>
          <w:ilvl w:val="0"/>
          <w:numId w:val="1017"/>
        </w:numPr>
      </w:pPr>
      <w:r>
        <w:rPr>
          <w:rStyle w:val="VerbatimChar"/>
        </w:rPr>
        <w:t xml:space="preserve">applied_weight</w:t>
      </w:r>
      <w:r>
        <w:t xml:space="preserve">: weight sau recovery/hysteresis.</w:t>
      </w:r>
    </w:p>
    <w:p>
      <w:pPr>
        <w:pStyle w:val="FirstParagraph"/>
      </w:pPr>
      <w:r>
        <w:t xml:space="preserve">Không dùng một biến cho nhiều semantics.</w:t>
      </w:r>
    </w:p>
    <w:bookmarkEnd w:id="57"/>
    <w:bookmarkStart w:id="58" w:name="X58b7ca11790e51ba6f5608094448c8d762cd234"/>
    <w:p>
      <w:pPr>
        <w:pStyle w:val="Heading2"/>
      </w:pPr>
      <w:r>
        <w:t xml:space="preserve">P1.12. Log đúng survivor sau rejection guard</w:t>
      </w:r>
    </w:p>
    <w:p>
      <w:pPr>
        <w:pStyle w:val="FirstParagraph"/>
      </w:pPr>
      <w:r>
        <w:t xml:space="preserve">Hiện weight được tổng hợp trước khi hard rejection, nhưng paper mô tả weighting cho suspicious survivors.</w:t>
      </w:r>
    </w:p>
    <w:p>
      <w:pPr>
        <w:pStyle w:val="BodyText"/>
      </w:pPr>
      <w:r>
        <w:t xml:space="preserve">Cần log riêng:</w:t>
      </w:r>
    </w:p>
    <w:p>
      <w:pPr>
        <w:pStyle w:val="SourceCode"/>
      </w:pPr>
      <w:r>
        <w:rPr>
          <w:rStyle w:val="VerbatimChar"/>
        </w:rPr>
        <w:t xml:space="preserve">weighted_candidates_pre_guard</w:t>
      </w:r>
      <w:r>
        <w:br/>
      </w:r>
      <w:r>
        <w:rPr>
          <w:rStyle w:val="VerbatimChar"/>
        </w:rPr>
        <w:t xml:space="preserve">weighted_survivors_post_guard</w:t>
      </w:r>
      <w:r>
        <w:br/>
      </w:r>
      <w:r>
        <w:rPr>
          <w:rStyle w:val="VerbatimChar"/>
        </w:rPr>
        <w:t xml:space="preserve">rejected_weighted_tracks</w:t>
      </w:r>
      <w:r>
        <w:br/>
      </w:r>
      <w:r>
        <w:rPr>
          <w:rStyle w:val="VerbatimChar"/>
        </w:rPr>
        <w:t xml:space="preserve">mean_target_weight_pre_guard</w:t>
      </w:r>
      <w:r>
        <w:br/>
      </w:r>
      <w:r>
        <w:rPr>
          <w:rStyle w:val="VerbatimChar"/>
        </w:rPr>
        <w:t xml:space="preserve">mean_applied_weight_post_guard</w:t>
      </w:r>
      <w:r>
        <w:br/>
      </w:r>
      <w:r>
        <w:rPr>
          <w:rStyle w:val="VerbatimChar"/>
        </w:rPr>
        <w:t xml:space="preserve">min_survivor_weight</w:t>
      </w:r>
    </w:p>
    <w:bookmarkEnd w:id="58"/>
    <w:bookmarkStart w:id="59" w:name="Xbf730aa5b4512fb7755374b69455327568c45fb"/>
    <w:p>
      <w:pPr>
        <w:pStyle w:val="Heading2"/>
      </w:pPr>
      <w:r>
        <w:t xml:space="preserve">P1.13. Kiểm tra consistency với marginalization</w:t>
      </w:r>
    </w:p>
    <w:p>
      <w:pPr>
        <w:pStyle w:val="FirstParagraph"/>
      </w:pPr>
      <w:r>
        <w:t xml:space="preserve">Weight của observation phải được “đóng băng” tại thời điểm observation được thêm vào graph.</w:t>
      </w:r>
    </w:p>
    <w:p>
      <w:pPr>
        <w:pStyle w:val="BodyText"/>
      </w:pPr>
      <w:r>
        <w:t xml:space="preserve">Không được hồi tố thay weight của residual đã đi vào marginalized prior. Cần ghi rõ trong paper:</w:t>
      </w:r>
    </w:p>
    <w:p>
      <w:pPr>
        <w:pStyle w:val="BlockText"/>
      </w:pPr>
      <w:r>
        <w:t xml:space="preserve">Recovery thay đổi weight cho các observation mới của cùng track; các residual đã marginalize giữ weight tại thời điểm được tạo.</w:t>
      </w:r>
    </w:p>
    <w:p>
      <w:pPr>
        <w:pStyle w:val="FirstParagraph"/>
      </w:pPr>
      <w:r>
        <w:t xml:space="preserve">Thêm test để chắc rằng:</w:t>
      </w:r>
    </w:p>
    <w:p>
      <w:pPr>
        <w:pStyle w:val="Compact"/>
        <w:numPr>
          <w:ilvl w:val="0"/>
          <w:numId w:val="1018"/>
        </w:numPr>
      </w:pPr>
      <w:r>
        <w:t xml:space="preserve">marginalization factor không đọc mutable global weight;</w:t>
      </w:r>
    </w:p>
    <w:p>
      <w:pPr>
        <w:pStyle w:val="Compact"/>
        <w:numPr>
          <w:ilvl w:val="0"/>
          <w:numId w:val="1018"/>
        </w:numPr>
      </w:pPr>
      <w:r>
        <w:t xml:space="preserve">thay weight hiện tại không làm đổi prior đã tạo.</w:t>
      </w:r>
    </w:p>
    <w:p>
      <w:r>
        <w:pict>
          <v:rect style="width:0;height:1.5pt" o:hralign="center" o:hrstd="t" o:hr="t"/>
        </w:pict>
      </w:r>
    </w:p>
    <w:bookmarkEnd w:id="59"/>
    <w:bookmarkEnd w:id="60"/>
    <w:bookmarkStart w:id="64" w:name="p1-hoàn-thiện-test-suite"/>
    <w:p>
      <w:pPr>
        <w:pStyle w:val="Heading1"/>
      </w:pPr>
      <w:r>
        <w:t xml:space="preserve">8. P1 — Hoàn thiện test suite</w:t>
      </w:r>
    </w:p>
    <w:p>
      <w:pPr>
        <w:pStyle w:val="FirstParagraph"/>
      </w:pPr>
      <w:r>
        <w:t xml:space="preserve">Hiện CMake mới đăng ký hai test nhỏ cho risk và adaptive factor quality.</w:t>
      </w:r>
    </w:p>
    <w:p>
      <w:pPr>
        <w:pStyle w:val="BodyText"/>
      </w:pPr>
      <w:r>
        <w:t xml:space="preserve">Cần bổ sung tối thiểu:</w:t>
      </w:r>
    </w:p>
    <w:bookmarkStart w:id="61" w:name="unit-tests"/>
    <w:p>
      <w:pPr>
        <w:pStyle w:val="Heading2"/>
      </w:pPr>
      <w:r>
        <w:t xml:space="preserve">Unit tests</w:t>
      </w:r>
    </w:p>
    <w:p>
      <w:pPr>
        <w:pStyle w:val="SourceCode"/>
      </w:pPr>
      <w:r>
        <w:rPr>
          <w:rStyle w:val="VerbatimChar"/>
        </w:rPr>
        <w:t xml:space="preserve">test_sem_geodf_risk_properties.cpp</w:t>
      </w:r>
      <w:r>
        <w:br/>
      </w:r>
      <w:r>
        <w:rPr>
          <w:rStyle w:val="VerbatimChar"/>
        </w:rPr>
        <w:t xml:space="preserve">test_sem_geodf_overlap.cpp</w:t>
      </w:r>
      <w:r>
        <w:br/>
      </w:r>
      <w:r>
        <w:rPr>
          <w:rStyle w:val="VerbatimChar"/>
        </w:rPr>
        <w:t xml:space="preserve">test_sem_geodf_policy_fsm.cpp</w:t>
      </w:r>
      <w:r>
        <w:br/>
      </w:r>
      <w:r>
        <w:rPr>
          <w:rStyle w:val="VerbatimChar"/>
        </w:rPr>
        <w:t xml:space="preserve">test_sem_geodf_track_lifecycle.cpp</w:t>
      </w:r>
      <w:r>
        <w:br/>
      </w:r>
      <w:r>
        <w:rPr>
          <w:rStyle w:val="VerbatimChar"/>
        </w:rPr>
        <w:t xml:space="preserve">test_rejection_budget.cpp</w:t>
      </w:r>
      <w:r>
        <w:br/>
      </w:r>
      <w:r>
        <w:rPr>
          <w:rStyle w:val="VerbatimChar"/>
        </w:rPr>
        <w:t xml:space="preserve">test_semantic_vote.cpp</w:t>
      </w:r>
      <w:r>
        <w:br/>
      </w:r>
      <w:r>
        <w:rPr>
          <w:rStyle w:val="VerbatimChar"/>
        </w:rPr>
        <w:t xml:space="preserve">test_geodf_vote.cpp</w:t>
      </w:r>
      <w:r>
        <w:br/>
      </w:r>
      <w:r>
        <w:rPr>
          <w:rStyle w:val="VerbatimChar"/>
        </w:rPr>
        <w:t xml:space="preserve">test_mask_freshness.cpp</w:t>
      </w:r>
      <w:r>
        <w:br/>
      </w:r>
      <w:r>
        <w:rPr>
          <w:rStyle w:val="VerbatimChar"/>
        </w:rPr>
        <w:t xml:space="preserve">test_stereo_validity.cpp</w:t>
      </w:r>
      <w:r>
        <w:br/>
      </w:r>
      <w:r>
        <w:rPr>
          <w:rStyle w:val="VerbatimChar"/>
        </w:rPr>
        <w:t xml:space="preserve">test_failure_detection.cpp</w:t>
      </w:r>
    </w:p>
    <w:bookmarkEnd w:id="61"/>
    <w:bookmarkStart w:id="62" w:name="factor-gradient-tests"/>
    <w:p>
      <w:pPr>
        <w:pStyle w:val="Heading2"/>
      </w:pPr>
      <w:r>
        <w:t xml:space="preserve">Factor gradient tests</w:t>
      </w:r>
    </w:p>
    <w:p>
      <w:pPr>
        <w:pStyle w:val="SourceCode"/>
      </w:pPr>
      <w:r>
        <w:rPr>
          <w:rStyle w:val="VerbatimChar"/>
        </w:rPr>
        <w:t xml:space="preserve">test_projection_two_frame_one_cam_gradient.cpp</w:t>
      </w:r>
      <w:r>
        <w:br/>
      </w:r>
      <w:r>
        <w:rPr>
          <w:rStyle w:val="VerbatimChar"/>
        </w:rPr>
        <w:t xml:space="preserve">test_projection_two_frame_two_cam_gradient.cpp</w:t>
      </w:r>
      <w:r>
        <w:br/>
      </w:r>
      <w:r>
        <w:rPr>
          <w:rStyle w:val="VerbatimChar"/>
        </w:rPr>
        <w:t xml:space="preserve">test_projection_one_frame_two_cam_gradient.cpp</w:t>
      </w:r>
    </w:p>
    <w:p>
      <w:pPr>
        <w:pStyle w:val="FirstParagraph"/>
      </w:pPr>
      <w:r>
        <w:t xml:space="preserve">Chạy với:</w:t>
      </w:r>
    </w:p>
    <w:p>
      <w:pPr>
        <w:pStyle w:val="BodyText"/>
      </w:pPr>
      <w:r>
        <w:t xml:space="preserve">[</w:t>
      </w:r>
      <w:r>
        <w:t xml:space="preserve"> </w:t>
      </w:r>
      <w:r>
        <w:t xml:space="preserve">w</w:t>
      </w:r>
      <w:r>
        <w:t xml:space="preserve">{1.0,0.75,0.25}</w:t>
      </w:r>
      <w:r>
        <w:t xml:space="preserve"> </w:t>
      </w:r>
      <w:r>
        <w:t xml:space="preserve">]</w:t>
      </w:r>
    </w:p>
    <w:p>
      <w:pPr>
        <w:pStyle w:val="BodyText"/>
      </w:pPr>
      <w:r>
        <w:t xml:space="preserve">và kiểm tra central finite difference hoặc Ceres</w:t>
      </w:r>
      <w:r>
        <w:t xml:space="preserve"> </w:t>
      </w:r>
      <w:r>
        <w:rPr>
          <w:rStyle w:val="VerbatimChar"/>
        </w:rPr>
        <w:t xml:space="preserve">GradientChecker</w:t>
      </w:r>
      <w:r>
        <w:t xml:space="preserve">.</w:t>
      </w:r>
    </w:p>
    <w:p>
      <w:pPr>
        <w:pStyle w:val="BodyText"/>
      </w:pPr>
      <w:r>
        <w:t xml:space="preserve">Hàm debug hiện tại không đủ vì numerical residual trong phần check không áp dụng</w:t>
      </w:r>
      <w:r>
        <w:t xml:space="preserve"> </w:t>
      </w:r>
      <w:r>
        <w:rPr>
          <w:rStyle w:val="VerbatimChar"/>
        </w:rPr>
        <w:t xml:space="preserve">sqrt_weight</w:t>
      </w:r>
      <w:r>
        <w:t xml:space="preserve"> </w:t>
      </w:r>
      <w:r>
        <w:t xml:space="preserve">đồng nhất khi (w</w:t>
      </w:r>
      <w:r>
        <w:t xml:space="preserve">).</w:t>
      </w:r>
    </w:p>
    <w:bookmarkEnd w:id="62"/>
    <w:bookmarkStart w:id="63" w:name="integration-tests"/>
    <w:p>
      <w:pPr>
        <w:pStyle w:val="Heading2"/>
      </w:pPr>
      <w:r>
        <w:t xml:space="preserve">Integration tests</w:t>
      </w:r>
    </w:p>
    <w:p>
      <w:pPr>
        <w:pStyle w:val="FirstParagraph"/>
      </w:pPr>
      <w:r>
        <w:t xml:space="preserve">Tạo synthetic mini-sequence:</w:t>
      </w:r>
    </w:p>
    <w:p>
      <w:pPr>
        <w:pStyle w:val="Compact"/>
        <w:numPr>
          <w:ilvl w:val="0"/>
          <w:numId w:val="1019"/>
        </w:numPr>
      </w:pPr>
      <w:r>
        <w:t xml:space="preserve">static scene;</w:t>
      </w:r>
    </w:p>
    <w:p>
      <w:pPr>
        <w:pStyle w:val="Compact"/>
        <w:numPr>
          <w:ilvl w:val="0"/>
          <w:numId w:val="1019"/>
        </w:numPr>
      </w:pPr>
      <w:r>
        <w:t xml:space="preserve">moving object chiếm 10%;</w:t>
      </w:r>
    </w:p>
    <w:p>
      <w:pPr>
        <w:pStyle w:val="Compact"/>
        <w:numPr>
          <w:ilvl w:val="0"/>
          <w:numId w:val="1019"/>
        </w:numPr>
      </w:pPr>
      <w:r>
        <w:t xml:space="preserve">moving object chiếm 60%;</w:t>
      </w:r>
    </w:p>
    <w:p>
      <w:pPr>
        <w:pStyle w:val="Compact"/>
        <w:numPr>
          <w:ilvl w:val="0"/>
          <w:numId w:val="1019"/>
        </w:numPr>
      </w:pPr>
      <w:r>
        <w:t xml:space="preserve">stale semantic mask;</w:t>
      </w:r>
    </w:p>
    <w:p>
      <w:pPr>
        <w:pStyle w:val="Compact"/>
        <w:numPr>
          <w:ilvl w:val="0"/>
          <w:numId w:val="1019"/>
        </w:numPr>
      </w:pPr>
      <w:r>
        <w:t xml:space="preserve">low parallax;</w:t>
      </w:r>
    </w:p>
    <w:p>
      <w:pPr>
        <w:pStyle w:val="Compact"/>
        <w:numPr>
          <w:ilvl w:val="0"/>
          <w:numId w:val="1019"/>
        </w:numPr>
      </w:pPr>
      <w:r>
        <w:t xml:space="preserve">aggressive camera rotation;</w:t>
      </w:r>
    </w:p>
    <w:p>
      <w:pPr>
        <w:pStyle w:val="Compact"/>
        <w:numPr>
          <w:ilvl w:val="0"/>
          <w:numId w:val="1019"/>
        </w:numPr>
      </w:pPr>
      <w:r>
        <w:t xml:space="preserve">feature count gần minimum;</w:t>
      </w:r>
    </w:p>
    <w:p>
      <w:pPr>
        <w:pStyle w:val="Compact"/>
        <w:numPr>
          <w:ilvl w:val="0"/>
          <w:numId w:val="1019"/>
        </w:numPr>
      </w:pPr>
      <w:r>
        <w:t xml:space="preserve">wrong-sign stereo matches.</w:t>
      </w:r>
    </w:p>
    <w:p>
      <w:pPr>
        <w:pStyle w:val="FirstParagraph"/>
      </w:pPr>
      <w:r>
        <w:t xml:space="preserve">Test phải xác nhận:</w:t>
      </w:r>
    </w:p>
    <w:p>
      <w:pPr>
        <w:pStyle w:val="Compact"/>
        <w:numPr>
          <w:ilvl w:val="0"/>
          <w:numId w:val="1020"/>
        </w:numPr>
      </w:pPr>
      <w:r>
        <w:t xml:space="preserve">static không bị semantic hard reject quá mức;</w:t>
      </w:r>
    </w:p>
    <w:p>
      <w:pPr>
        <w:pStyle w:val="Compact"/>
        <w:numPr>
          <w:ilvl w:val="0"/>
          <w:numId w:val="1020"/>
        </w:numPr>
      </w:pPr>
      <w:r>
        <w:t xml:space="preserve">dynamic evidence làm policy escalate;</w:t>
      </w:r>
    </w:p>
    <w:p>
      <w:pPr>
        <w:pStyle w:val="Compact"/>
        <w:numPr>
          <w:ilvl w:val="0"/>
          <w:numId w:val="1020"/>
        </w:numPr>
      </w:pPr>
      <w:r>
        <w:t xml:space="preserve">low observability ưu tiên down-weight;</w:t>
      </w:r>
    </w:p>
    <w:p>
      <w:pPr>
        <w:pStyle w:val="Compact"/>
        <w:numPr>
          <w:ilvl w:val="0"/>
          <w:numId w:val="1020"/>
        </w:numPr>
      </w:pPr>
      <w:r>
        <w:t xml:space="preserve">stale mask fail-open;</w:t>
      </w:r>
    </w:p>
    <w:p>
      <w:pPr>
        <w:pStyle w:val="Compact"/>
        <w:numPr>
          <w:ilvl w:val="0"/>
          <w:numId w:val="1020"/>
        </w:numPr>
      </w:pPr>
      <w:r>
        <w:t xml:space="preserve">wrong stereo match bị chặn;</w:t>
      </w:r>
    </w:p>
    <w:p>
      <w:pPr>
        <w:pStyle w:val="Compact"/>
        <w:numPr>
          <w:ilvl w:val="0"/>
          <w:numId w:val="1020"/>
        </w:numPr>
      </w:pPr>
      <w:r>
        <w:t xml:space="preserve">reject budget không làm feature set xuống dưới minimum.</w:t>
      </w:r>
    </w:p>
    <w:p>
      <w:r>
        <w:pict>
          <v:rect style="width:0;height:1.5pt" o:hralign="center" o:hrstd="t" o:hr="t"/>
        </w:pict>
      </w:r>
    </w:p>
    <w:bookmarkEnd w:id="63"/>
    <w:bookmarkEnd w:id="64"/>
    <w:bookmarkStart w:id="69" w:name="p1-ci-bắt-buộc"/>
    <w:p>
      <w:pPr>
        <w:pStyle w:val="Heading1"/>
      </w:pPr>
      <w:r>
        <w:t xml:space="preserve">9. P1 — CI bắt buộc</w:t>
      </w:r>
    </w:p>
    <w:p>
      <w:pPr>
        <w:pStyle w:val="FirstParagraph"/>
      </w:pPr>
      <w:r>
        <w:t xml:space="preserve">Tạo workflow:</w:t>
      </w:r>
    </w:p>
    <w:p>
      <w:pPr>
        <w:pStyle w:val="SourceCode"/>
      </w:pPr>
      <w:r>
        <w:rPr>
          <w:rStyle w:val="VerbatimChar"/>
        </w:rPr>
        <w:t xml:space="preserve">.github/workflows/</w:t>
      </w:r>
      <w:r>
        <w:br/>
      </w:r>
      <w:r>
        <w:rPr>
          <w:rStyle w:val="VerbatimChar"/>
        </w:rPr>
        <w:t xml:space="preserve">├── build-test.yml</w:t>
      </w:r>
      <w:r>
        <w:br/>
      </w:r>
      <w:r>
        <w:rPr>
          <w:rStyle w:val="VerbatimChar"/>
        </w:rPr>
        <w:t xml:space="preserve">├── protocol-audit.yml</w:t>
      </w:r>
      <w:r>
        <w:br/>
      </w:r>
      <w:r>
        <w:rPr>
          <w:rStyle w:val="VerbatimChar"/>
        </w:rPr>
        <w:t xml:space="preserve">├── paper-build.yml</w:t>
      </w:r>
      <w:r>
        <w:br/>
      </w:r>
      <w:r>
        <w:rPr>
          <w:rStyle w:val="VerbatimChar"/>
        </w:rPr>
        <w:t xml:space="preserve">└── synthetic-integration.yml</w:t>
      </w:r>
    </w:p>
    <w:bookmarkStart w:id="65" w:name="build-test.yml"/>
    <w:p>
      <w:pPr>
        <w:pStyle w:val="Heading2"/>
      </w:pPr>
      <w:r>
        <w:rPr>
          <w:rStyle w:val="VerbatimChar"/>
        </w:rPr>
        <w:t xml:space="preserve">build-test.yml</w:t>
      </w:r>
    </w:p>
    <w:p>
      <w:pPr>
        <w:pStyle w:val="Compact"/>
        <w:numPr>
          <w:ilvl w:val="0"/>
          <w:numId w:val="1021"/>
        </w:numPr>
      </w:pPr>
      <w:r>
        <w:t xml:space="preserve">ROS 2 Humble container;</w:t>
      </w:r>
    </w:p>
    <w:p>
      <w:pPr>
        <w:pStyle w:val="Compact"/>
        <w:numPr>
          <w:ilvl w:val="0"/>
          <w:numId w:val="1021"/>
        </w:numPr>
      </w:pPr>
      <w:r>
        <w:t xml:space="preserve">colcon build;</w:t>
      </w:r>
    </w:p>
    <w:p>
      <w:pPr>
        <w:pStyle w:val="Compact"/>
        <w:numPr>
          <w:ilvl w:val="0"/>
          <w:numId w:val="1021"/>
        </w:numPr>
      </w:pPr>
      <w:r>
        <w:t xml:space="preserve">CTest;</w:t>
      </w:r>
    </w:p>
    <w:p>
      <w:pPr>
        <w:pStyle w:val="Compact"/>
        <w:numPr>
          <w:ilvl w:val="0"/>
          <w:numId w:val="1021"/>
        </w:numPr>
      </w:pPr>
      <w:r>
        <w:t xml:space="preserve">Python tests;</w:t>
      </w:r>
    </w:p>
    <w:p>
      <w:pPr>
        <w:pStyle w:val="Compact"/>
        <w:numPr>
          <w:ilvl w:val="0"/>
          <w:numId w:val="1021"/>
        </w:numPr>
      </w:pPr>
      <w:r>
        <w:t xml:space="preserve">shellcheck;</w:t>
      </w:r>
    </w:p>
    <w:p>
      <w:pPr>
        <w:pStyle w:val="Compact"/>
        <w:numPr>
          <w:ilvl w:val="0"/>
          <w:numId w:val="1021"/>
        </w:numPr>
      </w:pPr>
      <w:r>
        <w:t xml:space="preserve">clang-format check;</w:t>
      </w:r>
    </w:p>
    <w:p>
      <w:pPr>
        <w:pStyle w:val="Compact"/>
        <w:numPr>
          <w:ilvl w:val="0"/>
          <w:numId w:val="1021"/>
        </w:numPr>
      </w:pPr>
      <w:r>
        <w:t xml:space="preserve">optional clang-tidy.</w:t>
      </w:r>
    </w:p>
    <w:bookmarkEnd w:id="65"/>
    <w:bookmarkStart w:id="66" w:name="protocol-audit.yml"/>
    <w:p>
      <w:pPr>
        <w:pStyle w:val="Heading2"/>
      </w:pPr>
      <w:r>
        <w:rPr>
          <w:rStyle w:val="VerbatimChar"/>
        </w:rPr>
        <w:t xml:space="preserve">protocol-audit.yml</w:t>
      </w:r>
    </w:p>
    <w:p>
      <w:pPr>
        <w:pStyle w:val="Compact"/>
        <w:numPr>
          <w:ilvl w:val="0"/>
          <w:numId w:val="1022"/>
        </w:numPr>
      </w:pPr>
      <w:r>
        <w:t xml:space="preserve">validate config allowlist;</w:t>
      </w:r>
    </w:p>
    <w:p>
      <w:pPr>
        <w:pStyle w:val="Compact"/>
        <w:numPr>
          <w:ilvl w:val="0"/>
          <w:numId w:val="1022"/>
        </w:numPr>
      </w:pPr>
      <w:r>
        <w:t xml:space="preserve">no oracle in main config;</w:t>
      </w:r>
    </w:p>
    <w:p>
      <w:pPr>
        <w:pStyle w:val="Compact"/>
        <w:numPr>
          <w:ilvl w:val="0"/>
          <w:numId w:val="1022"/>
        </w:numPr>
      </w:pPr>
      <w:r>
        <w:t xml:space="preserve">no</w:t>
      </w:r>
      <w:r>
        <w:t xml:space="preserve"> </w:t>
      </w:r>
      <w:r>
        <w:rPr>
          <w:rStyle w:val="VerbatimChar"/>
        </w:rPr>
        <w:t xml:space="preserve">|| true</w:t>
      </w:r>
      <w:r>
        <w:t xml:space="preserve"> </w:t>
      </w:r>
      <w:r>
        <w:t xml:space="preserve">trong publication scripts;</w:t>
      </w:r>
    </w:p>
    <w:p>
      <w:pPr>
        <w:pStyle w:val="Compact"/>
        <w:numPr>
          <w:ilvl w:val="0"/>
          <w:numId w:val="1022"/>
        </w:numPr>
      </w:pPr>
      <w:r>
        <w:t xml:space="preserve">no silent ATE filtering;</w:t>
      </w:r>
    </w:p>
    <w:p>
      <w:pPr>
        <w:pStyle w:val="Compact"/>
        <w:numPr>
          <w:ilvl w:val="0"/>
          <w:numId w:val="1022"/>
        </w:numPr>
      </w:pPr>
      <w:r>
        <w:t xml:space="preserve">manifest schema test;</w:t>
      </w:r>
    </w:p>
    <w:p>
      <w:pPr>
        <w:pStyle w:val="Compact"/>
        <w:numPr>
          <w:ilvl w:val="0"/>
          <w:numId w:val="1022"/>
        </w:numPr>
      </w:pPr>
      <w:r>
        <w:t xml:space="preserve">expected matrix validation trên fixture.</w:t>
      </w:r>
    </w:p>
    <w:bookmarkEnd w:id="66"/>
    <w:bookmarkStart w:id="67" w:name="paper-build.yml"/>
    <w:p>
      <w:pPr>
        <w:pStyle w:val="Heading2"/>
      </w:pPr>
      <w:r>
        <w:rPr>
          <w:rStyle w:val="VerbatimChar"/>
        </w:rPr>
        <w:t xml:space="preserve">paper-build.yml</w:t>
      </w:r>
    </w:p>
    <w:p>
      <w:pPr>
        <w:pStyle w:val="Compact"/>
        <w:numPr>
          <w:ilvl w:val="0"/>
          <w:numId w:val="1023"/>
        </w:numPr>
      </w:pPr>
      <w:r>
        <w:t xml:space="preserve">tạo tables từ fixture artifacts;</w:t>
      </w:r>
    </w:p>
    <w:p>
      <w:pPr>
        <w:pStyle w:val="Compact"/>
        <w:numPr>
          <w:ilvl w:val="0"/>
          <w:numId w:val="1023"/>
        </w:numPr>
      </w:pPr>
      <w:r>
        <w:t xml:space="preserve">compile English manuscript;</w:t>
      </w:r>
    </w:p>
    <w:p>
      <w:pPr>
        <w:pStyle w:val="Compact"/>
        <w:numPr>
          <w:ilvl w:val="0"/>
          <w:numId w:val="1023"/>
        </w:numPr>
      </w:pPr>
      <w:r>
        <w:t xml:space="preserve">compile Vietnamese manuscript;</w:t>
      </w:r>
    </w:p>
    <w:p>
      <w:pPr>
        <w:pStyle w:val="Compact"/>
        <w:numPr>
          <w:ilvl w:val="0"/>
          <w:numId w:val="1023"/>
        </w:numPr>
      </w:pPr>
      <w:r>
        <w:t xml:space="preserve">kiểm tra undefined macro;</w:t>
      </w:r>
    </w:p>
    <w:p>
      <w:pPr>
        <w:pStyle w:val="Compact"/>
        <w:numPr>
          <w:ilvl w:val="0"/>
          <w:numId w:val="1023"/>
        </w:numPr>
      </w:pPr>
      <w:r>
        <w:t xml:space="preserve">kiểm tra placeholder DOI/author trước release.</w:t>
      </w:r>
    </w:p>
    <w:bookmarkEnd w:id="67"/>
    <w:bookmarkStart w:id="68" w:name="synthetic-integration.yml"/>
    <w:p>
      <w:pPr>
        <w:pStyle w:val="Heading2"/>
      </w:pPr>
      <w:r>
        <w:rPr>
          <w:rStyle w:val="VerbatimChar"/>
        </w:rPr>
        <w:t xml:space="preserve">synthetic-integration.yml</w:t>
      </w:r>
    </w:p>
    <w:p>
      <w:pPr>
        <w:pStyle w:val="FirstParagraph"/>
      </w:pPr>
      <w:r>
        <w:t xml:space="preserve">Chạy mini synthetic sequence không phụ thuộc GPU hoặc dataset lớn.</w:t>
      </w:r>
    </w:p>
    <w:p>
      <w:r>
        <w:pict>
          <v:rect style="width:0;height:1.5pt" o:hralign="center" o:hrstd="t" o:hr="t"/>
        </w:pict>
      </w:r>
    </w:p>
    <w:bookmarkEnd w:id="68"/>
    <w:bookmarkEnd w:id="69"/>
    <w:bookmarkStart w:id="78" w:name="p2-thiết-kế-experimental-protocol-mới"/>
    <w:p>
      <w:pPr>
        <w:pStyle w:val="Heading1"/>
      </w:pPr>
      <w:r>
        <w:t xml:space="preserve">10. P2 — Thiết kế experimental protocol mới</w:t>
      </w:r>
    </w:p>
    <w:bookmarkStart w:id="70" w:name="tách-development-tuning-và-final-test"/>
    <w:p>
      <w:pPr>
        <w:pStyle w:val="Heading2"/>
      </w:pPr>
      <w:r>
        <w:t xml:space="preserve">10.1. Tách development, tuning và final test</w:t>
      </w:r>
    </w:p>
    <w:p>
      <w:pPr>
        <w:pStyle w:val="SourceCode"/>
      </w:pPr>
      <w:r>
        <w:rPr>
          <w:rStyle w:val="VerbatimChar"/>
        </w:rPr>
        <w:t xml:space="preserve">Development:</w:t>
      </w:r>
      <w:r>
        <w:br/>
      </w:r>
      <w:r>
        <w:rPr>
          <w:rStyle w:val="VerbatimChar"/>
        </w:rPr>
        <w:t xml:space="preserve">  synthetic + selected train sequences</w:t>
      </w:r>
      <w:r>
        <w:br/>
      </w:r>
      <w:r>
        <w:br/>
      </w:r>
      <w:r>
        <w:rPr>
          <w:rStyle w:val="VerbatimChar"/>
        </w:rPr>
        <w:t xml:space="preserve">Policy tuning:</w:t>
      </w:r>
      <w:r>
        <w:br/>
      </w:r>
      <w:r>
        <w:rPr>
          <w:rStyle w:val="VerbatimChar"/>
        </w:rPr>
        <w:t xml:space="preserve">  city_day only</w:t>
      </w:r>
      <w:r>
        <w:br/>
      </w:r>
      <w:r>
        <w:br/>
      </w:r>
      <w:r>
        <w:rPr>
          <w:rStyle w:val="VerbatimChar"/>
        </w:rPr>
        <w:t xml:space="preserve">Validation:</w:t>
      </w:r>
      <w:r>
        <w:br/>
      </w:r>
      <w:r>
        <w:rPr>
          <w:rStyle w:val="VerbatimChar"/>
        </w:rPr>
        <w:t xml:space="preserve">  một phần city_day không dùng trong tuning hoặc cross-validation</w:t>
      </w:r>
      <w:r>
        <w:br/>
      </w:r>
      <w:r>
        <w:br/>
      </w:r>
      <w:r>
        <w:rPr>
          <w:rStyle w:val="VerbatimChar"/>
        </w:rPr>
        <w:t xml:space="preserve">Final test:</w:t>
      </w:r>
      <w:r>
        <w:br/>
      </w:r>
      <w:r>
        <w:rPr>
          <w:rStyle w:val="VerbatimChar"/>
        </w:rPr>
        <w:t xml:space="preserve">  city_night</w:t>
      </w:r>
      <w:r>
        <w:br/>
      </w:r>
      <w:r>
        <w:rPr>
          <w:rStyle w:val="VerbatimChar"/>
        </w:rPr>
        <w:t xml:space="preserve">  parking_lot</w:t>
      </w:r>
      <w:r>
        <w:br/>
      </w:r>
      <w:r>
        <w:rPr>
          <w:rStyle w:val="VerbatimChar"/>
        </w:rPr>
        <w:t xml:space="preserve">  EuRoC</w:t>
      </w:r>
      <w:r>
        <w:br/>
      </w:r>
      <w:r>
        <w:rPr>
          <w:rStyle w:val="VerbatimChar"/>
        </w:rPr>
        <w:t xml:space="preserve">  real-world dynamic sequences</w:t>
      </w:r>
    </w:p>
    <w:p>
      <w:pPr>
        <w:pStyle w:val="FirstParagraph"/>
      </w:pPr>
      <w:r>
        <w:t xml:space="preserve">Sau khi tạo</w:t>
      </w:r>
      <w:r>
        <w:t xml:space="preserve"> </w:t>
      </w:r>
      <w:r>
        <w:rPr>
          <w:rStyle w:val="VerbatimChar"/>
        </w:rPr>
        <w:t xml:space="preserve">selected_params.yaml</w:t>
      </w:r>
      <w:r>
        <w:t xml:space="preserve">, phải freeze bằng hash:</w:t>
      </w:r>
    </w:p>
    <w:p>
      <w:pPr>
        <w:pStyle w:val="SourceCode"/>
      </w:pPr>
      <w:r>
        <w:rPr>
          <w:rStyle w:val="FunctionTok"/>
        </w:rPr>
        <w:t xml:space="preserve">{</w:t>
      </w:r>
      <w:r>
        <w:br/>
      </w:r>
      <w:r>
        <w:rPr>
          <w:rStyle w:val="NormalTok"/>
        </w:rPr>
        <w:t xml:space="preserve">  </w:t>
      </w:r>
      <w:r>
        <w:rPr>
          <w:rStyle w:val="DataTypeTok"/>
        </w:rPr>
        <w:t xml:space="preserve">"selected_params_sha256"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"training_run_hashes"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NormalTok"/>
        </w:rPr>
        <w:t xml:space="preserve"> </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"selection_code_sha"</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"frozen_before_holdout"</w:t>
      </w:r>
      <w:r>
        <w:br/>
      </w:r>
      <w:r>
        <w:rPr>
          <w:rStyle w:val="FunctionTok"/>
        </w:rPr>
        <w:t xml:space="preserve">}</w:t>
      </w:r>
    </w:p>
    <w:p>
      <w:pPr>
        <w:pStyle w:val="FirstParagraph"/>
      </w:pPr>
      <w:r>
        <w:t xml:space="preserve">Hold-out runner chỉ chạy nếu file freeze hợp lệ.</w:t>
      </w:r>
    </w:p>
    <w:bookmarkEnd w:id="70"/>
    <w:bookmarkStart w:id="71" w:name="seeds-ghép-cặp"/>
    <w:p>
      <w:pPr>
        <w:pStyle w:val="Heading2"/>
      </w:pPr>
      <w:r>
        <w:t xml:space="preserve">10.2. Seeds ghép cặp</w:t>
      </w:r>
    </w:p>
    <w:p>
      <w:pPr>
        <w:pStyle w:val="FirstParagraph"/>
      </w:pPr>
      <w:r>
        <w:t xml:space="preserve">Mỗi method phải dùng cùng seed:</w:t>
      </w:r>
    </w:p>
    <w:p>
      <w:pPr>
        <w:pStyle w:val="SourceCode"/>
      </w:pPr>
      <w:r>
        <w:rPr>
          <w:rStyle w:val="VerbatimChar"/>
        </w:rPr>
        <w:t xml:space="preserve">trial 1 → seed 1001</w:t>
      </w:r>
      <w:r>
        <w:br/>
      </w:r>
      <w:r>
        <w:rPr>
          <w:rStyle w:val="VerbatimChar"/>
        </w:rPr>
        <w:t xml:space="preserve">trial 2 → seed 1002</w:t>
      </w:r>
      <w:r>
        <w:br/>
      </w:r>
      <w:r>
        <w:rPr>
          <w:rStyle w:val="VerbatimChar"/>
        </w:rPr>
        <w:t xml:space="preserve">...</w:t>
      </w:r>
    </w:p>
    <w:p>
      <w:pPr>
        <w:pStyle w:val="FirstParagraph"/>
      </w:pPr>
      <w:r>
        <w:t xml:space="preserve">Seed cần áp dụng cho:</w:t>
      </w:r>
    </w:p>
    <w:p>
      <w:pPr>
        <w:pStyle w:val="Compact"/>
        <w:numPr>
          <w:ilvl w:val="0"/>
          <w:numId w:val="1024"/>
        </w:numPr>
      </w:pPr>
      <w:r>
        <w:t xml:space="preserve">OpenCV RANSAC;</w:t>
      </w:r>
    </w:p>
    <w:p>
      <w:pPr>
        <w:pStyle w:val="Compact"/>
        <w:numPr>
          <w:ilvl w:val="0"/>
          <w:numId w:val="1024"/>
        </w:numPr>
      </w:pPr>
      <w:r>
        <w:t xml:space="preserve">C++ RNG;</w:t>
      </w:r>
    </w:p>
    <w:p>
      <w:pPr>
        <w:pStyle w:val="Compact"/>
        <w:numPr>
          <w:ilvl w:val="0"/>
          <w:numId w:val="1024"/>
        </w:numPr>
      </w:pPr>
      <w:r>
        <w:t xml:space="preserve">Python;</w:t>
      </w:r>
    </w:p>
    <w:p>
      <w:pPr>
        <w:pStyle w:val="Compact"/>
        <w:numPr>
          <w:ilvl w:val="0"/>
          <w:numId w:val="1024"/>
        </w:numPr>
      </w:pPr>
      <w:r>
        <w:t xml:space="preserve">NumPy;</w:t>
      </w:r>
    </w:p>
    <w:p>
      <w:pPr>
        <w:pStyle w:val="Compact"/>
        <w:numPr>
          <w:ilvl w:val="0"/>
          <w:numId w:val="1024"/>
        </w:numPr>
      </w:pPr>
      <w:r>
        <w:t xml:space="preserve">Torch;</w:t>
      </w:r>
    </w:p>
    <w:p>
      <w:pPr>
        <w:pStyle w:val="Compact"/>
        <w:numPr>
          <w:ilvl w:val="0"/>
          <w:numId w:val="1024"/>
        </w:numPr>
      </w:pPr>
      <w:r>
        <w:t xml:space="preserve">CUDA deterministic mode nếu khả thi.</w:t>
      </w:r>
    </w:p>
    <w:p>
      <w:pPr>
        <w:pStyle w:val="FirstParagraph"/>
      </w:pPr>
      <w:r>
        <w:t xml:space="preserve">Nếu hệ hoàn toàn deterministic, không nên gọi replay lặp giống nhau là independent trials. Khi đó cần:</w:t>
      </w:r>
    </w:p>
    <w:p>
      <w:pPr>
        <w:pStyle w:val="Compact"/>
        <w:numPr>
          <w:ilvl w:val="0"/>
          <w:numId w:val="1025"/>
        </w:numPr>
      </w:pPr>
      <w:r>
        <w:t xml:space="preserve">nhiều sequence;</w:t>
      </w:r>
    </w:p>
    <w:p>
      <w:pPr>
        <w:pStyle w:val="Compact"/>
        <w:numPr>
          <w:ilvl w:val="0"/>
          <w:numId w:val="1025"/>
        </w:numPr>
      </w:pPr>
      <w:r>
        <w:t xml:space="preserve">segment bootstrap;</w:t>
      </w:r>
    </w:p>
    <w:p>
      <w:pPr>
        <w:pStyle w:val="Compact"/>
        <w:numPr>
          <w:ilvl w:val="0"/>
          <w:numId w:val="1025"/>
        </w:numPr>
      </w:pPr>
      <w:r>
        <w:t xml:space="preserve">perturbation seeds có kiểm soát;</w:t>
      </w:r>
    </w:p>
    <w:p>
      <w:pPr>
        <w:pStyle w:val="Compact"/>
        <w:numPr>
          <w:ilvl w:val="0"/>
          <w:numId w:val="1025"/>
        </w:numPr>
      </w:pPr>
      <w:r>
        <w:t xml:space="preserve">detector/drop-delay injection.</w:t>
      </w:r>
    </w:p>
    <w:bookmarkEnd w:id="71"/>
    <w:bookmarkStart w:id="76" w:name="metrics-bắt-buộc"/>
    <w:p>
      <w:pPr>
        <w:pStyle w:val="Heading2"/>
      </w:pPr>
      <w:r>
        <w:t xml:space="preserve">10.3. Metrics bắt buộc</w:t>
      </w:r>
    </w:p>
    <w:bookmarkStart w:id="72" w:name="localization"/>
    <w:p>
      <w:pPr>
        <w:pStyle w:val="Heading3"/>
      </w:pPr>
      <w:r>
        <w:t xml:space="preserve">Localization</w:t>
      </w:r>
    </w:p>
    <w:p>
      <w:pPr>
        <w:pStyle w:val="Compact"/>
        <w:numPr>
          <w:ilvl w:val="0"/>
          <w:numId w:val="1026"/>
        </w:numPr>
      </w:pPr>
      <w:r>
        <w:t xml:space="preserve">ATE translation RMSE;</w:t>
      </w:r>
    </w:p>
    <w:p>
      <w:pPr>
        <w:pStyle w:val="Compact"/>
        <w:numPr>
          <w:ilvl w:val="0"/>
          <w:numId w:val="1026"/>
        </w:numPr>
      </w:pPr>
      <w:r>
        <w:t xml:space="preserve">ATE median/95th percentile;</w:t>
      </w:r>
    </w:p>
    <w:p>
      <w:pPr>
        <w:pStyle w:val="Compact"/>
        <w:numPr>
          <w:ilvl w:val="0"/>
          <w:numId w:val="1026"/>
        </w:numPr>
      </w:pPr>
      <w:r>
        <w:t xml:space="preserve">RPE translation;</w:t>
      </w:r>
    </w:p>
    <w:p>
      <w:pPr>
        <w:pStyle w:val="Compact"/>
        <w:numPr>
          <w:ilvl w:val="0"/>
          <w:numId w:val="1026"/>
        </w:numPr>
      </w:pPr>
      <w:r>
        <w:t xml:space="preserve">RPE rotation;</w:t>
      </w:r>
    </w:p>
    <w:p>
      <w:pPr>
        <w:pStyle w:val="Compact"/>
        <w:numPr>
          <w:ilvl w:val="0"/>
          <w:numId w:val="1026"/>
        </w:numPr>
      </w:pPr>
      <w:r>
        <w:t xml:space="preserve">yaw drift;</w:t>
      </w:r>
    </w:p>
    <w:p>
      <w:pPr>
        <w:pStyle w:val="Compact"/>
        <w:numPr>
          <w:ilvl w:val="0"/>
          <w:numId w:val="1026"/>
        </w:numPr>
      </w:pPr>
      <w:r>
        <w:t xml:space="preserve">trajectory coverage;</w:t>
      </w:r>
    </w:p>
    <w:p>
      <w:pPr>
        <w:pStyle w:val="Compact"/>
        <w:numPr>
          <w:ilvl w:val="0"/>
          <w:numId w:val="1026"/>
        </w:numPr>
      </w:pPr>
      <w:r>
        <w:t xml:space="preserve">success/failure rate.</w:t>
      </w:r>
    </w:p>
    <w:bookmarkEnd w:id="72"/>
    <w:bookmarkStart w:id="73" w:name="robustness"/>
    <w:p>
      <w:pPr>
        <w:pStyle w:val="Heading3"/>
      </w:pPr>
      <w:r>
        <w:t xml:space="preserve">Robustness</w:t>
      </w:r>
    </w:p>
    <w:p>
      <w:pPr>
        <w:pStyle w:val="FirstParagraph"/>
      </w:pPr>
      <w:r>
        <w:t xml:space="preserve">Normalized regret:</w:t>
      </w:r>
    </w:p>
    <w:p>
      <w:pPr>
        <w:pStyle w:val="BodyText"/>
      </w:pPr>
      <w:r>
        <w:t xml:space="preserve">[</w:t>
      </w:r>
      <w:r>
        <w:t xml:space="preserve"> </w:t>
      </w:r>
      <w:r>
        <w:t xml:space="preserve">R_{m,s}</w:t>
      </w:r>
      <w:r>
        <w:t xml:space="preserve"> </w:t>
      </w:r>
      <w:r>
        <w:t xml:space="preserve">=</w:t>
      </w:r>
      <w:r>
        <w:t xml:space="preserve"> </w:t>
      </w:r>
      <w:r>
        <w:t xml:space="preserve">.</w:t>
      </w:r>
      <w:r>
        <w:t xml:space="preserve"> </w:t>
      </w:r>
      <w:r>
        <w:t xml:space="preserve">]</w:t>
      </w:r>
    </w:p>
    <w:p>
      <w:pPr>
        <w:pStyle w:val="BodyText"/>
      </w:pPr>
      <w:r>
        <w:t xml:space="preserve">Báo:</w:t>
      </w:r>
    </w:p>
    <w:p>
      <w:pPr>
        <w:pStyle w:val="Compact"/>
        <w:numPr>
          <w:ilvl w:val="0"/>
          <w:numId w:val="1027"/>
        </w:numPr>
      </w:pPr>
      <w:r>
        <w:t xml:space="preserve">mean regret;</w:t>
      </w:r>
    </w:p>
    <w:p>
      <w:pPr>
        <w:pStyle w:val="Compact"/>
        <w:numPr>
          <w:ilvl w:val="0"/>
          <w:numId w:val="1027"/>
        </w:numPr>
      </w:pPr>
      <w:r>
        <w:t xml:space="preserve">worst-case regret;</w:t>
      </w:r>
    </w:p>
    <w:p>
      <w:pPr>
        <w:pStyle w:val="Compact"/>
        <w:numPr>
          <w:ilvl w:val="0"/>
          <w:numId w:val="1027"/>
        </w:numPr>
      </w:pPr>
      <w:r>
        <w:t xml:space="preserve">90th-percentile regret;</w:t>
      </w:r>
    </w:p>
    <w:p>
      <w:pPr>
        <w:pStyle w:val="Compact"/>
        <w:numPr>
          <w:ilvl w:val="0"/>
          <w:numId w:val="1027"/>
        </w:numPr>
      </w:pPr>
      <w:r>
        <w:t xml:space="preserve">CVaR;</w:t>
      </w:r>
    </w:p>
    <w:p>
      <w:pPr>
        <w:pStyle w:val="Compact"/>
        <w:numPr>
          <w:ilvl w:val="0"/>
          <w:numId w:val="1027"/>
        </w:numPr>
      </w:pPr>
      <w:r>
        <w:t xml:space="preserve">static penalty;</w:t>
      </w:r>
    </w:p>
    <w:p>
      <w:pPr>
        <w:pStyle w:val="Compact"/>
        <w:numPr>
          <w:ilvl w:val="0"/>
          <w:numId w:val="1027"/>
        </w:numPr>
      </w:pPr>
      <w:r>
        <w:t xml:space="preserve">high-dynamic gain;</w:t>
      </w:r>
    </w:p>
    <w:p>
      <w:pPr>
        <w:pStyle w:val="Compact"/>
        <w:numPr>
          <w:ilvl w:val="0"/>
          <w:numId w:val="1027"/>
        </w:numPr>
      </w:pPr>
      <w:r>
        <w:t xml:space="preserve">failure-penalized score.</w:t>
      </w:r>
    </w:p>
    <w:bookmarkEnd w:id="73"/>
    <w:bookmarkStart w:id="74" w:name="frontend"/>
    <w:p>
      <w:pPr>
        <w:pStyle w:val="Heading3"/>
      </w:pPr>
      <w:r>
        <w:t xml:space="preserve">Frontend</w:t>
      </w:r>
    </w:p>
    <w:p>
      <w:pPr>
        <w:pStyle w:val="Compact"/>
        <w:numPr>
          <w:ilvl w:val="0"/>
          <w:numId w:val="1028"/>
        </w:numPr>
      </w:pPr>
      <w:r>
        <w:t xml:space="preserve">track survival;</w:t>
      </w:r>
    </w:p>
    <w:p>
      <w:pPr>
        <w:pStyle w:val="Compact"/>
        <w:numPr>
          <w:ilvl w:val="0"/>
          <w:numId w:val="1028"/>
        </w:numPr>
      </w:pPr>
      <w:r>
        <w:t xml:space="preserve">average track age;</w:t>
      </w:r>
    </w:p>
    <w:p>
      <w:pPr>
        <w:pStyle w:val="Compact"/>
        <w:numPr>
          <w:ilvl w:val="0"/>
          <w:numId w:val="1028"/>
        </w:numPr>
      </w:pPr>
      <w:r>
        <w:t xml:space="preserve">spatial grid entropy;</w:t>
      </w:r>
    </w:p>
    <w:p>
      <w:pPr>
        <w:pStyle w:val="Compact"/>
        <w:numPr>
          <w:ilvl w:val="0"/>
          <w:numId w:val="1028"/>
        </w:numPr>
      </w:pPr>
      <w:r>
        <w:t xml:space="preserve">semantic rejection ratio;</w:t>
      </w:r>
    </w:p>
    <w:p>
      <w:pPr>
        <w:pStyle w:val="Compact"/>
        <w:numPr>
          <w:ilvl w:val="0"/>
          <w:numId w:val="1028"/>
        </w:numPr>
      </w:pPr>
      <w:r>
        <w:t xml:space="preserve">GeoDF rejection ratio;</w:t>
      </w:r>
    </w:p>
    <w:p>
      <w:pPr>
        <w:pStyle w:val="Compact"/>
        <w:numPr>
          <w:ilvl w:val="0"/>
          <w:numId w:val="1028"/>
        </w:numPr>
      </w:pPr>
      <w:r>
        <w:t xml:space="preserve">two-expert agreement;</w:t>
      </w:r>
    </w:p>
    <w:p>
      <w:pPr>
        <w:pStyle w:val="Compact"/>
        <w:numPr>
          <w:ilvl w:val="0"/>
          <w:numId w:val="1028"/>
        </w:numPr>
      </w:pPr>
      <w:r>
        <w:t xml:space="preserve">rejection precision/recall nếu có annotation;</w:t>
      </w:r>
    </w:p>
    <w:p>
      <w:pPr>
        <w:pStyle w:val="Compact"/>
        <w:numPr>
          <w:ilvl w:val="0"/>
          <w:numId w:val="1028"/>
        </w:numPr>
      </w:pPr>
      <w:r>
        <w:t xml:space="preserve">stereo validity statistics.</w:t>
      </w:r>
    </w:p>
    <w:bookmarkEnd w:id="74"/>
    <w:bookmarkStart w:id="75" w:name="runtime"/>
    <w:p>
      <w:pPr>
        <w:pStyle w:val="Heading3"/>
      </w:pPr>
      <w:r>
        <w:t xml:space="preserve">Runtime</w:t>
      </w:r>
    </w:p>
    <w:p>
      <w:pPr>
        <w:pStyle w:val="Compact"/>
        <w:numPr>
          <w:ilvl w:val="0"/>
          <w:numId w:val="1029"/>
        </w:numPr>
      </w:pPr>
      <w:r>
        <w:t xml:space="preserve">VINS processing latency;</w:t>
      </w:r>
    </w:p>
    <w:p>
      <w:pPr>
        <w:pStyle w:val="Compact"/>
        <w:numPr>
          <w:ilvl w:val="0"/>
          <w:numId w:val="1029"/>
        </w:numPr>
      </w:pPr>
      <w:r>
        <w:t xml:space="preserve">YOLO inference latency;</w:t>
      </w:r>
    </w:p>
    <w:p>
      <w:pPr>
        <w:pStyle w:val="Compact"/>
        <w:numPr>
          <w:ilvl w:val="0"/>
          <w:numId w:val="1029"/>
        </w:numPr>
      </w:pPr>
      <w:r>
        <w:t xml:space="preserve">end-to-end mask age;</w:t>
      </w:r>
    </w:p>
    <w:p>
      <w:pPr>
        <w:pStyle w:val="Compact"/>
        <w:numPr>
          <w:ilvl w:val="0"/>
          <w:numId w:val="1029"/>
        </w:numPr>
      </w:pPr>
      <w:r>
        <w:t xml:space="preserve">mask reuse/drop ratio;</w:t>
      </w:r>
    </w:p>
    <w:p>
      <w:pPr>
        <w:pStyle w:val="Compact"/>
        <w:numPr>
          <w:ilvl w:val="0"/>
          <w:numId w:val="1029"/>
        </w:numPr>
      </w:pPr>
      <w:r>
        <w:t xml:space="preserve">processed image ratio;</w:t>
      </w:r>
    </w:p>
    <w:p>
      <w:pPr>
        <w:pStyle w:val="Compact"/>
        <w:numPr>
          <w:ilvl w:val="0"/>
          <w:numId w:val="1029"/>
        </w:numPr>
      </w:pPr>
      <w:r>
        <w:t xml:space="preserve">GPU utilization;</w:t>
      </w:r>
    </w:p>
    <w:p>
      <w:pPr>
        <w:pStyle w:val="Compact"/>
        <w:numPr>
          <w:ilvl w:val="0"/>
          <w:numId w:val="1029"/>
        </w:numPr>
      </w:pPr>
      <w:r>
        <w:t xml:space="preserve">memory;</w:t>
      </w:r>
    </w:p>
    <w:p>
      <w:pPr>
        <w:pStyle w:val="Compact"/>
        <w:numPr>
          <w:ilvl w:val="0"/>
          <w:numId w:val="1029"/>
        </w:numPr>
      </w:pPr>
      <w:r>
        <w:t xml:space="preserve">real-time factor.</w:t>
      </w:r>
    </w:p>
    <w:bookmarkEnd w:id="75"/>
    <w:bookmarkEnd w:id="76"/>
    <w:bookmarkStart w:id="77" w:name="same-input-support-evaluation"/>
    <w:p>
      <w:pPr>
        <w:pStyle w:val="Heading2"/>
      </w:pPr>
      <w:r>
        <w:t xml:space="preserve">10.4. Same-input-support evaluation</w:t>
      </w:r>
    </w:p>
    <w:p>
      <w:pPr>
        <w:pStyle w:val="FirstParagraph"/>
      </w:pPr>
      <w:r>
        <w:t xml:space="preserve">Bag rate</w:t>
      </w:r>
      <w:r>
        <w:t xml:space="preserve"> </w:t>
      </w:r>
      <w:r>
        <w:rPr>
          <w:rStyle w:val="VerbatimChar"/>
        </w:rPr>
        <w:t xml:space="preserve">1.0×</w:t>
      </w:r>
      <w:r>
        <w:t xml:space="preserve"> </w:t>
      </w:r>
      <w:r>
        <w:t xml:space="preserve">chưa đủ đảm bảo fairness.</w:t>
      </w:r>
    </w:p>
    <w:p>
      <w:pPr>
        <w:pStyle w:val="BodyText"/>
      </w:pPr>
      <w:r>
        <w:t xml:space="preserve">Mỗi manifest cần lưu:</w:t>
      </w:r>
    </w:p>
    <w:p>
      <w:pPr>
        <w:pStyle w:val="SourceCode"/>
      </w:pPr>
      <w:r>
        <w:rPr>
          <w:rStyle w:val="FunctionTok"/>
        </w:rPr>
        <w:t xml:space="preserve">{</w:t>
      </w:r>
      <w:r>
        <w:br/>
      </w:r>
      <w:r>
        <w:rPr>
          <w:rStyle w:val="NormalTok"/>
        </w:rPr>
        <w:t xml:space="preserve">  </w:t>
      </w:r>
      <w:r>
        <w:rPr>
          <w:rStyle w:val="DataTypeTok"/>
        </w:rPr>
        <w:t xml:space="preserve">"input_frame_count"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"processed_frame_count"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"first_input_stamp_ns"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"last_input_stamp_ns"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"first_output_stamp_ns"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"last_output_stamp_ns"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"trajectory_coverage"</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"mask_fresh_ratio"</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"mask_stale_ratio"</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"mask_missing_ratio"</w:t>
      </w:r>
      <w:r>
        <w:rPr>
          <w:rStyle w:val="FunctionTok"/>
        </w:rPr>
        <w:t xml:space="preserve">:</w:t>
      </w:r>
      <w:r>
        <w:rPr>
          <w:rStyle w:val="NormalTok"/>
        </w:rPr>
        <w:t xml:space="preserve"> </w:t>
      </w:r>
      <w:r>
        <w:rPr>
          <w:rStyle w:val="FloatTok"/>
        </w:rPr>
        <w:t xml:space="preserve">0.0</w:t>
      </w:r>
      <w:r>
        <w:br/>
      </w:r>
      <w:r>
        <w:rPr>
          <w:rStyle w:val="FunctionTok"/>
        </w:rPr>
        <w:t xml:space="preserve">}</w:t>
      </w:r>
    </w:p>
    <w:p>
      <w:pPr>
        <w:pStyle w:val="FirstParagraph"/>
      </w:pPr>
      <w:r>
        <w:t xml:space="preserve">ATE chỉ được so sánh khi trajectory coverage tương đương, hoặc phải báo riêng coverage-adjusted result.</w:t>
      </w:r>
    </w:p>
    <w:p>
      <w:r>
        <w:pict>
          <v:rect style="width:0;height:1.5pt" o:hralign="center" o:hrstd="t" o:hr="t"/>
        </w:pict>
      </w:r>
    </w:p>
    <w:bookmarkEnd w:id="77"/>
    <w:bookmarkEnd w:id="78"/>
    <w:bookmarkStart w:id="83" w:name="ma-trận-ablation-cuối-cùng"/>
    <w:p>
      <w:pPr>
        <w:pStyle w:val="Heading1"/>
      </w:pPr>
      <w:r>
        <w:t xml:space="preserve">11. Ma trận ablation cuối cùng</w:t>
      </w:r>
    </w:p>
    <w:bookmarkStart w:id="79" w:name="main-comparison"/>
    <w:p>
      <w:pPr>
        <w:pStyle w:val="Heading2"/>
      </w:pPr>
      <w:r>
        <w:t xml:space="preserve">Main 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Method</w:t>
            </w:r>
          </w:p>
        </w:tc>
      </w:tr>
      <w:tr>
        <w:tc>
          <w:tcPr/>
          <w:p>
            <w:pPr>
              <w:pStyle w:val="Compact"/>
            </w:pPr>
            <w:r>
              <w:t xml:space="preserve">B0</w:t>
            </w:r>
          </w:p>
        </w:tc>
        <w:tc>
          <w:tcPr/>
          <w:p>
            <w:pPr>
              <w:pStyle w:val="Compact"/>
            </w:pPr>
            <w:r>
              <w:t xml:space="preserve">Common stereo-inertial backbone</w:t>
            </w:r>
          </w:p>
        </w:tc>
      </w:tr>
      <w:tr>
        <w:tc>
          <w:tcPr/>
          <w:p>
            <w:pPr>
              <w:pStyle w:val="Compact"/>
            </w:pPr>
            <w:r>
              <w:t xml:space="preserve">G</w:t>
            </w:r>
          </w:p>
        </w:tc>
        <w:tc>
          <w:tcPr/>
          <w:p>
            <w:pPr>
              <w:pStyle w:val="Compact"/>
            </w:pPr>
            <w:r>
              <w:t xml:space="preserve">B0 + GeoDF</w:t>
            </w:r>
          </w:p>
        </w:tc>
      </w:tr>
      <w:tr>
        <w:tc>
          <w:tcPr/>
          <w:p>
            <w:pPr>
              <w:pStyle w:val="Compact"/>
            </w:pPr>
            <w:r>
              <w:t xml:space="preserve">S</w:t>
            </w:r>
          </w:p>
        </w:tc>
        <w:tc>
          <w:tcPr/>
          <w:p>
            <w:pPr>
              <w:pStyle w:val="Compact"/>
            </w:pPr>
            <w:r>
              <w:t xml:space="preserve">B0 + semantic masking</w:t>
            </w:r>
          </w:p>
        </w:tc>
      </w:tr>
      <w:tr>
        <w:tc>
          <w:tcPr/>
          <w:p>
            <w:pPr>
              <w:pStyle w:val="Compact"/>
            </w:pPr>
            <w:r>
              <w:t xml:space="preserve">Seq</w:t>
            </w:r>
          </w:p>
        </w:tc>
        <w:tc>
          <w:tcPr/>
          <w:p>
            <w:pPr>
              <w:pStyle w:val="Compact"/>
            </w:pPr>
            <w:r>
              <w:t xml:space="preserve">B0 + sequential semantic→GeoDF</w:t>
            </w:r>
          </w:p>
        </w:tc>
      </w:tr>
      <w:tr>
        <w:tc>
          <w:tcPr/>
          <w:p>
            <w:pPr>
              <w:pStyle w:val="Compact"/>
            </w:pPr>
            <w:r>
              <w:t xml:space="preserve">AND</w:t>
            </w:r>
          </w:p>
        </w:tc>
        <w:tc>
          <w:tcPr/>
          <w:p>
            <w:pPr>
              <w:pStyle w:val="Compact"/>
            </w:pPr>
            <w:r>
              <w:t xml:space="preserve">B0 + semantic ∩ GeoDF</w:t>
            </w:r>
          </w:p>
        </w:tc>
      </w:tr>
      <w:tr>
        <w:tc>
          <w:tcPr/>
          <w:p>
            <w:pPr>
              <w:pStyle w:val="Compact"/>
            </w:pPr>
            <w:r>
              <w:t xml:space="preserve">OR</w:t>
            </w:r>
          </w:p>
        </w:tc>
        <w:tc>
          <w:tcPr/>
          <w:p>
            <w:pPr>
              <w:pStyle w:val="Compact"/>
            </w:pPr>
            <w:r>
              <w:t xml:space="preserve">B0 + always-on OR dưới shared budget</w:t>
            </w:r>
          </w:p>
        </w:tc>
      </w:tr>
      <w:tr>
        <w:tc>
          <w:tcPr/>
          <w:p>
            <w:pPr>
              <w:pStyle w:val="Compact"/>
            </w:pPr>
            <w:r>
              <w:t xml:space="preserve">U</w:t>
            </w:r>
          </w:p>
        </w:tc>
        <w:tc>
          <w:tcPr/>
          <w:p>
            <w:pPr>
              <w:pStyle w:val="Compact"/>
            </w:pPr>
            <w:r>
              <w:t xml:space="preserve">B0 + adaptive gated union</w:t>
            </w:r>
          </w:p>
        </w:tc>
      </w:tr>
      <w:tr>
        <w:tc>
          <w:tcPr/>
          <w:p>
            <w:pPr>
              <w:pStyle w:val="Compact"/>
            </w:pPr>
            <w:r>
              <w:t xml:space="preserve">U+W</w:t>
            </w:r>
          </w:p>
        </w:tc>
        <w:tc>
          <w:tcPr/>
          <w:p>
            <w:pPr>
              <w:pStyle w:val="Compact"/>
            </w:pPr>
            <w:r>
              <w:t xml:space="preserve">U + backend residual weighting</w:t>
            </w:r>
          </w:p>
        </w:tc>
      </w:tr>
      <w:tr>
        <w:tc>
          <w:tcPr/>
          <w:p>
            <w:pPr>
              <w:pStyle w:val="Compact"/>
            </w:pPr>
            <w:r>
              <w:t xml:space="preserve">Full</w:t>
            </w:r>
          </w:p>
        </w:tc>
        <w:tc>
          <w:tcPr/>
          <w:p>
            <w:pPr>
              <w:pStyle w:val="Compact"/>
            </w:pPr>
            <w:r>
              <w:t xml:space="preserve">U+W + common visual/IMU factor adaptation</w:t>
            </w:r>
          </w:p>
        </w:tc>
      </w:tr>
    </w:tbl>
    <w:bookmarkEnd w:id="79"/>
    <w:bookmarkStart w:id="80" w:name="policy-ablation"/>
    <w:p>
      <w:pPr>
        <w:pStyle w:val="Heading2"/>
      </w:pPr>
      <w:r>
        <w:t xml:space="preserve">Policy ablation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Thay đổi</w:t>
            </w:r>
          </w:p>
        </w:tc>
      </w:tr>
      <w:tr>
        <w:tc>
          <w:tcPr/>
          <w:p>
            <w:pPr>
              <w:pStyle w:val="Compact"/>
            </w:pPr>
            <w:r>
              <w:t xml:space="preserve">P0</w:t>
            </w:r>
          </w:p>
        </w:tc>
        <w:tc>
          <w:tcPr/>
          <w:p>
            <w:pPr>
              <w:pStyle w:val="Compact"/>
            </w:pPr>
            <w:r>
              <w:t xml:space="preserve">Không adaptive policy</w:t>
            </w:r>
          </w:p>
        </w:tc>
      </w:tr>
      <w:tr>
        <w:tc>
          <w:tcPr/>
          <w:p>
            <w:pPr>
              <w:pStyle w:val="Compact"/>
            </w:pPr>
            <w:r>
              <w:t xml:space="preserve">P1</w:t>
            </w:r>
          </w:p>
        </w:tc>
        <w:tc>
          <w:tcPr/>
          <w:p>
            <w:pPr>
              <w:pStyle w:val="Compact"/>
            </w:pPr>
            <w:r>
              <w:t xml:space="preserve">Chỉ semantic burst</w:t>
            </w:r>
          </w:p>
        </w:tc>
      </w:tr>
      <w:tr>
        <w:tc>
          <w:tcPr/>
          <w:p>
            <w:pPr>
              <w:pStyle w:val="Compact"/>
            </w:pPr>
            <w:r>
              <w:t xml:space="preserve">P2</w:t>
            </w:r>
          </w:p>
        </w:tc>
        <w:tc>
          <w:tcPr/>
          <w:p>
            <w:pPr>
              <w:pStyle w:val="Compact"/>
            </w:pPr>
            <w:r>
              <w:t xml:space="preserve">Burst + strong EMA</w:t>
            </w:r>
          </w:p>
        </w:tc>
      </w:tr>
      <w:tr>
        <w:tc>
          <w:tcPr/>
          <w:p>
            <w:pPr>
              <w:pStyle w:val="Compact"/>
            </w:pPr>
            <w:r>
              <w:t xml:space="preserve">P3</w:t>
            </w:r>
          </w:p>
        </w:tc>
        <w:tc>
          <w:tcPr/>
          <w:p>
            <w:pPr>
              <w:pStyle w:val="Compact"/>
            </w:pPr>
            <w:r>
              <w:t xml:space="preserve">Burst + strong + overlap</w:t>
            </w:r>
          </w:p>
        </w:tc>
      </w:tr>
      <w:tr>
        <w:tc>
          <w:tcPr/>
          <w:p>
            <w:pPr>
              <w:pStyle w:val="Compact"/>
            </w:pPr>
            <w:r>
              <w:t xml:space="preserve">P4</w:t>
            </w:r>
          </w:p>
        </w:tc>
        <w:tc>
          <w:tcPr/>
          <w:p>
            <w:pPr>
              <w:pStyle w:val="Compact"/>
            </w:pPr>
            <w:r>
              <w:t xml:space="preserve">P3 + observability guard</w:t>
            </w:r>
          </w:p>
        </w:tc>
      </w:tr>
      <w:tr>
        <w:tc>
          <w:tcPr/>
          <w:p>
            <w:pPr>
              <w:pStyle w:val="Compact"/>
            </w:pPr>
            <w:r>
              <w:t xml:space="preserve">P5</w:t>
            </w:r>
          </w:p>
        </w:tc>
        <w:tc>
          <w:tcPr/>
          <w:p>
            <w:pPr>
              <w:pStyle w:val="Compact"/>
            </w:pPr>
            <w:r>
              <w:t xml:space="preserve">Track lifecycle đầy đủ</w:t>
            </w:r>
          </w:p>
        </w:tc>
      </w:tr>
    </w:tbl>
    <w:bookmarkEnd w:id="80"/>
    <w:bookmarkStart w:id="81" w:name="overlap-ablation"/>
    <w:p>
      <w:pPr>
        <w:pStyle w:val="Heading2"/>
      </w:pPr>
      <w:r>
        <w:t xml:space="preserve">Overlap ablation</w:t>
      </w:r>
    </w:p>
    <w:p>
      <w:pPr>
        <w:pStyle w:val="Compact"/>
        <w:numPr>
          <w:ilvl w:val="0"/>
          <w:numId w:val="1030"/>
        </w:numPr>
      </w:pPr>
      <w:r>
        <w:t xml:space="preserve">directional max;</w:t>
      </w:r>
    </w:p>
    <w:p>
      <w:pPr>
        <w:pStyle w:val="Compact"/>
        <w:numPr>
          <w:ilvl w:val="0"/>
          <w:numId w:val="1030"/>
        </w:numPr>
      </w:pPr>
      <w:r>
        <w:t xml:space="preserve">directional min;</w:t>
      </w:r>
    </w:p>
    <w:p>
      <w:pPr>
        <w:pStyle w:val="Compact"/>
        <w:numPr>
          <w:ilvl w:val="0"/>
          <w:numId w:val="1030"/>
        </w:numPr>
      </w:pPr>
      <w:r>
        <w:t xml:space="preserve">Dice;</w:t>
      </w:r>
    </w:p>
    <w:p>
      <w:pPr>
        <w:pStyle w:val="Compact"/>
        <w:numPr>
          <w:ilvl w:val="0"/>
          <w:numId w:val="1030"/>
        </w:numPr>
      </w:pPr>
      <w:r>
        <w:t xml:space="preserve">Jaccard;</w:t>
      </w:r>
    </w:p>
    <w:p>
      <w:pPr>
        <w:pStyle w:val="Compact"/>
        <w:numPr>
          <w:ilvl w:val="0"/>
          <w:numId w:val="1030"/>
        </w:numPr>
      </w:pPr>
      <w:r>
        <w:t xml:space="preserve">Dice + support confidence.</w:t>
      </w:r>
    </w:p>
    <w:bookmarkEnd w:id="81"/>
    <w:bookmarkStart w:id="82" w:name="robustness-injection"/>
    <w:p>
      <w:pPr>
        <w:pStyle w:val="Heading2"/>
      </w:pPr>
      <w:r>
        <w:t xml:space="preserve">Robustness injection</w:t>
      </w:r>
    </w:p>
    <w:p>
      <w:pPr>
        <w:pStyle w:val="Compact"/>
        <w:numPr>
          <w:ilvl w:val="0"/>
          <w:numId w:val="1031"/>
        </w:numPr>
      </w:pPr>
      <w:r>
        <w:t xml:space="preserve">semantic delay;</w:t>
      </w:r>
    </w:p>
    <w:p>
      <w:pPr>
        <w:pStyle w:val="Compact"/>
        <w:numPr>
          <w:ilvl w:val="0"/>
          <w:numId w:val="1031"/>
        </w:numPr>
      </w:pPr>
      <w:r>
        <w:t xml:space="preserve">semantic frame drop;</w:t>
      </w:r>
    </w:p>
    <w:p>
      <w:pPr>
        <w:pStyle w:val="Compact"/>
        <w:numPr>
          <w:ilvl w:val="0"/>
          <w:numId w:val="1031"/>
        </w:numPr>
      </w:pPr>
      <w:r>
        <w:t xml:space="preserve">semantic false-positive dilation;</w:t>
      </w:r>
    </w:p>
    <w:p>
      <w:pPr>
        <w:pStyle w:val="Compact"/>
        <w:numPr>
          <w:ilvl w:val="0"/>
          <w:numId w:val="1031"/>
        </w:numPr>
      </w:pPr>
      <w:r>
        <w:t xml:space="preserve">semantic false-negative erosion;</w:t>
      </w:r>
    </w:p>
    <w:p>
      <w:pPr>
        <w:pStyle w:val="Compact"/>
        <w:numPr>
          <w:ilvl w:val="0"/>
          <w:numId w:val="1031"/>
        </w:numPr>
      </w:pPr>
      <w:r>
        <w:t xml:space="preserve">low parallax;</w:t>
      </w:r>
    </w:p>
    <w:p>
      <w:pPr>
        <w:pStyle w:val="Compact"/>
        <w:numPr>
          <w:ilvl w:val="0"/>
          <w:numId w:val="1031"/>
        </w:numPr>
      </w:pPr>
      <w:r>
        <w:t xml:space="preserve">image blur;</w:t>
      </w:r>
    </w:p>
    <w:p>
      <w:pPr>
        <w:pStyle w:val="Compact"/>
        <w:numPr>
          <w:ilvl w:val="0"/>
          <w:numId w:val="1031"/>
        </w:numPr>
      </w:pPr>
      <w:r>
        <w:t xml:space="preserve">aggressive rotation;</w:t>
      </w:r>
    </w:p>
    <w:p>
      <w:pPr>
        <w:pStyle w:val="Compact"/>
        <w:numPr>
          <w:ilvl w:val="0"/>
          <w:numId w:val="1031"/>
        </w:numPr>
      </w:pPr>
      <w:r>
        <w:t xml:space="preserve">stereo mismatch injection;</w:t>
      </w:r>
    </w:p>
    <w:p>
      <w:pPr>
        <w:pStyle w:val="Compact"/>
        <w:numPr>
          <w:ilvl w:val="0"/>
          <w:numId w:val="1031"/>
        </w:numPr>
      </w:pPr>
      <w:r>
        <w:t xml:space="preserve">mover-dominant frames;</w:t>
      </w:r>
    </w:p>
    <w:p>
      <w:pPr>
        <w:pStyle w:val="Compact"/>
        <w:numPr>
          <w:ilvl w:val="0"/>
          <w:numId w:val="1031"/>
        </w:numPr>
      </w:pPr>
      <w:r>
        <w:t xml:space="preserve">feature scarcity.</w:t>
      </w:r>
    </w:p>
    <w:p>
      <w:r>
        <w:pict>
          <v:rect style="width:0;height:1.5pt" o:hralign="center" o:hrstd="t" o:hr="t"/>
        </w:pict>
      </w:r>
    </w:p>
    <w:bookmarkEnd w:id="82"/>
    <w:bookmarkEnd w:id="83"/>
    <w:bookmarkStart w:id="84" w:name="reproducibility-package"/>
    <w:p>
      <w:pPr>
        <w:pStyle w:val="Heading1"/>
      </w:pPr>
      <w:r>
        <w:t xml:space="preserve">12. Reproducibility package</w:t>
      </w:r>
    </w:p>
    <w:p>
      <w:pPr>
        <w:pStyle w:val="FirstParagraph"/>
      </w:pPr>
      <w:r>
        <w:t xml:space="preserve">Repository hoặc artifact archive cần có:</w:t>
      </w:r>
    </w:p>
    <w:p>
      <w:pPr>
        <w:pStyle w:val="SourceCode"/>
      </w:pPr>
      <w:r>
        <w:rPr>
          <w:rStyle w:val="VerbatimChar"/>
        </w:rPr>
        <w:t xml:space="preserve">artifact/</w:t>
      </w:r>
      <w:r>
        <w:br/>
      </w:r>
      <w:r>
        <w:rPr>
          <w:rStyle w:val="VerbatimChar"/>
        </w:rPr>
        <w:t xml:space="preserve">├── README_REPRODUCE.md</w:t>
      </w:r>
      <w:r>
        <w:br/>
      </w:r>
      <w:r>
        <w:rPr>
          <w:rStyle w:val="VerbatimChar"/>
        </w:rPr>
        <w:t xml:space="preserve">├── Dockerfile.paper</w:t>
      </w:r>
      <w:r>
        <w:br/>
      </w:r>
      <w:r>
        <w:rPr>
          <w:rStyle w:val="VerbatimChar"/>
        </w:rPr>
        <w:t xml:space="preserve">├── requirements-lock.txt</w:t>
      </w:r>
      <w:r>
        <w:br/>
      </w:r>
      <w:r>
        <w:rPr>
          <w:rStyle w:val="VerbatimChar"/>
        </w:rPr>
        <w:t xml:space="preserve">├── environment_manifest.json</w:t>
      </w:r>
      <w:r>
        <w:br/>
      </w:r>
      <w:r>
        <w:rPr>
          <w:rStyle w:val="VerbatimChar"/>
        </w:rPr>
        <w:t xml:space="preserve">├── model_manifest.json</w:t>
      </w:r>
      <w:r>
        <w:br/>
      </w:r>
      <w:r>
        <w:rPr>
          <w:rStyle w:val="VerbatimChar"/>
        </w:rPr>
        <w:t xml:space="preserve">├── dataset_manifest.json</w:t>
      </w:r>
      <w:r>
        <w:br/>
      </w:r>
      <w:r>
        <w:rPr>
          <w:rStyle w:val="VerbatimChar"/>
        </w:rPr>
        <w:t xml:space="preserve">├── expected_matrix.json</w:t>
      </w:r>
      <w:r>
        <w:br/>
      </w:r>
      <w:r>
        <w:rPr>
          <w:rStyle w:val="VerbatimChar"/>
        </w:rPr>
        <w:t xml:space="preserve">├── selected_params.yaml</w:t>
      </w:r>
      <w:r>
        <w:br/>
      </w:r>
      <w:r>
        <w:rPr>
          <w:rStyle w:val="VerbatimChar"/>
        </w:rPr>
        <w:t xml:space="preserve">├── selected_params_provenance.json</w:t>
      </w:r>
      <w:r>
        <w:br/>
      </w:r>
      <w:r>
        <w:rPr>
          <w:rStyle w:val="VerbatimChar"/>
        </w:rPr>
        <w:t xml:space="preserve">├── runs/</w:t>
      </w:r>
      <w:r>
        <w:br/>
      </w:r>
      <w:r>
        <w:rPr>
          <w:rStyle w:val="VerbatimChar"/>
        </w:rPr>
        <w:t xml:space="preserve">│   └── dataset/scene/method/trial/</w:t>
      </w:r>
      <w:r>
        <w:br/>
      </w:r>
      <w:r>
        <w:rPr>
          <w:rStyle w:val="VerbatimChar"/>
        </w:rPr>
        <w:t xml:space="preserve">│       ├── run_manifest.json</w:t>
      </w:r>
      <w:r>
        <w:br/>
      </w:r>
      <w:r>
        <w:rPr>
          <w:rStyle w:val="VerbatimChar"/>
        </w:rPr>
        <w:t xml:space="preserve">│       ├── resolved_config.yaml</w:t>
      </w:r>
      <w:r>
        <w:br/>
      </w:r>
      <w:r>
        <w:rPr>
          <w:rStyle w:val="VerbatimChar"/>
        </w:rPr>
        <w:t xml:space="preserve">│       ├── metrics.json</w:t>
      </w:r>
      <w:r>
        <w:br/>
      </w:r>
      <w:r>
        <w:rPr>
          <w:rStyle w:val="VerbatimChar"/>
        </w:rPr>
        <w:t xml:space="preserve">│       ├── trajectory.csv</w:t>
      </w:r>
      <w:r>
        <w:br/>
      </w:r>
      <w:r>
        <w:rPr>
          <w:rStyle w:val="VerbatimChar"/>
        </w:rPr>
        <w:t xml:space="preserve">│       ├── sem_geodf_stats.csv</w:t>
      </w:r>
      <w:r>
        <w:br/>
      </w:r>
      <w:r>
        <w:rPr>
          <w:rStyle w:val="VerbatimChar"/>
        </w:rPr>
        <w:t xml:space="preserve">│       ├── stereo_stats.csv</w:t>
      </w:r>
      <w:r>
        <w:br/>
      </w:r>
      <w:r>
        <w:rPr>
          <w:rStyle w:val="VerbatimChar"/>
        </w:rPr>
        <w:t xml:space="preserve">│       └── logs/</w:t>
      </w:r>
      <w:r>
        <w:br/>
      </w:r>
      <w:r>
        <w:rPr>
          <w:rStyle w:val="VerbatimChar"/>
        </w:rPr>
        <w:t xml:space="preserve">└── reproduce_all.sh</w:t>
      </w:r>
    </w:p>
    <w:p>
      <w:pPr>
        <w:pStyle w:val="FirstParagraph"/>
      </w:pPr>
      <w:r>
        <w:t xml:space="preserve">Manifest nên dùng full SHA, không chỉ short SHA:</w:t>
      </w:r>
    </w:p>
    <w:p>
      <w:pPr>
        <w:pStyle w:val="SourceCode"/>
      </w:pPr>
      <w:r>
        <w:rPr>
          <w:rStyle w:val="FunctionTok"/>
        </w:rPr>
        <w:t xml:space="preserve">{</w:t>
      </w:r>
      <w:r>
        <w:br/>
      </w:r>
      <w:r>
        <w:rPr>
          <w:rStyle w:val="NormalTok"/>
        </w:rPr>
        <w:t xml:space="preserve">  </w:t>
      </w:r>
      <w:r>
        <w:rPr>
          <w:rStyle w:val="DataTypeTok"/>
        </w:rPr>
        <w:t xml:space="preserve">"git_sha"</w:t>
      </w:r>
      <w:r>
        <w:rPr>
          <w:rStyle w:val="FunctionTok"/>
        </w:rPr>
        <w:t xml:space="preserve">:</w:t>
      </w:r>
      <w:r>
        <w:rPr>
          <w:rStyle w:val="NormalTok"/>
        </w:rPr>
        <w:t xml:space="preserve"> </w:t>
      </w:r>
      <w:r>
        <w:rPr>
          <w:rStyle w:val="StringTok"/>
        </w:rPr>
        <w:t xml:space="preserve">"40-character-sha"</w:t>
      </w:r>
      <w:r>
        <w:rPr>
          <w:rStyle w:val="FunctionTok"/>
        </w:rPr>
        <w:t xml:space="preserve">,</w:t>
      </w:r>
      <w:r>
        <w:br/>
      </w:r>
      <w:r>
        <w:rPr>
          <w:rStyle w:val="NormalTok"/>
        </w:rPr>
        <w:t xml:space="preserve">  </w:t>
      </w:r>
      <w:r>
        <w:rPr>
          <w:rStyle w:val="DataTypeTok"/>
        </w:rPr>
        <w:t xml:space="preserve">"git_dirty"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"config_sha256"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"bag_sha256"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"model_sha256"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"container_digest"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"compiler_version"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"opencv_version"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"ceres_version"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"ros_distro"</w:t>
      </w:r>
      <w:r>
        <w:rPr>
          <w:rStyle w:val="FunctionTok"/>
        </w:rPr>
        <w:t xml:space="preserve">:</w:t>
      </w:r>
      <w:r>
        <w:rPr>
          <w:rStyle w:val="NormalTok"/>
        </w:rPr>
        <w:t xml:space="preserve"> </w:t>
      </w:r>
      <w:r>
        <w:rPr>
          <w:rStyle w:val="StringTok"/>
        </w:rPr>
        <w:t xml:space="preserve">"humble"</w:t>
      </w:r>
      <w:r>
        <w:br/>
      </w:r>
      <w:r>
        <w:rPr>
          <w:rStyle w:val="FunctionTok"/>
        </w:rPr>
        <w:t xml:space="preserve">}</w:t>
      </w:r>
    </w:p>
    <w:p>
      <w:pPr>
        <w:pStyle w:val="FirstParagraph"/>
      </w:pPr>
      <w:r>
        <w:t xml:space="preserve">Run có working tree dirty không được vào main paper table.</w:t>
      </w:r>
    </w:p>
    <w:p>
      <w:r>
        <w:pict>
          <v:rect style="width:0;height:1.5pt" o:hralign="center" o:hrstd="t" o:hr="t"/>
        </w:pict>
      </w:r>
    </w:p>
    <w:bookmarkEnd w:id="84"/>
    <w:bookmarkStart w:id="88" w:name="sửa-manuscript"/>
    <w:p>
      <w:pPr>
        <w:pStyle w:val="Heading1"/>
      </w:pPr>
      <w:r>
        <w:t xml:space="preserve">13. Sửa manuscript</w:t>
      </w:r>
    </w:p>
    <w:bookmarkStart w:id="85" w:name="claim-nên-giữ"/>
    <w:p>
      <w:pPr>
        <w:pStyle w:val="Heading2"/>
      </w:pPr>
      <w:r>
        <w:t xml:space="preserve">Claim nên giữ</w:t>
      </w:r>
    </w:p>
    <w:p>
      <w:pPr>
        <w:pStyle w:val="BlockText"/>
      </w:pPr>
      <w:r>
        <w:t xml:space="preserve">Sem-GeoDF là degradation-aware dynamic-feature management cho stereo-inertial VIO, kết hợp semantic và geometric evidence bằng policy online, shared rejection budget và residual weighting, với mục tiêu giảm worst-case degradation trong khi bảo vệ static scenes.</w:t>
      </w:r>
    </w:p>
    <w:bookmarkEnd w:id="85"/>
    <w:bookmarkStart w:id="86" w:name="claim-chưa-nên-dùng"/>
    <w:p>
      <w:pPr>
        <w:pStyle w:val="Heading2"/>
      </w:pPr>
      <w:r>
        <w:t xml:space="preserve">Claim chưa nên dùng</w:t>
      </w:r>
    </w:p>
    <w:p>
      <w:pPr>
        <w:pStyle w:val="Compact"/>
        <w:numPr>
          <w:ilvl w:val="0"/>
          <w:numId w:val="1032"/>
        </w:numPr>
      </w:pPr>
      <w:r>
        <w:t xml:space="preserve">“SOTA dynamic VIO”.</w:t>
      </w:r>
    </w:p>
    <w:p>
      <w:pPr>
        <w:pStyle w:val="Compact"/>
        <w:numPr>
          <w:ilvl w:val="0"/>
          <w:numId w:val="1032"/>
        </w:numPr>
      </w:pPr>
      <w:r>
        <w:t xml:space="preserve">“Luôn tốt hơn semantic-only”.</w:t>
      </w:r>
    </w:p>
    <w:p>
      <w:pPr>
        <w:pStyle w:val="Compact"/>
        <w:numPr>
          <w:ilvl w:val="0"/>
          <w:numId w:val="1032"/>
        </w:numPr>
      </w:pPr>
      <w:r>
        <w:t xml:space="preserve">“Probabilistic optimal fusion”.</w:t>
      </w:r>
    </w:p>
    <w:p>
      <w:pPr>
        <w:pStyle w:val="Compact"/>
        <w:numPr>
          <w:ilvl w:val="0"/>
          <w:numId w:val="1032"/>
        </w:numPr>
      </w:pPr>
      <w:r>
        <w:t xml:space="preserve">“Real-time” nếu chưa báo end-to-end latency và drop rate.</w:t>
      </w:r>
    </w:p>
    <w:p>
      <w:pPr>
        <w:pStyle w:val="Compact"/>
        <w:numPr>
          <w:ilvl w:val="0"/>
          <w:numId w:val="1032"/>
        </w:numPr>
      </w:pPr>
      <w:r>
        <w:t xml:space="preserve">“Generalizable” nếu mới chỉ có VIODE simulated và EuRoC static.</w:t>
      </w:r>
    </w:p>
    <w:bookmarkEnd w:id="86"/>
    <w:bookmarkStart w:id="87" w:name="bảng-bắt-buộc-trong-paper"/>
    <w:p>
      <w:pPr>
        <w:pStyle w:val="Heading2"/>
      </w:pPr>
      <w:r>
        <w:t xml:space="preserve">Bảng bắt buộc trong paper</w:t>
      </w:r>
    </w:p>
    <w:p>
      <w:pPr>
        <w:pStyle w:val="Compact"/>
        <w:numPr>
          <w:ilvl w:val="0"/>
          <w:numId w:val="1033"/>
        </w:numPr>
      </w:pPr>
      <w:r>
        <w:t xml:space="preserve">Fair common-backbone ATE/RPE.</w:t>
      </w:r>
    </w:p>
    <w:p>
      <w:pPr>
        <w:pStyle w:val="Compact"/>
        <w:numPr>
          <w:ilvl w:val="0"/>
          <w:numId w:val="1033"/>
        </w:numPr>
      </w:pPr>
      <w:r>
        <w:t xml:space="preserve">Success rate và trajectory coverage.</w:t>
      </w:r>
    </w:p>
    <w:p>
      <w:pPr>
        <w:pStyle w:val="Compact"/>
        <w:numPr>
          <w:ilvl w:val="0"/>
          <w:numId w:val="1033"/>
        </w:numPr>
      </w:pPr>
      <w:r>
        <w:t xml:space="preserve">Gated union on/off.</w:t>
      </w:r>
    </w:p>
    <w:p>
      <w:pPr>
        <w:pStyle w:val="Compact"/>
        <w:numPr>
          <w:ilvl w:val="0"/>
          <w:numId w:val="1033"/>
        </w:numPr>
      </w:pPr>
      <w:r>
        <w:t xml:space="preserve">Backend weight on/off.</w:t>
      </w:r>
    </w:p>
    <w:p>
      <w:pPr>
        <w:pStyle w:val="Compact"/>
        <w:numPr>
          <w:ilvl w:val="0"/>
          <w:numId w:val="1033"/>
        </w:numPr>
      </w:pPr>
      <w:r>
        <w:t xml:space="preserve">Overlap metric ablation.</w:t>
      </w:r>
    </w:p>
    <w:p>
      <w:pPr>
        <w:pStyle w:val="Compact"/>
        <w:numPr>
          <w:ilvl w:val="0"/>
          <w:numId w:val="1033"/>
        </w:numPr>
      </w:pPr>
      <w:r>
        <w:t xml:space="preserve">Static safety.</w:t>
      </w:r>
    </w:p>
    <w:p>
      <w:pPr>
        <w:pStyle w:val="Compact"/>
        <w:numPr>
          <w:ilvl w:val="0"/>
          <w:numId w:val="1033"/>
        </w:numPr>
      </w:pPr>
      <w:r>
        <w:t xml:space="preserve">Runtime và mask-age distribution.</w:t>
      </w:r>
    </w:p>
    <w:p>
      <w:pPr>
        <w:pStyle w:val="Compact"/>
        <w:numPr>
          <w:ilvl w:val="0"/>
          <w:numId w:val="1033"/>
        </w:numPr>
      </w:pPr>
      <w:r>
        <w:t xml:space="preserve">Robustness injection.</w:t>
      </w:r>
    </w:p>
    <w:p>
      <w:pPr>
        <w:pStyle w:val="Compact"/>
        <w:numPr>
          <w:ilvl w:val="0"/>
          <w:numId w:val="1033"/>
        </w:numPr>
      </w:pPr>
      <w:r>
        <w:t xml:space="preserve">Real-world dynamic evaluation.</w:t>
      </w:r>
    </w:p>
    <w:p>
      <w:pPr>
        <w:pStyle w:val="Compact"/>
        <w:numPr>
          <w:ilvl w:val="0"/>
          <w:numId w:val="1033"/>
        </w:numPr>
      </w:pPr>
      <w:r>
        <w:t xml:space="preserve">Config/protocol summary.</w:t>
      </w:r>
    </w:p>
    <w:p>
      <w:r>
        <w:pict>
          <v:rect style="width:0;height:1.5pt" o:hralign="center" o:hrstd="t" o:hr="t"/>
        </w:pict>
      </w:r>
    </w:p>
    <w:bookmarkEnd w:id="87"/>
    <w:bookmarkEnd w:id="88"/>
    <w:bookmarkStart w:id="98" w:name="trình-tự-triển-khai-thành-các-pr-độc-lập"/>
    <w:p>
      <w:pPr>
        <w:pStyle w:val="Heading1"/>
      </w:pPr>
      <w:r>
        <w:t xml:space="preserve">14. Trình tự triển khai thành các PR độc lập</w:t>
      </w:r>
    </w:p>
    <w:bookmarkStart w:id="89" w:name="pr-01-publication-correctness"/>
    <w:p>
      <w:pPr>
        <w:pStyle w:val="Heading2"/>
      </w:pPr>
      <w:r>
        <w:t xml:space="preserve">PR-01 — Publication correctness</w:t>
      </w:r>
    </w:p>
    <w:p>
      <w:pPr>
        <w:pStyle w:val="Compact"/>
        <w:numPr>
          <w:ilvl w:val="0"/>
          <w:numId w:val="1034"/>
        </w:numPr>
      </w:pPr>
      <w:r>
        <w:t xml:space="preserve">Sửa paper equation.</w:t>
      </w:r>
    </w:p>
    <w:p>
      <w:pPr>
        <w:pStyle w:val="Compact"/>
        <w:numPr>
          <w:ilvl w:val="0"/>
          <w:numId w:val="1034"/>
        </w:numPr>
      </w:pPr>
      <w:r>
        <w:t xml:space="preserve">Đổi tên risk/weight.</w:t>
      </w:r>
    </w:p>
    <w:p>
      <w:pPr>
        <w:pStyle w:val="Compact"/>
        <w:numPr>
          <w:ilvl w:val="0"/>
          <w:numId w:val="1034"/>
        </w:numPr>
      </w:pPr>
      <w:r>
        <w:t xml:space="preserve">Thêm property tests.</w:t>
      </w:r>
    </w:p>
    <w:p>
      <w:pPr>
        <w:pStyle w:val="Compact"/>
        <w:numPr>
          <w:ilvl w:val="0"/>
          <w:numId w:val="1034"/>
        </w:numPr>
      </w:pPr>
      <w:r>
        <w:t xml:space="preserve">Không thay behavior ngoài lỗi specification.</w:t>
      </w:r>
    </w:p>
    <w:bookmarkEnd w:id="89"/>
    <w:bookmarkStart w:id="90" w:name="pr-02-fair-configuration-framework"/>
    <w:p>
      <w:pPr>
        <w:pStyle w:val="Heading2"/>
      </w:pPr>
      <w:r>
        <w:t xml:space="preserve">PR-02 — Fair configuration framework</w:t>
      </w:r>
    </w:p>
    <w:p>
      <w:pPr>
        <w:pStyle w:val="Compact"/>
        <w:numPr>
          <w:ilvl w:val="0"/>
          <w:numId w:val="1035"/>
        </w:numPr>
      </w:pPr>
      <w:r>
        <w:t xml:space="preserve">Common base config.</w:t>
      </w:r>
    </w:p>
    <w:p>
      <w:pPr>
        <w:pStyle w:val="Compact"/>
        <w:numPr>
          <w:ilvl w:val="0"/>
          <w:numId w:val="1035"/>
        </w:numPr>
      </w:pPr>
      <w:r>
        <w:t xml:space="preserve">Method overlays.</w:t>
      </w:r>
    </w:p>
    <w:p>
      <w:pPr>
        <w:pStyle w:val="Compact"/>
        <w:numPr>
          <w:ilvl w:val="0"/>
          <w:numId w:val="1035"/>
        </w:numPr>
      </w:pPr>
      <w:r>
        <w:t xml:space="preserve">Config diff audit.</w:t>
      </w:r>
    </w:p>
    <w:p>
      <w:pPr>
        <w:pStyle w:val="Compact"/>
        <w:numPr>
          <w:ilvl w:val="0"/>
          <w:numId w:val="1035"/>
        </w:numPr>
      </w:pPr>
      <w:r>
        <w:t xml:space="preserve">Resolved config trong run directory.</w:t>
      </w:r>
    </w:p>
    <w:bookmarkEnd w:id="90"/>
    <w:bookmarkStart w:id="91" w:name="pr-03-fail-closed-experiment-runner"/>
    <w:p>
      <w:pPr>
        <w:pStyle w:val="Heading2"/>
      </w:pPr>
      <w:r>
        <w:t xml:space="preserve">PR-03 — Fail-closed experiment runner</w:t>
      </w:r>
    </w:p>
    <w:p>
      <w:pPr>
        <w:pStyle w:val="Compact"/>
        <w:numPr>
          <w:ilvl w:val="0"/>
          <w:numId w:val="1036"/>
        </w:numPr>
      </w:pPr>
      <w:r>
        <w:t xml:space="preserve">Xóa publication</w:t>
      </w:r>
      <w:r>
        <w:t xml:space="preserve"> </w:t>
      </w:r>
      <w:r>
        <w:rPr>
          <w:rStyle w:val="VerbatimChar"/>
        </w:rPr>
        <w:t xml:space="preserve">|| true</w:t>
      </w:r>
      <w:r>
        <w:t xml:space="preserve">.</w:t>
      </w:r>
    </w:p>
    <w:p>
      <w:pPr>
        <w:pStyle w:val="Compact"/>
        <w:numPr>
          <w:ilvl w:val="0"/>
          <w:numId w:val="1036"/>
        </w:numPr>
      </w:pPr>
      <w:r>
        <w:t xml:space="preserve">Expected matrix.</w:t>
      </w:r>
    </w:p>
    <w:p>
      <w:pPr>
        <w:pStyle w:val="Compact"/>
        <w:numPr>
          <w:ilvl w:val="0"/>
          <w:numId w:val="1036"/>
        </w:numPr>
      </w:pPr>
      <w:r>
        <w:t xml:space="preserve">Không silent skip.</w:t>
      </w:r>
    </w:p>
    <w:p>
      <w:pPr>
        <w:pStyle w:val="Compact"/>
        <w:numPr>
          <w:ilvl w:val="0"/>
          <w:numId w:val="1036"/>
        </w:numPr>
      </w:pPr>
      <w:r>
        <w:t xml:space="preserve">Không loại diverged ATE.</w:t>
      </w:r>
    </w:p>
    <w:p>
      <w:pPr>
        <w:pStyle w:val="Compact"/>
        <w:numPr>
          <w:ilvl w:val="0"/>
          <w:numId w:val="1036"/>
        </w:numPr>
      </w:pPr>
      <w:r>
        <w:t xml:space="preserve">Failure summary.</w:t>
      </w:r>
    </w:p>
    <w:bookmarkEnd w:id="91"/>
    <w:bookmarkStart w:id="92" w:name="pr-04-failure-detection-và-provenance"/>
    <w:p>
      <w:pPr>
        <w:pStyle w:val="Heading2"/>
      </w:pPr>
      <w:r>
        <w:t xml:space="preserve">PR-04 — Failure detection và provenance</w:t>
      </w:r>
    </w:p>
    <w:p>
      <w:pPr>
        <w:pStyle w:val="Compact"/>
        <w:numPr>
          <w:ilvl w:val="0"/>
          <w:numId w:val="1037"/>
        </w:numPr>
      </w:pPr>
      <w:r>
        <w:t xml:space="preserve">Bỏ early return.</w:t>
      </w:r>
    </w:p>
    <w:p>
      <w:pPr>
        <w:pStyle w:val="Compact"/>
        <w:numPr>
          <w:ilvl w:val="0"/>
          <w:numId w:val="1037"/>
        </w:numPr>
      </w:pPr>
      <w:r>
        <w:t xml:space="preserve">Structured failure reasons.</w:t>
      </w:r>
    </w:p>
    <w:p>
      <w:pPr>
        <w:pStyle w:val="Compact"/>
        <w:numPr>
          <w:ilvl w:val="0"/>
          <w:numId w:val="1037"/>
        </w:numPr>
      </w:pPr>
      <w:r>
        <w:t xml:space="preserve">Full SHA, dataset/model/config hash.</w:t>
      </w:r>
    </w:p>
    <w:p>
      <w:pPr>
        <w:pStyle w:val="Compact"/>
        <w:numPr>
          <w:ilvl w:val="0"/>
          <w:numId w:val="1037"/>
        </w:numPr>
      </w:pPr>
      <w:r>
        <w:t xml:space="preserve">Dirty-tree guard.</w:t>
      </w:r>
    </w:p>
    <w:bookmarkEnd w:id="92"/>
    <w:bookmarkStart w:id="93" w:name="pr-05-stereo-validity-contract"/>
    <w:p>
      <w:pPr>
        <w:pStyle w:val="Heading2"/>
      </w:pPr>
      <w:r>
        <w:t xml:space="preserve">PR-05 — Stereo validity contract</w:t>
      </w:r>
    </w:p>
    <w:p>
      <w:pPr>
        <w:pStyle w:val="Compact"/>
        <w:numPr>
          <w:ilvl w:val="0"/>
          <w:numId w:val="1038"/>
        </w:numPr>
      </w:pPr>
      <w:r>
        <w:t xml:space="preserve">Left-right cycle.</w:t>
      </w:r>
    </w:p>
    <w:p>
      <w:pPr>
        <w:pStyle w:val="Compact"/>
        <w:numPr>
          <w:ilvl w:val="0"/>
          <w:numId w:val="1038"/>
        </w:numPr>
      </w:pPr>
      <w:r>
        <w:t xml:space="preserve">Expected disparity sign.</w:t>
      </w:r>
    </w:p>
    <w:p>
      <w:pPr>
        <w:pStyle w:val="Compact"/>
        <w:numPr>
          <w:ilvl w:val="0"/>
          <w:numId w:val="1038"/>
        </w:numPr>
      </w:pPr>
      <w:r>
        <w:t xml:space="preserve">Positive depth.</w:t>
      </w:r>
    </w:p>
    <w:p>
      <w:pPr>
        <w:pStyle w:val="Compact"/>
        <w:numPr>
          <w:ilvl w:val="0"/>
          <w:numId w:val="1038"/>
        </w:numPr>
      </w:pPr>
      <w:r>
        <w:t xml:space="preserve">Reprojection check.</w:t>
      </w:r>
    </w:p>
    <w:p>
      <w:pPr>
        <w:pStyle w:val="Compact"/>
        <w:numPr>
          <w:ilvl w:val="0"/>
          <w:numId w:val="1038"/>
        </w:numPr>
      </w:pPr>
      <w:r>
        <w:t xml:space="preserve">Shared stereo measurement cho backend và GeoDF.</w:t>
      </w:r>
    </w:p>
    <w:bookmarkEnd w:id="93"/>
    <w:bookmarkStart w:id="94" w:name="pr-06-policy-correctness"/>
    <w:p>
      <w:pPr>
        <w:pStyle w:val="Heading2"/>
      </w:pPr>
      <w:r>
        <w:t xml:space="preserve">PR-06 — Policy correctness</w:t>
      </w:r>
    </w:p>
    <w:p>
      <w:pPr>
        <w:pStyle w:val="Compact"/>
        <w:numPr>
          <w:ilvl w:val="0"/>
          <w:numId w:val="1039"/>
        </w:numPr>
      </w:pPr>
      <w:r>
        <w:t xml:space="preserve">Dice/support overlap.</w:t>
      </w:r>
    </w:p>
    <w:p>
      <w:pPr>
        <w:pStyle w:val="Compact"/>
        <w:numPr>
          <w:ilvl w:val="0"/>
          <w:numId w:val="1039"/>
        </w:numPr>
      </w:pPr>
      <w:r>
        <w:t xml:space="preserve">Timestamp-based hold.</w:t>
      </w:r>
    </w:p>
    <w:p>
      <w:pPr>
        <w:pStyle w:val="Compact"/>
        <w:numPr>
          <w:ilvl w:val="0"/>
          <w:numId w:val="1039"/>
        </w:numPr>
      </w:pPr>
      <w:r>
        <w:t xml:space="preserve">Health scores.</w:t>
      </w:r>
    </w:p>
    <w:p>
      <w:pPr>
        <w:pStyle w:val="Compact"/>
        <w:numPr>
          <w:ilvl w:val="0"/>
          <w:numId w:val="1039"/>
        </w:numPr>
      </w:pPr>
      <w:r>
        <w:t xml:space="preserve">Observability guard.</w:t>
      </w:r>
    </w:p>
    <w:p>
      <w:pPr>
        <w:pStyle w:val="Compact"/>
        <w:numPr>
          <w:ilvl w:val="0"/>
          <w:numId w:val="1039"/>
        </w:numPr>
      </w:pPr>
      <w:r>
        <w:t xml:space="preserve">Track lifecycle.</w:t>
      </w:r>
    </w:p>
    <w:bookmarkEnd w:id="94"/>
    <w:bookmarkStart w:id="95" w:name="pr-07-test-và-ci"/>
    <w:p>
      <w:pPr>
        <w:pStyle w:val="Heading2"/>
      </w:pPr>
      <w:r>
        <w:t xml:space="preserve">PR-07 — Test và CI</w:t>
      </w:r>
    </w:p>
    <w:p>
      <w:pPr>
        <w:pStyle w:val="Compact"/>
        <w:numPr>
          <w:ilvl w:val="0"/>
          <w:numId w:val="1040"/>
        </w:numPr>
      </w:pPr>
      <w:r>
        <w:t xml:space="preserve">Unit tests.</w:t>
      </w:r>
    </w:p>
    <w:p>
      <w:pPr>
        <w:pStyle w:val="Compact"/>
        <w:numPr>
          <w:ilvl w:val="0"/>
          <w:numId w:val="1040"/>
        </w:numPr>
      </w:pPr>
      <w:r>
        <w:t xml:space="preserve">Gradient tests.</w:t>
      </w:r>
    </w:p>
    <w:p>
      <w:pPr>
        <w:pStyle w:val="Compact"/>
        <w:numPr>
          <w:ilvl w:val="0"/>
          <w:numId w:val="1040"/>
        </w:numPr>
      </w:pPr>
      <w:r>
        <w:t xml:space="preserve">Synthetic integration.</w:t>
      </w:r>
    </w:p>
    <w:p>
      <w:pPr>
        <w:pStyle w:val="Compact"/>
        <w:numPr>
          <w:ilvl w:val="0"/>
          <w:numId w:val="1040"/>
        </w:numPr>
      </w:pPr>
      <w:r>
        <w:t xml:space="preserve">Paper build.</w:t>
      </w:r>
    </w:p>
    <w:p>
      <w:pPr>
        <w:pStyle w:val="Compact"/>
        <w:numPr>
          <w:ilvl w:val="0"/>
          <w:numId w:val="1040"/>
        </w:numPr>
      </w:pPr>
      <w:r>
        <w:t xml:space="preserve">Protocol audit.</w:t>
      </w:r>
    </w:p>
    <w:bookmarkEnd w:id="95"/>
    <w:bookmarkStart w:id="96" w:name="pr-08-clean-experiment-matrix"/>
    <w:p>
      <w:pPr>
        <w:pStyle w:val="Heading2"/>
      </w:pPr>
      <w:r>
        <w:t xml:space="preserve">PR-08 — Clean experiment matrix</w:t>
      </w:r>
    </w:p>
    <w:p>
      <w:pPr>
        <w:pStyle w:val="Compact"/>
        <w:numPr>
          <w:ilvl w:val="0"/>
          <w:numId w:val="1041"/>
        </w:numPr>
      </w:pPr>
      <w:r>
        <w:t xml:space="preserve">B0/G/S/U/U+W/Full.</w:t>
      </w:r>
    </w:p>
    <w:p>
      <w:pPr>
        <w:pStyle w:val="Compact"/>
        <w:numPr>
          <w:ilvl w:val="0"/>
          <w:numId w:val="1041"/>
        </w:numPr>
      </w:pPr>
      <w:r>
        <w:t xml:space="preserve">Paired seeds.</w:t>
      </w:r>
    </w:p>
    <w:p>
      <w:pPr>
        <w:pStyle w:val="Compact"/>
        <w:numPr>
          <w:ilvl w:val="0"/>
          <w:numId w:val="1041"/>
        </w:numPr>
      </w:pPr>
      <w:r>
        <w:t xml:space="preserve">Failure rate.</w:t>
      </w:r>
    </w:p>
    <w:p>
      <w:pPr>
        <w:pStyle w:val="Compact"/>
        <w:numPr>
          <w:ilvl w:val="0"/>
          <w:numId w:val="1041"/>
        </w:numPr>
      </w:pPr>
      <w:r>
        <w:t xml:space="preserve">ATE/RPE/coverage/runtime.</w:t>
      </w:r>
    </w:p>
    <w:bookmarkEnd w:id="96"/>
    <w:bookmarkStart w:id="97" w:name="pr-09-artifact-release-và-paper-rewrite"/>
    <w:p>
      <w:pPr>
        <w:pStyle w:val="Heading2"/>
      </w:pPr>
      <w:r>
        <w:t xml:space="preserve">PR-09 — Artifact release và paper rewrite</w:t>
      </w:r>
    </w:p>
    <w:p>
      <w:pPr>
        <w:pStyle w:val="Compact"/>
        <w:numPr>
          <w:ilvl w:val="0"/>
          <w:numId w:val="1042"/>
        </w:numPr>
      </w:pPr>
      <w:r>
        <w:t xml:space="preserve">Raw artifacts.</w:t>
      </w:r>
    </w:p>
    <w:p>
      <w:pPr>
        <w:pStyle w:val="Compact"/>
        <w:numPr>
          <w:ilvl w:val="0"/>
          <w:numId w:val="1042"/>
        </w:numPr>
      </w:pPr>
      <w:r>
        <w:t xml:space="preserve">Reproduction container.</w:t>
      </w:r>
    </w:p>
    <w:p>
      <w:pPr>
        <w:pStyle w:val="Compact"/>
        <w:numPr>
          <w:ilvl w:val="0"/>
          <w:numId w:val="1042"/>
        </w:numPr>
      </w:pPr>
      <w:r>
        <w:t xml:space="preserve">Final tables.</w:t>
      </w:r>
    </w:p>
    <w:p>
      <w:pPr>
        <w:pStyle w:val="Compact"/>
        <w:numPr>
          <w:ilvl w:val="0"/>
          <w:numId w:val="1042"/>
        </w:numPr>
      </w:pPr>
      <w:r>
        <w:t xml:space="preserve">Claims theo đúng bằng chứng.</w:t>
      </w:r>
    </w:p>
    <w:p>
      <w:r>
        <w:pict>
          <v:rect style="width:0;height:1.5pt" o:hralign="center" o:hrstd="t" o:hr="t"/>
        </w:pict>
      </w:r>
    </w:p>
    <w:bookmarkEnd w:id="97"/>
    <w:bookmarkEnd w:id="98"/>
    <w:bookmarkStart w:id="99" w:name="definition-of-done"/>
    <w:p>
      <w:pPr>
        <w:pStyle w:val="Heading1"/>
      </w:pPr>
      <w:r>
        <w:t xml:space="preserve">15. Definition of Done</w:t>
      </w:r>
    </w:p>
    <w:p>
      <w:pPr>
        <w:pStyle w:val="FirstParagraph"/>
      </w:pPr>
      <w:r>
        <w:t xml:space="preserve">Dự án chỉ được xem là sẵn sàng submit khi toàn bộ điều kiện sau đạt:</w:t>
      </w:r>
    </w:p>
    <w:p>
      <w:pPr>
        <w:pStyle w:val="Compact"/>
        <w:numPr>
          <w:ilvl w:val="0"/>
          <w:numId w:val="1043"/>
        </w:numPr>
      </w:pPr>
      <w:r>
        <w:t xml:space="preserve">Paper equation khớp code.</w:t>
      </w:r>
    </w:p>
    <w:p>
      <w:pPr>
        <w:pStyle w:val="Compact"/>
        <w:numPr>
          <w:ilvl w:val="0"/>
          <w:numId w:val="1044"/>
        </w:numPr>
      </w:pPr>
      <w:r>
        <w:t xml:space="preserve">Main methods dùng cùng backbone.</w:t>
      </w:r>
    </w:p>
    <w:p>
      <w:pPr>
        <w:pStyle w:val="Compact"/>
        <w:numPr>
          <w:ilvl w:val="0"/>
          <w:numId w:val="1045"/>
        </w:numPr>
      </w:pPr>
      <w:r>
        <w:t xml:space="preserve">Backend weighting có paired ablation hoàn chỉnh.</w:t>
      </w:r>
    </w:p>
    <w:p>
      <w:pPr>
        <w:pStyle w:val="Compact"/>
        <w:numPr>
          <w:ilvl w:val="0"/>
          <w:numId w:val="1046"/>
        </w:numPr>
      </w:pPr>
      <w:r>
        <w:t xml:space="preserve">Không có publication</w:t>
      </w:r>
      <w:r>
        <w:t xml:space="preserve"> </w:t>
      </w:r>
      <w:r>
        <w:rPr>
          <w:rStyle w:val="VerbatimChar"/>
        </w:rPr>
        <w:t xml:space="preserve">|| true</w:t>
      </w:r>
      <w:r>
        <w:t xml:space="preserve">.</w:t>
      </w:r>
    </w:p>
    <w:p>
      <w:pPr>
        <w:pStyle w:val="Compact"/>
        <w:numPr>
          <w:ilvl w:val="0"/>
          <w:numId w:val="1047"/>
        </w:numPr>
      </w:pPr>
      <w:r>
        <w:t xml:space="preserve">Không silent skip hoặc silent ATE exclusion.</w:t>
      </w:r>
    </w:p>
    <w:p>
      <w:pPr>
        <w:pStyle w:val="Compact"/>
        <w:numPr>
          <w:ilvl w:val="0"/>
          <w:numId w:val="1048"/>
        </w:numPr>
      </w:pPr>
      <w:r>
        <w:t xml:space="preserve">Failure detection hoạt động.</w:t>
      </w:r>
    </w:p>
    <w:p>
      <w:pPr>
        <w:pStyle w:val="Compact"/>
        <w:numPr>
          <w:ilvl w:val="0"/>
          <w:numId w:val="1049"/>
        </w:numPr>
      </w:pPr>
      <w:r>
        <w:t xml:space="preserve">Stereo physical contract có test.</w:t>
      </w:r>
    </w:p>
    <w:p>
      <w:pPr>
        <w:pStyle w:val="Compact"/>
        <w:numPr>
          <w:ilvl w:val="0"/>
          <w:numId w:val="1050"/>
        </w:numPr>
      </w:pPr>
      <w:r>
        <w:t xml:space="preserve">FSM dùng timestamp thay frame count.</w:t>
      </w:r>
    </w:p>
    <w:p>
      <w:pPr>
        <w:pStyle w:val="Compact"/>
        <w:numPr>
          <w:ilvl w:val="0"/>
          <w:numId w:val="1051"/>
        </w:numPr>
      </w:pPr>
      <w:r>
        <w:t xml:space="preserve">Overlap có minimum support.</w:t>
      </w:r>
    </w:p>
    <w:p>
      <w:pPr>
        <w:pStyle w:val="Compact"/>
        <w:numPr>
          <w:ilvl w:val="0"/>
          <w:numId w:val="1052"/>
        </w:numPr>
      </w:pPr>
      <w:r>
        <w:t xml:space="preserve">Full expected matrix PASS.</w:t>
      </w:r>
    </w:p>
    <w:p>
      <w:pPr>
        <w:pStyle w:val="Compact"/>
        <w:numPr>
          <w:ilvl w:val="0"/>
          <w:numId w:val="1053"/>
        </w:numPr>
      </w:pPr>
      <w:r>
        <w:t xml:space="preserve">Mọi run có full provenance.</w:t>
      </w:r>
    </w:p>
    <w:p>
      <w:pPr>
        <w:pStyle w:val="Compact"/>
        <w:numPr>
          <w:ilvl w:val="0"/>
          <w:numId w:val="1054"/>
        </w:numPr>
      </w:pPr>
      <w:r>
        <w:t xml:space="preserve">Raw artifacts được công bố.</w:t>
      </w:r>
    </w:p>
    <w:p>
      <w:pPr>
        <w:pStyle w:val="Compact"/>
        <w:numPr>
          <w:ilvl w:val="0"/>
          <w:numId w:val="1055"/>
        </w:numPr>
      </w:pPr>
      <w:r>
        <w:t xml:space="preserve">Gradient tests PASS.</w:t>
      </w:r>
    </w:p>
    <w:p>
      <w:pPr>
        <w:pStyle w:val="Compact"/>
        <w:numPr>
          <w:ilvl w:val="0"/>
          <w:numId w:val="1056"/>
        </w:numPr>
      </w:pPr>
      <w:r>
        <w:t xml:space="preserve">Synthetic integration tests PASS.</w:t>
      </w:r>
    </w:p>
    <w:p>
      <w:pPr>
        <w:pStyle w:val="Compact"/>
        <w:numPr>
          <w:ilvl w:val="0"/>
          <w:numId w:val="1057"/>
        </w:numPr>
      </w:pPr>
      <w:r>
        <w:t xml:space="preserve">ATE đi kèm RPE, failure rate và coverage.</w:t>
      </w:r>
    </w:p>
    <w:p>
      <w:pPr>
        <w:pStyle w:val="Compact"/>
        <w:numPr>
          <w:ilvl w:val="0"/>
          <w:numId w:val="1058"/>
        </w:numPr>
      </w:pPr>
      <w:r>
        <w:t xml:space="preserve">Có ít nhất một đánh giá dynamic thực tế.</w:t>
      </w:r>
    </w:p>
    <w:p>
      <w:pPr>
        <w:pStyle w:val="Compact"/>
        <w:numPr>
          <w:ilvl w:val="0"/>
          <w:numId w:val="1059"/>
        </w:numPr>
      </w:pPr>
      <w:r>
        <w:t xml:space="preserve">Claim trong abstract không vượt quá bằng chứng.</w:t>
      </w:r>
    </w:p>
    <w:p>
      <w:r>
        <w:pict>
          <v:rect style="width:0;height:1.5pt" o:hralign="center" o:hrstd="t" o:hr="t"/>
        </w:pict>
      </w:r>
    </w:p>
    <w:bookmarkEnd w:id="99"/>
    <w:bookmarkStart w:id="100" w:name="kết-luận"/>
    <w:p>
      <w:pPr>
        <w:pStyle w:val="Heading1"/>
      </w:pPr>
      <w:r>
        <w:t xml:space="preserve">Kết luận</w:t>
      </w:r>
    </w:p>
    <w:p>
      <w:pPr>
        <w:pStyle w:val="FirstParagraph"/>
      </w:pPr>
      <w:r>
        <w:t xml:space="preserve">Hướng đúng không phải tiếp tục tuning để làm ATE thấp hơn trên vài cell. Việc cần làm là:</w:t>
      </w:r>
    </w:p>
    <w:p>
      <w:pPr>
        <w:pStyle w:val="Compact"/>
        <w:numPr>
          <w:ilvl w:val="0"/>
          <w:numId w:val="1060"/>
        </w:numPr>
      </w:pPr>
      <w:r>
        <w:rPr>
          <w:b/>
          <w:bCs/>
        </w:rPr>
        <w:t xml:space="preserve">Đóng correctness và fairness.</w:t>
      </w:r>
    </w:p>
    <w:p>
      <w:pPr>
        <w:pStyle w:val="Compact"/>
        <w:numPr>
          <w:ilvl w:val="0"/>
          <w:numId w:val="1060"/>
        </w:numPr>
      </w:pPr>
      <w:r>
        <w:rPr>
          <w:b/>
          <w:bCs/>
        </w:rPr>
        <w:t xml:space="preserve">Cô lập từng contribution.</w:t>
      </w:r>
    </w:p>
    <w:p>
      <w:pPr>
        <w:pStyle w:val="Compact"/>
        <w:numPr>
          <w:ilvl w:val="0"/>
          <w:numId w:val="1060"/>
        </w:numPr>
      </w:pPr>
      <w:r>
        <w:rPr>
          <w:b/>
          <w:bCs/>
        </w:rPr>
        <w:t xml:space="preserve">Thay heuristic thiếu support bằng evidence/observability-aware lifecycle.</w:t>
      </w:r>
    </w:p>
    <w:p>
      <w:pPr>
        <w:pStyle w:val="Compact"/>
        <w:numPr>
          <w:ilvl w:val="0"/>
          <w:numId w:val="1060"/>
        </w:numPr>
      </w:pPr>
      <w:r>
        <w:rPr>
          <w:b/>
          <w:bCs/>
        </w:rPr>
        <w:t xml:space="preserve">Xây pipeline fail-closed và artifact bất biến.</w:t>
      </w:r>
    </w:p>
    <w:p>
      <w:pPr>
        <w:pStyle w:val="Compact"/>
        <w:numPr>
          <w:ilvl w:val="0"/>
          <w:numId w:val="1060"/>
        </w:numPr>
      </w:pPr>
      <w:r>
        <w:rPr>
          <w:b/>
          <w:bCs/>
        </w:rPr>
        <w:t xml:space="preserve">Chạy lại toàn bộ matrix với paired seeds, failure rate và trajectory coverage.</w:t>
      </w:r>
    </w:p>
    <w:p>
      <w:pPr>
        <w:pStyle w:val="FirstParagraph"/>
      </w:pPr>
      <w:r>
        <w:t xml:space="preserve">Sau các thay đổi này, đóng góp sẽ rõ hơn:</w:t>
      </w:r>
    </w:p>
    <w:p>
      <w:pPr>
        <w:pStyle w:val="BlockText"/>
      </w:pPr>
      <w:r>
        <w:t xml:space="preserve">Không chỉ lọc feature động bằng semantic và geometry, mà quản lý vòng đời factor theo chất lượng evidence, độ dư thừa và khả năng quan sát của estimator, trong một protocol có thể kiểm chứng và không bị evaluation leak.</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