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6903" w14:textId="77777777" w:rsidR="0079408A" w:rsidRPr="0079408A" w:rsidRDefault="0079408A" w:rsidP="0079408A">
      <w:pPr>
        <w:rPr>
          <w:b/>
          <w:bCs/>
          <w:sz w:val="28"/>
          <w:szCs w:val="28"/>
        </w:rPr>
      </w:pPr>
      <w:proofErr w:type="spellStart"/>
      <w:r w:rsidRPr="0079408A">
        <w:rPr>
          <w:b/>
          <w:bCs/>
          <w:sz w:val="28"/>
          <w:szCs w:val="28"/>
        </w:rPr>
        <w:t>Chương</w:t>
      </w:r>
      <w:proofErr w:type="spellEnd"/>
      <w:r w:rsidRPr="0079408A">
        <w:rPr>
          <w:b/>
          <w:bCs/>
          <w:sz w:val="28"/>
          <w:szCs w:val="28"/>
        </w:rPr>
        <w:t xml:space="preserve"> I: </w:t>
      </w:r>
      <w:proofErr w:type="spellStart"/>
      <w:r w:rsidRPr="0079408A">
        <w:rPr>
          <w:b/>
          <w:bCs/>
          <w:sz w:val="28"/>
          <w:szCs w:val="28"/>
        </w:rPr>
        <w:t>Những</w:t>
      </w:r>
      <w:proofErr w:type="spellEnd"/>
      <w:r w:rsidRPr="0079408A">
        <w:rPr>
          <w:b/>
          <w:bCs/>
          <w:sz w:val="28"/>
          <w:szCs w:val="28"/>
        </w:rPr>
        <w:t xml:space="preserve"> </w:t>
      </w:r>
      <w:proofErr w:type="spellStart"/>
      <w:r w:rsidRPr="0079408A">
        <w:rPr>
          <w:b/>
          <w:bCs/>
          <w:sz w:val="28"/>
          <w:szCs w:val="28"/>
        </w:rPr>
        <w:t>Quy</w:t>
      </w:r>
      <w:proofErr w:type="spellEnd"/>
      <w:r w:rsidRPr="0079408A">
        <w:rPr>
          <w:b/>
          <w:bCs/>
          <w:sz w:val="28"/>
          <w:szCs w:val="28"/>
        </w:rPr>
        <w:t xml:space="preserve"> </w:t>
      </w:r>
      <w:proofErr w:type="spellStart"/>
      <w:r w:rsidRPr="0079408A">
        <w:rPr>
          <w:b/>
          <w:bCs/>
          <w:sz w:val="28"/>
          <w:szCs w:val="28"/>
        </w:rPr>
        <w:t>Định</w:t>
      </w:r>
      <w:proofErr w:type="spellEnd"/>
      <w:r w:rsidRPr="0079408A">
        <w:rPr>
          <w:b/>
          <w:bCs/>
          <w:sz w:val="28"/>
          <w:szCs w:val="28"/>
        </w:rPr>
        <w:t xml:space="preserve"> Chung</w:t>
      </w:r>
    </w:p>
    <w:p w14:paraId="26F17ED2" w14:textId="77777777" w:rsidR="0079408A" w:rsidRDefault="0079408A" w:rsidP="0079408A">
      <w:proofErr w:type="spellStart"/>
      <w:r>
        <w:t>Điều</w:t>
      </w:r>
      <w:proofErr w:type="spellEnd"/>
      <w:r>
        <w:t xml:space="preserve"> 1.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99AF2E4" w14:textId="77777777" w:rsidR="0079408A" w:rsidRDefault="0079408A" w:rsidP="0079408A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(SV),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(CT)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6864DBEF" w14:textId="77777777" w:rsidR="0079408A" w:rsidRDefault="0079408A" w:rsidP="0079408A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SV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đẳng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Mầm</w:t>
      </w:r>
      <w:proofErr w:type="spellEnd"/>
      <w:r>
        <w:t xml:space="preserve"> non,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CT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gramStart"/>
      <w:r>
        <w:t>v.v..</w:t>
      </w:r>
      <w:proofErr w:type="gramEnd"/>
    </w:p>
    <w:p w14:paraId="00564821" w14:textId="77777777" w:rsidR="0079408A" w:rsidRDefault="0079408A" w:rsidP="0079408A">
      <w:proofErr w:type="spellStart"/>
      <w:r>
        <w:t>Điều</w:t>
      </w:r>
      <w:proofErr w:type="spellEnd"/>
      <w:r>
        <w:t xml:space="preserve"> 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919C779" w14:textId="77777777" w:rsidR="0079408A" w:rsidRDefault="0079408A" w:rsidP="0079408A">
      <w:r>
        <w:t xml:space="preserve">SV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3D062A40" w14:textId="77777777" w:rsidR="0079408A" w:rsidRDefault="0079408A" w:rsidP="0079408A">
      <w:r>
        <w:t xml:space="preserve">SV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(HP) </w:t>
      </w:r>
      <w:proofErr w:type="spellStart"/>
      <w:r>
        <w:t>mùa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lại</w:t>
      </w:r>
      <w:proofErr w:type="spellEnd"/>
      <w:r>
        <w:t>/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308FB16F" w14:textId="77777777" w:rsidR="0079408A" w:rsidRDefault="0079408A" w:rsidP="0079408A">
      <w:proofErr w:type="spellStart"/>
      <w:r>
        <w:t>Điều</w:t>
      </w:r>
      <w:proofErr w:type="spellEnd"/>
      <w:r>
        <w:t xml:space="preserve"> 3.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1396B1DD" w14:textId="77777777" w:rsidR="0079408A" w:rsidRDefault="0079408A" w:rsidP="0079408A">
      <w:r>
        <w:t xml:space="preserve">CT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</w:p>
    <w:p w14:paraId="17322A27" w14:textId="77777777" w:rsidR="0079408A" w:rsidRDefault="0079408A" w:rsidP="0079408A">
      <w:proofErr w:type="spellStart"/>
      <w:r>
        <w:t>Nội</w:t>
      </w:r>
      <w:proofErr w:type="spellEnd"/>
      <w:r>
        <w:t xml:space="preserve"> dung CT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.</w:t>
      </w:r>
    </w:p>
    <w:p w14:paraId="7A87DCDA" w14:textId="77777777" w:rsidR="0079408A" w:rsidRDefault="0079408A" w:rsidP="0079408A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(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49308A5C" w14:textId="77777777" w:rsidR="0079408A" w:rsidRDefault="0079408A" w:rsidP="0079408A">
      <w:proofErr w:type="spellStart"/>
      <w:r>
        <w:t>Điều</w:t>
      </w:r>
      <w:proofErr w:type="spellEnd"/>
      <w:r>
        <w:t xml:space="preserve"> 4.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6638CC4D" w14:textId="77777777" w:rsidR="0079408A" w:rsidRDefault="0079408A" w:rsidP="0079408A"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HP </w:t>
      </w:r>
      <w:proofErr w:type="spellStart"/>
      <w:r>
        <w:t>trong</w:t>
      </w:r>
      <w:proofErr w:type="spellEnd"/>
      <w:r>
        <w:t xml:space="preserve"> CT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(TC).</w:t>
      </w:r>
    </w:p>
    <w:p w14:paraId="2C02A0DB" w14:textId="77777777" w:rsidR="0079408A" w:rsidRDefault="0079408A" w:rsidP="0079408A">
      <w:r>
        <w:t xml:space="preserve">1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= 15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thí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30 - 45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,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/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(KLTN).</w:t>
      </w:r>
    </w:p>
    <w:p w14:paraId="7BE1C733" w14:textId="77777777" w:rsidR="0079408A" w:rsidRDefault="0079408A" w:rsidP="0079408A">
      <w:r>
        <w:t xml:space="preserve">1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= 50 </w:t>
      </w:r>
      <w:proofErr w:type="spellStart"/>
      <w:r>
        <w:t>phút</w:t>
      </w:r>
      <w:proofErr w:type="spellEnd"/>
      <w:r>
        <w:t>.</w:t>
      </w:r>
    </w:p>
    <w:p w14:paraId="1FA3E0F9" w14:textId="77777777" w:rsidR="0079408A" w:rsidRDefault="0079408A" w:rsidP="0079408A">
      <w:proofErr w:type="spellStart"/>
      <w:r>
        <w:t>Điều</w:t>
      </w:r>
      <w:proofErr w:type="spellEnd"/>
      <w:r>
        <w:t xml:space="preserve"> 5.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</w:p>
    <w:p w14:paraId="6CFA643B" w14:textId="77777777" w:rsidR="0079408A" w:rsidRDefault="0079408A" w:rsidP="0079408A"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(120 TC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>).</w:t>
      </w:r>
    </w:p>
    <w:p w14:paraId="5CE418FA" w14:textId="77777777" w:rsidR="0079408A" w:rsidRDefault="0079408A" w:rsidP="0079408A">
      <w:r>
        <w:t xml:space="preserve">CT </w:t>
      </w:r>
      <w:proofErr w:type="spellStart"/>
      <w:r>
        <w:t>chuẩn</w:t>
      </w:r>
      <w:proofErr w:type="spellEnd"/>
      <w:r>
        <w:t>: 120 TC.</w:t>
      </w:r>
    </w:p>
    <w:p w14:paraId="359F1E3D" w14:textId="77777777" w:rsidR="0079408A" w:rsidRDefault="0079408A" w:rsidP="0079408A">
      <w:r>
        <w:t xml:space="preserve">CT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thù</w:t>
      </w:r>
      <w:proofErr w:type="spellEnd"/>
      <w:r>
        <w:t>: 150 TC.</w:t>
      </w:r>
    </w:p>
    <w:p w14:paraId="3457E7D2" w14:textId="77777777" w:rsidR="0079408A" w:rsidRDefault="0079408A" w:rsidP="0079408A">
      <w:r>
        <w:t xml:space="preserve">CT </w:t>
      </w:r>
      <w:proofErr w:type="spellStart"/>
      <w:r>
        <w:t>khác</w:t>
      </w:r>
      <w:proofErr w:type="spellEnd"/>
      <w:r>
        <w:t xml:space="preserve">: Do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2B653F14" w14:textId="77777777" w:rsidR="0079408A" w:rsidRDefault="0079408A" w:rsidP="0079408A">
      <w:r>
        <w:t xml:space="preserve">KLTN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/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 TC.</w:t>
      </w:r>
    </w:p>
    <w:p w14:paraId="6631A94C" w14:textId="77777777" w:rsidR="0079408A" w:rsidRDefault="0079408A" w:rsidP="0079408A">
      <w:proofErr w:type="spellStart"/>
      <w:r>
        <w:t>Điều</w:t>
      </w:r>
      <w:proofErr w:type="spellEnd"/>
      <w:r>
        <w:t xml:space="preserve"> 6.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1A38A9F2" w14:textId="77777777" w:rsidR="0079408A" w:rsidRDefault="0079408A" w:rsidP="0079408A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SV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TC,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>.</w:t>
      </w:r>
    </w:p>
    <w:p w14:paraId="0ADC5A85" w14:textId="77777777" w:rsidR="0079408A" w:rsidRDefault="0079408A" w:rsidP="0079408A">
      <w:proofErr w:type="spellStart"/>
      <w:r>
        <w:t>Điều</w:t>
      </w:r>
      <w:proofErr w:type="spellEnd"/>
      <w:r>
        <w:t xml:space="preserve"> 7.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42895D3C" w14:textId="77777777" w:rsidR="0079408A" w:rsidRDefault="0079408A" w:rsidP="0079408A">
      <w:proofErr w:type="spellStart"/>
      <w:r>
        <w:lastRenderedPageBreak/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: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</w:t>
      </w:r>
    </w:p>
    <w:p w14:paraId="2ACA9420" w14:textId="77777777" w:rsidR="0079408A" w:rsidRDefault="0079408A" w:rsidP="0079408A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1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38A1547C" w14:textId="77777777" w:rsidR="0079408A" w:rsidRDefault="0079408A" w:rsidP="0079408A">
      <w:proofErr w:type="spellStart"/>
      <w:r>
        <w:t>Điều</w:t>
      </w:r>
      <w:proofErr w:type="spellEnd"/>
      <w:r>
        <w:t xml:space="preserve"> 8.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</w:p>
    <w:p w14:paraId="2032F01E" w14:textId="77777777" w:rsidR="0079408A" w:rsidRDefault="0079408A" w:rsidP="0079408A"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(07 </w:t>
      </w:r>
      <w:proofErr w:type="spellStart"/>
      <w:r>
        <w:t>giờ</w:t>
      </w:r>
      <w:proofErr w:type="spellEnd"/>
      <w:r>
        <w:t xml:space="preserve"> 20 </w:t>
      </w:r>
      <w:proofErr w:type="spellStart"/>
      <w:r>
        <w:t>tuần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(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hè</w:t>
      </w:r>
      <w:proofErr w:type="spellEnd"/>
      <w:r>
        <w:t xml:space="preserve">, 07 </w:t>
      </w:r>
      <w:proofErr w:type="spellStart"/>
      <w:r>
        <w:t>tuần</w:t>
      </w:r>
      <w:proofErr w:type="spellEnd"/>
      <w:r>
        <w:t>).</w:t>
      </w:r>
    </w:p>
    <w:p w14:paraId="5D3264EC" w14:textId="77777777" w:rsidR="0079408A" w:rsidRDefault="0079408A" w:rsidP="0079408A">
      <w:proofErr w:type="spellStart"/>
      <w:r>
        <w:t>Lớp</w:t>
      </w:r>
      <w:proofErr w:type="spellEnd"/>
      <w:r>
        <w:t xml:space="preserve"> SV: 01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CT,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biểu</w:t>
      </w:r>
      <w:proofErr w:type="spellEnd"/>
      <w:r>
        <w:t>.</w:t>
      </w:r>
    </w:p>
    <w:p w14:paraId="71568A26" w14:textId="77777777" w:rsidR="0079408A" w:rsidRDefault="0079408A" w:rsidP="0079408A">
      <w:proofErr w:type="spellStart"/>
      <w:r>
        <w:t>Các</w:t>
      </w:r>
      <w:proofErr w:type="spellEnd"/>
      <w:r>
        <w:t xml:space="preserve"> </w:t>
      </w:r>
      <w:proofErr w:type="spellStart"/>
      <w:r>
        <w:t>đoàn</w:t>
      </w:r>
      <w:proofErr w:type="spellEnd"/>
      <w:r>
        <w:t xml:space="preserve"> 01 </w:t>
      </w:r>
      <w:proofErr w:type="spellStart"/>
      <w:r>
        <w:t>buổi</w:t>
      </w:r>
      <w:proofErr w:type="spellEnd"/>
      <w:r>
        <w:t>/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1FFEBA89" w14:textId="77777777" w:rsidR="0079408A" w:rsidRDefault="0079408A" w:rsidP="0079408A">
      <w:proofErr w:type="spellStart"/>
      <w:r>
        <w:t>Điều</w:t>
      </w:r>
      <w:proofErr w:type="spellEnd"/>
      <w:r>
        <w:t xml:space="preserve"> 9.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0A46CE73" w14:textId="77777777" w:rsidR="0079408A" w:rsidRDefault="0079408A" w:rsidP="0079408A">
      <w:r>
        <w:t xml:space="preserve">HP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: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CT.</w:t>
      </w:r>
    </w:p>
    <w:p w14:paraId="596AB97D" w14:textId="77777777" w:rsidR="0079408A" w:rsidRDefault="0079408A" w:rsidP="0079408A">
      <w:r>
        <w:t xml:space="preserve">HP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: 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TC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p w14:paraId="28179287" w14:textId="2D9A7914" w:rsidR="00B64521" w:rsidRDefault="0079408A" w:rsidP="0079408A">
      <w:r>
        <w:t xml:space="preserve">HP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: HP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HP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4BCB2C27" w14:textId="77777777" w:rsidR="0079408A" w:rsidRDefault="0079408A" w:rsidP="0079408A">
      <w:r>
        <w:t xml:space="preserve">HP song </w:t>
      </w:r>
      <w:proofErr w:type="spellStart"/>
      <w:r>
        <w:t>hành</w:t>
      </w:r>
      <w:proofErr w:type="spellEnd"/>
      <w:r>
        <w:t xml:space="preserve">: HP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>.</w:t>
      </w:r>
    </w:p>
    <w:p w14:paraId="4C69B7D2" w14:textId="77777777" w:rsidR="0079408A" w:rsidRDefault="0079408A" w:rsidP="0079408A">
      <w:r>
        <w:t xml:space="preserve">HP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: HP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>.</w:t>
      </w:r>
    </w:p>
    <w:p w14:paraId="0EBDE376" w14:textId="77777777" w:rsidR="0079408A" w:rsidRDefault="0079408A" w:rsidP="0079408A">
      <w:r>
        <w:t xml:space="preserve">HP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80%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TC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25CBD61F" w14:textId="77777777" w:rsidR="0079408A" w:rsidRDefault="0079408A" w:rsidP="0079408A">
      <w:r>
        <w:t xml:space="preserve">HP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: HP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HP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>.</w:t>
      </w:r>
    </w:p>
    <w:p w14:paraId="17E23C34" w14:textId="77777777" w:rsidR="0079408A" w:rsidRDefault="0079408A" w:rsidP="0079408A">
      <w:proofErr w:type="spellStart"/>
      <w:r>
        <w:t>Điều</w:t>
      </w:r>
      <w:proofErr w:type="spellEnd"/>
      <w:r>
        <w:t xml:space="preserve"> 10.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</w:p>
    <w:p w14:paraId="5D2C61AB" w14:textId="77777777" w:rsidR="0079408A" w:rsidRDefault="0079408A" w:rsidP="0079408A"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(HP)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chi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AABC19A" w14:textId="77777777" w:rsidR="0079408A" w:rsidRDefault="0079408A" w:rsidP="0079408A"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HP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Nghị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81/2021/NĐ-CP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>.</w:t>
      </w:r>
    </w:p>
    <w:p w14:paraId="7A2EFAAC" w14:textId="77777777" w:rsidR="0079408A" w:rsidRDefault="0079408A" w:rsidP="0079408A">
      <w:proofErr w:type="spellStart"/>
      <w:r>
        <w:t>Tổng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=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TC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×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HP 1 TC.</w:t>
      </w:r>
    </w:p>
    <w:p w14:paraId="77538E7E" w14:textId="77777777" w:rsidR="0079408A" w:rsidRDefault="0079408A" w:rsidP="0079408A">
      <w:proofErr w:type="spellStart"/>
      <w:r>
        <w:t>Điều</w:t>
      </w:r>
      <w:proofErr w:type="spellEnd"/>
      <w:r>
        <w:t xml:space="preserve"> 11.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5B8E7B45" w14:textId="77777777" w:rsidR="0079408A" w:rsidRDefault="0079408A" w:rsidP="0079408A">
      <w:proofErr w:type="spellStart"/>
      <w:r>
        <w:t>Lớp</w:t>
      </w:r>
      <w:proofErr w:type="spellEnd"/>
      <w:r>
        <w:t xml:space="preserve"> SV: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041BFDE1" w14:textId="77777777" w:rsidR="0079408A" w:rsidRDefault="0079408A" w:rsidP="0079408A">
      <w:proofErr w:type="spellStart"/>
      <w:r>
        <w:t>Cố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Giúp</w:t>
      </w:r>
      <w:proofErr w:type="spellEnd"/>
      <w:r>
        <w:t xml:space="preserve"> SV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14:paraId="40E76539" w14:textId="77777777" w:rsidR="0079408A" w:rsidRDefault="0079408A" w:rsidP="0079408A">
      <w:proofErr w:type="spellStart"/>
      <w:r>
        <w:t>Điều</w:t>
      </w:r>
      <w:proofErr w:type="spellEnd"/>
      <w:r>
        <w:t xml:space="preserve"> 12. </w:t>
      </w:r>
      <w:proofErr w:type="spellStart"/>
      <w:r>
        <w:t>Khóa</w:t>
      </w:r>
      <w:proofErr w:type="spellEnd"/>
      <w:r>
        <w:t xml:space="preserve"> - </w:t>
      </w:r>
      <w:proofErr w:type="spellStart"/>
      <w:r>
        <w:t>ngành</w:t>
      </w:r>
      <w:proofErr w:type="spellEnd"/>
    </w:p>
    <w:p w14:paraId="0823164D" w14:textId="77777777" w:rsidR="0079408A" w:rsidRDefault="0079408A" w:rsidP="0079408A">
      <w:proofErr w:type="spellStart"/>
      <w:r>
        <w:t>Khóa</w:t>
      </w:r>
      <w:proofErr w:type="spellEnd"/>
      <w:r>
        <w:t xml:space="preserve">: </w:t>
      </w:r>
      <w:proofErr w:type="spellStart"/>
      <w:r>
        <w:t>Nhóm</w:t>
      </w:r>
      <w:proofErr w:type="spellEnd"/>
      <w:r>
        <w:t xml:space="preserve"> SV </w:t>
      </w:r>
      <w:proofErr w:type="spellStart"/>
      <w:r>
        <w:t>trúng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đợt</w:t>
      </w:r>
      <w:proofErr w:type="spellEnd"/>
      <w:r>
        <w:t>.</w:t>
      </w:r>
    </w:p>
    <w:p w14:paraId="451B2C3D" w14:textId="77777777" w:rsidR="0079408A" w:rsidRDefault="0079408A" w:rsidP="0079408A">
      <w:proofErr w:type="spellStart"/>
      <w:r>
        <w:t>Ngành</w:t>
      </w:r>
      <w:proofErr w:type="spellEnd"/>
      <w:r>
        <w:t xml:space="preserve">: Khoa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>.</w:t>
      </w:r>
    </w:p>
    <w:p w14:paraId="3E7CF6B4" w14:textId="77777777" w:rsidR="0079408A" w:rsidRDefault="0079408A" w:rsidP="0079408A">
      <w:proofErr w:type="spellStart"/>
      <w:r>
        <w:t>Điều</w:t>
      </w:r>
      <w:proofErr w:type="spellEnd"/>
      <w:r>
        <w:t xml:space="preserve"> 13.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B11295C" w14:textId="77777777" w:rsidR="0079408A" w:rsidRDefault="0079408A" w:rsidP="0079408A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SV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rèn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3C6CA3AF" w14:textId="77777777" w:rsidR="0079408A" w:rsidRDefault="0079408A" w:rsidP="0079408A">
      <w:proofErr w:type="spellStart"/>
      <w:r>
        <w:t>Điều</w:t>
      </w:r>
      <w:proofErr w:type="spellEnd"/>
      <w:r>
        <w:t xml:space="preserve"> 14.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</w:p>
    <w:p w14:paraId="2ED054AE" w14:textId="77777777" w:rsidR="0079408A" w:rsidRDefault="0079408A" w:rsidP="0079408A"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(HP)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094D6477" w14:textId="77777777" w:rsidR="0079408A" w:rsidRDefault="0079408A" w:rsidP="0079408A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: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,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chế</w:t>
      </w:r>
      <w:proofErr w:type="spellEnd"/>
      <w:r>
        <w:t>.</w:t>
      </w:r>
    </w:p>
    <w:p w14:paraId="7913E71E" w14:textId="77777777" w:rsidR="0079408A" w:rsidRDefault="0079408A" w:rsidP="0079408A">
      <w:proofErr w:type="spellStart"/>
      <w:r>
        <w:lastRenderedPageBreak/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>.</w:t>
      </w:r>
    </w:p>
    <w:p w14:paraId="0B966B74" w14:textId="77777777" w:rsidR="0079408A" w:rsidRDefault="0079408A" w:rsidP="0079408A">
      <w:proofErr w:type="spellStart"/>
      <w:r>
        <w:t>Điều</w:t>
      </w:r>
      <w:proofErr w:type="spellEnd"/>
      <w:r>
        <w:t xml:space="preserve"> 15.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24A4F6DE" w14:textId="77777777" w:rsidR="0079408A" w:rsidRDefault="0079408A" w:rsidP="0079408A">
      <w:r>
        <w:t xml:space="preserve">SV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HP online,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(TC)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>/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25 TC,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10 TC).</w:t>
      </w:r>
    </w:p>
    <w:p w14:paraId="679F5F30" w14:textId="77777777" w:rsidR="0079408A" w:rsidRDefault="0079408A" w:rsidP="0079408A">
      <w:r>
        <w:t xml:space="preserve">HP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14:paraId="6813ABA5" w14:textId="77777777" w:rsidR="0079408A" w:rsidRDefault="0079408A" w:rsidP="0079408A">
      <w:proofErr w:type="spellStart"/>
      <w:r>
        <w:t>Điều</w:t>
      </w:r>
      <w:proofErr w:type="spellEnd"/>
      <w:r>
        <w:t xml:space="preserve"> 16.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14:paraId="55ACD8C5" w14:textId="77777777" w:rsidR="0079408A" w:rsidRDefault="0079408A" w:rsidP="0079408A"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. SV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304D2C2" w14:textId="77777777" w:rsidR="0079408A" w:rsidRDefault="0079408A" w:rsidP="0079408A">
      <w:r>
        <w:t xml:space="preserve">HP </w:t>
      </w:r>
      <w:proofErr w:type="spellStart"/>
      <w:r>
        <w:t>rút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phí</w:t>
      </w:r>
      <w:proofErr w:type="spellEnd"/>
      <w:r>
        <w:t>.</w:t>
      </w:r>
    </w:p>
    <w:p w14:paraId="4B164A79" w14:textId="77777777" w:rsidR="0079408A" w:rsidRDefault="0079408A" w:rsidP="0079408A">
      <w:proofErr w:type="spellStart"/>
      <w:r>
        <w:t>Điều</w:t>
      </w:r>
      <w:proofErr w:type="spellEnd"/>
      <w:r>
        <w:t xml:space="preserve"> 17.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</w:p>
    <w:p w14:paraId="3133D04F" w14:textId="77777777" w:rsidR="0079408A" w:rsidRDefault="0079408A" w:rsidP="0079408A">
      <w:proofErr w:type="spellStart"/>
      <w:r>
        <w:t>Trường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HP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SV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. SV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2BCB4410" w14:textId="77777777" w:rsidR="0079408A" w:rsidRDefault="0079408A" w:rsidP="0079408A">
      <w:proofErr w:type="spellStart"/>
      <w:r>
        <w:t>Điều</w:t>
      </w:r>
      <w:proofErr w:type="spellEnd"/>
      <w:r>
        <w:t xml:space="preserve"> 18.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70995479" w14:textId="2FFED9BA" w:rsidR="0079408A" w:rsidRDefault="0079408A" w:rsidP="0079408A">
      <w:r>
        <w:t xml:space="preserve">SV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thuận</w:t>
      </w:r>
      <w:proofErr w:type="spellEnd"/>
      <w:r>
        <w:t>.</w:t>
      </w:r>
    </w:p>
    <w:sectPr w:rsidR="00794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8A"/>
    <w:rsid w:val="0079408A"/>
    <w:rsid w:val="00B6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94A1"/>
  <w15:chartTrackingRefBased/>
  <w15:docId w15:val="{51786997-F920-4F6D-80D7-AFEACA93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2025-09-27T05:32:00Z</dcterms:created>
  <dcterms:modified xsi:type="dcterms:W3CDTF">2025-09-27T05:34:00Z</dcterms:modified>
</cp:coreProperties>
</file>