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D6CB" w14:textId="0D6F1E9B" w:rsidR="0008564B" w:rsidRPr="0008564B" w:rsidRDefault="0008564B" w:rsidP="00BF692A">
      <w:pPr>
        <w:rPr>
          <w:b/>
          <w:bCs/>
          <w:sz w:val="44"/>
          <w:szCs w:val="44"/>
          <w:lang w:val="en-US"/>
        </w:rPr>
      </w:pPr>
      <w:r w:rsidRPr="0008564B">
        <w:rPr>
          <w:b/>
          <w:bCs/>
          <w:sz w:val="44"/>
          <w:szCs w:val="44"/>
          <w:lang w:val="en-US"/>
        </w:rPr>
        <w:t>BÀI 1,2,3</w:t>
      </w:r>
      <w:r>
        <w:rPr>
          <w:b/>
          <w:bCs/>
          <w:sz w:val="44"/>
          <w:szCs w:val="44"/>
          <w:lang w:val="en-US"/>
        </w:rPr>
        <w:t>:</w:t>
      </w:r>
    </w:p>
    <w:p w14:paraId="7CBE0198" w14:textId="3E681322" w:rsidR="00BF692A" w:rsidRDefault="00BF692A" w:rsidP="00BF692A">
      <w:r>
        <w:t>Bảng 1: Kết quả địa chỉ IP 4.</w:t>
      </w:r>
    </w:p>
    <w:tbl>
      <w:tblPr>
        <w:tblW w:w="83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905"/>
        <w:gridCol w:w="1800"/>
        <w:gridCol w:w="1605"/>
        <w:gridCol w:w="1665"/>
      </w:tblGrid>
      <w:tr w:rsidR="00BF692A" w14:paraId="3AE97FD7" w14:textId="77777777" w:rsidTr="00B322CF">
        <w:trPr>
          <w:trHeight w:val="770"/>
        </w:trPr>
        <w:tc>
          <w:tcPr>
            <w:tcW w:w="13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0502B8B" w14:textId="77777777" w:rsidR="00BF692A" w:rsidRDefault="00BF692A" w:rsidP="00B322CF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Tên máy</w:t>
            </w:r>
          </w:p>
        </w:tc>
        <w:tc>
          <w:tcPr>
            <w:tcW w:w="19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EA328C5" w14:textId="77777777" w:rsidR="00BF692A" w:rsidRDefault="00BF692A" w:rsidP="00B322CF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IP Address</w:t>
            </w:r>
          </w:p>
        </w:tc>
        <w:tc>
          <w:tcPr>
            <w:tcW w:w="180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45FED07" w14:textId="77777777" w:rsidR="00BF692A" w:rsidRDefault="00BF692A" w:rsidP="00B322CF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Subnet mask</w:t>
            </w:r>
          </w:p>
        </w:tc>
        <w:tc>
          <w:tcPr>
            <w:tcW w:w="16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14E8C1" w14:textId="77777777" w:rsidR="00BF692A" w:rsidRDefault="00BF692A" w:rsidP="00B322CF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Gateway</w:t>
            </w:r>
          </w:p>
        </w:tc>
        <w:tc>
          <w:tcPr>
            <w:tcW w:w="16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0320B55" w14:textId="77777777" w:rsidR="00BF692A" w:rsidRDefault="00BF692A" w:rsidP="00B322CF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DNS server</w:t>
            </w:r>
          </w:p>
        </w:tc>
      </w:tr>
      <w:tr w:rsidR="00BF692A" w14:paraId="3B34FA43" w14:textId="77777777" w:rsidTr="00B322CF">
        <w:trPr>
          <w:trHeight w:val="1142"/>
        </w:trPr>
        <w:tc>
          <w:tcPr>
            <w:tcW w:w="13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ADA2B48" w14:textId="77777777" w:rsidR="00BF692A" w:rsidRDefault="00BF692A" w:rsidP="00B322CF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lenovo ligion 5 pro</w:t>
            </w:r>
          </w:p>
        </w:tc>
        <w:tc>
          <w:tcPr>
            <w:tcW w:w="19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EBB2A46" w14:textId="77777777" w:rsidR="00BF692A" w:rsidRDefault="00BF692A" w:rsidP="00B322CF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10.13.139.219</w:t>
            </w:r>
          </w:p>
        </w:tc>
        <w:tc>
          <w:tcPr>
            <w:tcW w:w="180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D516CFD" w14:textId="77777777" w:rsidR="00BF692A" w:rsidRDefault="00BF692A" w:rsidP="00B322CF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255.255.224.0</w:t>
            </w:r>
          </w:p>
        </w:tc>
        <w:tc>
          <w:tcPr>
            <w:tcW w:w="160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7CEEA2B" w14:textId="77777777" w:rsidR="00BF692A" w:rsidRDefault="00BF692A" w:rsidP="00B322CF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10.13.128.1</w:t>
            </w:r>
          </w:p>
        </w:tc>
        <w:tc>
          <w:tcPr>
            <w:tcW w:w="166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7FA5FAB" w14:textId="77777777" w:rsidR="00BF692A" w:rsidRDefault="00BF692A" w:rsidP="00B322CF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172.18.27.2</w:t>
            </w:r>
          </w:p>
        </w:tc>
      </w:tr>
    </w:tbl>
    <w:p w14:paraId="7A71BFB1" w14:textId="77777777" w:rsidR="00BF692A" w:rsidRDefault="00BF692A" w:rsidP="00BF692A"/>
    <w:p w14:paraId="78D3E3F5" w14:textId="77777777" w:rsidR="00BF692A" w:rsidRDefault="00BF692A" w:rsidP="00BF692A">
      <w:r>
        <w:t>Bảng 2: Trình bày tính năng Gateway, DNS server và DHCP.</w:t>
      </w:r>
    </w:p>
    <w:tbl>
      <w:tblPr>
        <w:tblW w:w="9412" w:type="dxa"/>
        <w:tblInd w:w="-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3"/>
        <w:gridCol w:w="7329"/>
        <w:tblGridChange w:id="0">
          <w:tblGrid>
            <w:gridCol w:w="502"/>
            <w:gridCol w:w="1581"/>
            <w:gridCol w:w="594"/>
            <w:gridCol w:w="6735"/>
            <w:gridCol w:w="1125"/>
          </w:tblGrid>
        </w:tblGridChange>
      </w:tblGrid>
      <w:tr w:rsidR="00BF692A" w14:paraId="3C4AADF4" w14:textId="77777777" w:rsidTr="00BF692A">
        <w:trPr>
          <w:trHeight w:val="540"/>
        </w:trPr>
        <w:tc>
          <w:tcPr>
            <w:tcW w:w="2083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3DD152D" w14:textId="77777777" w:rsidR="00BF692A" w:rsidRDefault="00BF692A" w:rsidP="00B322CF">
            <w:pPr>
              <w:spacing w:after="480"/>
              <w:rPr>
                <w:color w:val="1B1C1D"/>
              </w:rPr>
            </w:pPr>
          </w:p>
        </w:tc>
        <w:tc>
          <w:tcPr>
            <w:tcW w:w="7329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3826433" w14:textId="77777777" w:rsidR="00BF692A" w:rsidRDefault="00BF692A" w:rsidP="00B322CF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Chức năng</w:t>
            </w:r>
          </w:p>
        </w:tc>
      </w:tr>
      <w:tr w:rsidR="00BF692A" w14:paraId="009684E5" w14:textId="77777777" w:rsidTr="00BF692A">
        <w:trPr>
          <w:trHeight w:val="540"/>
        </w:trPr>
        <w:tc>
          <w:tcPr>
            <w:tcW w:w="2083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80030AD" w14:textId="77777777" w:rsidR="00BF692A" w:rsidRDefault="00BF692A" w:rsidP="00BF692A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Getway</w:t>
            </w:r>
          </w:p>
        </w:tc>
        <w:tc>
          <w:tcPr>
            <w:tcW w:w="7329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A5817D1" w14:textId="5A127BA9" w:rsidR="00BF692A" w:rsidRDefault="00BF692A" w:rsidP="00BF692A">
            <w:pPr>
              <w:spacing w:after="480"/>
              <w:rPr>
                <w:color w:val="1B1C1D"/>
              </w:rPr>
            </w:pPr>
            <w:r>
              <w:rPr>
                <w:b/>
                <w:bCs/>
              </w:rPr>
              <w:t>Kết nối và chuyển tiếp dữ liệu giữa hai mạng khác nhau</w:t>
            </w:r>
            <w:r>
              <w:t xml:space="preserve"> (ví dụ: mạng LAN và mạng Internet). Nó hoạt động như một điểm vào/ra và thực hiện dịch giao thức nếu cần.</w:t>
            </w:r>
          </w:p>
        </w:tc>
      </w:tr>
      <w:tr w:rsidR="00BF692A" w14:paraId="637F33DC" w14:textId="77777777" w:rsidTr="00BF692A">
        <w:trPr>
          <w:trHeight w:val="540"/>
        </w:trPr>
        <w:tc>
          <w:tcPr>
            <w:tcW w:w="2083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975021C" w14:textId="77777777" w:rsidR="00BF692A" w:rsidRDefault="00BF692A" w:rsidP="00BF692A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DNS Server</w:t>
            </w:r>
          </w:p>
        </w:tc>
        <w:tc>
          <w:tcPr>
            <w:tcW w:w="7329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8DEB981" w14:textId="5DCFA17B" w:rsidR="00BF692A" w:rsidRDefault="00BF692A" w:rsidP="00BF692A">
            <w:pPr>
              <w:spacing w:after="480"/>
              <w:rPr>
                <w:color w:val="1B1C1D"/>
              </w:rPr>
            </w:pPr>
            <w:r>
              <w:t xml:space="preserve">Thực hiện </w:t>
            </w:r>
            <w:r>
              <w:rPr>
                <w:b/>
                <w:bCs/>
              </w:rPr>
              <w:t>dịch tên miền</w:t>
            </w:r>
            <w:r>
              <w:t xml:space="preserve"> dễ nhớ của con người (ví dụ: </w:t>
            </w:r>
            <w:r>
              <w:rPr>
                <w:rStyle w:val="HTMLCode"/>
                <w:rFonts w:eastAsia="Arial"/>
              </w:rPr>
              <w:t>google.com</w:t>
            </w:r>
            <w:r>
              <w:t xml:space="preserve">) </w:t>
            </w:r>
            <w:r>
              <w:rPr>
                <w:b/>
                <w:bCs/>
              </w:rPr>
              <w:t>thành địa chỉ IP</w:t>
            </w:r>
            <w:r>
              <w:t xml:space="preserve"> dạng số mà máy tính sử dụng để giao tiếp.</w:t>
            </w:r>
          </w:p>
        </w:tc>
      </w:tr>
      <w:tr w:rsidR="00BF692A" w14:paraId="711354B6" w14:textId="77777777" w:rsidTr="00BF692A">
        <w:tblPrEx>
          <w:tblW w:w="9412" w:type="dxa"/>
          <w:tblInd w:w="-51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600" w:firstRow="0" w:lastRow="0" w:firstColumn="0" w:lastColumn="0" w:noHBand="1" w:noVBand="1"/>
          <w:tblPrExChange w:id="1" w:author="Huynh Gia Phu B2505859" w:date="2025-10-29T08:15:00Z">
            <w:tblPrEx>
              <w:tblW w:w="10035" w:type="dxa"/>
              <w:tblInd w:w="-5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Ex>
          </w:tblPrExChange>
        </w:tblPrEx>
        <w:trPr>
          <w:trHeight w:val="540"/>
          <w:trPrChange w:id="2" w:author="Huynh Gia Phu B2505859" w:date="2025-10-29T08:15:00Z">
            <w:trPr>
              <w:gridBefore w:val="1"/>
              <w:trHeight w:val="540"/>
            </w:trPr>
          </w:trPrChange>
        </w:trPr>
        <w:tc>
          <w:tcPr>
            <w:tcW w:w="2083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tcPrChange w:id="3" w:author="Huynh Gia Phu B2505859" w:date="2025-10-29T08:15:00Z">
              <w:tcPr>
                <w:tcW w:w="0" w:type="auto"/>
                <w:gridSpan w:val="2"/>
              </w:tcPr>
            </w:tcPrChange>
          </w:tcPr>
          <w:p w14:paraId="21F564A4" w14:textId="77777777" w:rsidR="00BF692A" w:rsidRDefault="00BF692A" w:rsidP="00BF692A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DHCP</w:t>
            </w:r>
          </w:p>
        </w:tc>
        <w:tc>
          <w:tcPr>
            <w:tcW w:w="7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cPrChange w:id="4" w:author="Huynh Gia Phu B2505859" w:date="2025-10-29T08:15:00Z">
              <w:tcPr>
                <w:tcW w:w="0" w:type="auto"/>
                <w:gridSpan w:val="2"/>
                <w:tcBorders>
                  <w:top w:val="single" w:sz="6" w:space="0" w:color="1B1C1D"/>
                  <w:left w:val="single" w:sz="6" w:space="0" w:color="1B1C1D"/>
                  <w:bottom w:val="single" w:sz="6" w:space="0" w:color="1B1C1D"/>
                  <w:right w:val="single" w:sz="6" w:space="0" w:color="1B1C1D"/>
                </w:tcBorders>
                <w:tcMar>
                  <w:top w:w="120" w:type="dxa"/>
                  <w:left w:w="180" w:type="dxa"/>
                  <w:bottom w:w="120" w:type="dxa"/>
                  <w:right w:w="180" w:type="dxa"/>
                </w:tcMar>
              </w:tcPr>
            </w:tcPrChange>
          </w:tcPr>
          <w:p w14:paraId="5E229DF9" w14:textId="5DD612D2" w:rsidR="00BF692A" w:rsidRPr="00BF692A" w:rsidRDefault="00BF692A" w:rsidP="00BF692A">
            <w:pPr>
              <w:spacing w:after="480"/>
              <w:rPr>
                <w:color w:val="1B1C1D"/>
                <w:lang w:val="en-US"/>
              </w:rPr>
            </w:pPr>
            <w:r>
              <w:t xml:space="preserve">Cung cấp dịch vụ </w:t>
            </w:r>
            <w:r>
              <w:rPr>
                <w:b/>
                <w:bCs/>
              </w:rPr>
              <w:t>cấp phát địa chỉ IP</w:t>
            </w:r>
            <w:r>
              <w:t xml:space="preserve"> và các thông số mạng khác (</w:t>
            </w:r>
            <w:r>
              <w:rPr>
                <w:b/>
                <w:bCs/>
              </w:rPr>
              <w:t>Subnet Mask, Gateway, DNS</w:t>
            </w:r>
            <w:r>
              <w:t xml:space="preserve">) </w:t>
            </w:r>
            <w:r>
              <w:rPr>
                <w:b/>
                <w:bCs/>
              </w:rPr>
              <w:t>tự động</w:t>
            </w:r>
            <w:r>
              <w:t xml:space="preserve"> cho các thiết bị khi chúng kết nối vào mạng.</w:t>
            </w:r>
          </w:p>
        </w:tc>
      </w:tr>
    </w:tbl>
    <w:p w14:paraId="0DA5C29B" w14:textId="77777777" w:rsidR="00BF692A" w:rsidRDefault="00BF692A" w:rsidP="00BF692A"/>
    <w:p w14:paraId="2B276AC8" w14:textId="77777777" w:rsidR="00BF692A" w:rsidRDefault="00BF692A" w:rsidP="00BF692A">
      <w:r>
        <w:t>Bảng 3: Trình bày các loại địa chỉ IPv6.</w:t>
      </w:r>
    </w:p>
    <w:tbl>
      <w:tblPr>
        <w:tblW w:w="10290" w:type="dxa"/>
        <w:tblInd w:w="-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6045"/>
      </w:tblGrid>
      <w:tr w:rsidR="00BF692A" w14:paraId="719ED2A2" w14:textId="77777777" w:rsidTr="00B322CF">
        <w:trPr>
          <w:trHeight w:val="540"/>
        </w:trPr>
        <w:tc>
          <w:tcPr>
            <w:tcW w:w="4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2385685" w14:textId="77777777" w:rsidR="00BF692A" w:rsidRDefault="00BF692A" w:rsidP="00B322CF">
            <w:pPr>
              <w:spacing w:after="480"/>
              <w:rPr>
                <w:color w:val="1B1C1D"/>
              </w:rPr>
            </w:pPr>
          </w:p>
        </w:tc>
        <w:tc>
          <w:tcPr>
            <w:tcW w:w="60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65BFA51" w14:textId="77777777" w:rsidR="00BF692A" w:rsidRDefault="00BF692A" w:rsidP="00B322CF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Mô tả</w:t>
            </w:r>
          </w:p>
        </w:tc>
      </w:tr>
      <w:tr w:rsidR="00BF692A" w14:paraId="39AD6100" w14:textId="77777777" w:rsidTr="006B5DC5">
        <w:trPr>
          <w:trHeight w:val="3555"/>
        </w:trPr>
        <w:tc>
          <w:tcPr>
            <w:tcW w:w="4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5038F8D" w14:textId="77777777" w:rsidR="00BF692A" w:rsidRDefault="00BF692A" w:rsidP="00B322CF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lastRenderedPageBreak/>
              <w:t>Các loại địa chỉ IPv6</w:t>
            </w:r>
          </w:p>
        </w:tc>
        <w:tc>
          <w:tcPr>
            <w:tcW w:w="60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4FE554F" w14:textId="77777777" w:rsidR="006B5DC5" w:rsidRDefault="00BF692A" w:rsidP="00B322CF">
            <w:pPr>
              <w:spacing w:after="480"/>
            </w:pPr>
            <w:r>
              <w:t xml:space="preserve">Có </w:t>
            </w:r>
            <w:r>
              <w:rPr>
                <w:b/>
                <w:bCs/>
              </w:rPr>
              <w:t>ba loại</w:t>
            </w:r>
            <w:r>
              <w:t xml:space="preserve"> địa chỉ IPv6 chính, mỗi loại phục vụ một mục đích khác nhau trong mạng:</w:t>
            </w:r>
          </w:p>
          <w:p w14:paraId="78AE0CAC" w14:textId="77777777" w:rsidR="006B5DC5" w:rsidRDefault="00BF692A" w:rsidP="00B322CF">
            <w:pPr>
              <w:spacing w:after="480"/>
            </w:pPr>
            <w:r>
              <w:rPr>
                <w:b/>
                <w:bCs/>
              </w:rPr>
              <w:t>1. Unicast:</w:t>
            </w:r>
            <w:r>
              <w:t xml:space="preserve"> Dùng để gửi gói tin từ một nguồn đến </w:t>
            </w:r>
            <w:r>
              <w:rPr>
                <w:b/>
                <w:bCs/>
              </w:rPr>
              <w:t>một đích duy nhất</w:t>
            </w:r>
            <w:r>
              <w:t xml:space="preserve"> (tương tự địa chỉ IP cá nhân trong IPv4).</w:t>
            </w:r>
          </w:p>
          <w:p w14:paraId="6C781371" w14:textId="77777777" w:rsidR="006B5DC5" w:rsidRDefault="00BF692A" w:rsidP="00B322CF">
            <w:pPr>
              <w:spacing w:after="480"/>
            </w:pPr>
            <w:r>
              <w:rPr>
                <w:b/>
                <w:bCs/>
              </w:rPr>
              <w:t>2. Multicast:</w:t>
            </w:r>
            <w:r>
              <w:t xml:space="preserve"> Dùng để gửi gói tin từ một nguồn đến </w:t>
            </w:r>
            <w:r>
              <w:rPr>
                <w:b/>
                <w:bCs/>
              </w:rPr>
              <w:t>một nhóm các đích</w:t>
            </w:r>
            <w:r>
              <w:t xml:space="preserve"> cùng lúc (nhóm thiết bị đã đăng ký nhận).</w:t>
            </w:r>
          </w:p>
          <w:p w14:paraId="24A71A6C" w14:textId="48291E31" w:rsidR="00BF692A" w:rsidRDefault="00BF692A" w:rsidP="00B322CF">
            <w:pPr>
              <w:spacing w:after="480"/>
              <w:rPr>
                <w:color w:val="1B1C1D"/>
              </w:rPr>
            </w:pPr>
            <w:r>
              <w:rPr>
                <w:b/>
                <w:bCs/>
              </w:rPr>
              <w:t>3. Anycast:</w:t>
            </w:r>
            <w:r>
              <w:t xml:space="preserve"> Dùng để gửi gói tin từ một nguồn đến </w:t>
            </w:r>
            <w:r>
              <w:rPr>
                <w:b/>
                <w:bCs/>
              </w:rPr>
              <w:t>một trong số các đích gần nhất</w:t>
            </w:r>
            <w:r>
              <w:t xml:space="preserve"> trong một nhóm các thiết bị cùng chia sẻ một địa chỉ Anycast.</w:t>
            </w:r>
          </w:p>
        </w:tc>
      </w:tr>
      <w:tr w:rsidR="00BF692A" w14:paraId="57A37468" w14:textId="77777777" w:rsidTr="00B322CF">
        <w:trPr>
          <w:trHeight w:val="540"/>
        </w:trPr>
        <w:tc>
          <w:tcPr>
            <w:tcW w:w="42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B6F0694" w14:textId="77777777" w:rsidR="00BF692A" w:rsidRDefault="00BF692A" w:rsidP="00B322CF">
            <w:pPr>
              <w:spacing w:after="480"/>
              <w:rPr>
                <w:color w:val="1B1C1D"/>
              </w:rPr>
            </w:pPr>
            <w:r>
              <w:rPr>
                <w:color w:val="1B1C1D"/>
              </w:rPr>
              <w:t>Các cách biểu diễn địa chỉ IPv6</w:t>
            </w:r>
          </w:p>
        </w:tc>
        <w:tc>
          <w:tcPr>
            <w:tcW w:w="6045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777ABB5" w14:textId="77777777" w:rsidR="006B5DC5" w:rsidRDefault="00BF692A" w:rsidP="00B322CF">
            <w:pPr>
              <w:spacing w:after="480"/>
            </w:pPr>
            <w:r>
              <w:t xml:space="preserve">Một địa chỉ IPv6 (128 bit) thường được viết dưới dạng </w:t>
            </w:r>
            <w:r>
              <w:rPr>
                <w:b/>
                <w:bCs/>
              </w:rPr>
              <w:t>tám nhóm</w:t>
            </w:r>
            <w:r>
              <w:t xml:space="preserve"> (hextets) các số thập lục phân (hexadecimal), cách nhau bằng dấu hai chấm (:), ví dụ: </w:t>
            </w:r>
            <w:r>
              <w:rPr>
                <w:rStyle w:val="HTMLCode"/>
                <w:rFonts w:eastAsia="Arial"/>
              </w:rPr>
              <w:t>2001:0db8:85a3:0000:0000:8a2e:0370:7334</w:t>
            </w:r>
            <w:r>
              <w:t xml:space="preserve">. Có </w:t>
            </w:r>
            <w:r>
              <w:rPr>
                <w:b/>
                <w:bCs/>
              </w:rPr>
              <w:t>hai quy tắc</w:t>
            </w:r>
            <w:r>
              <w:t xml:space="preserve"> rút gọn chính:</w:t>
            </w:r>
          </w:p>
          <w:p w14:paraId="50CB084C" w14:textId="77777777" w:rsidR="006B5DC5" w:rsidRDefault="00BF692A" w:rsidP="00B322CF">
            <w:pPr>
              <w:spacing w:after="480"/>
            </w:pPr>
            <w:r>
              <w:rPr>
                <w:b/>
                <w:bCs/>
              </w:rPr>
              <w:t>1. Bỏ số 0 đứng đầu:</w:t>
            </w:r>
            <w:r>
              <w:t xml:space="preserve"> Có thể bỏ các số 0 đứng đầu trong mỗi nhóm. Ví dụ: </w:t>
            </w:r>
            <w:r>
              <w:rPr>
                <w:rStyle w:val="HTMLCode"/>
                <w:rFonts w:eastAsia="Arial"/>
              </w:rPr>
              <w:t>0db8</w:t>
            </w:r>
            <w:r>
              <w:t xml:space="preserve"> thành </w:t>
            </w:r>
            <w:r>
              <w:rPr>
                <w:rStyle w:val="HTMLCode"/>
                <w:rFonts w:eastAsia="Arial"/>
              </w:rPr>
              <w:t>db8</w:t>
            </w:r>
            <w:r>
              <w:t xml:space="preserve">, </w:t>
            </w:r>
            <w:r>
              <w:rPr>
                <w:rStyle w:val="HTMLCode"/>
                <w:rFonts w:eastAsia="Arial"/>
              </w:rPr>
              <w:t>0370</w:t>
            </w:r>
            <w:r>
              <w:t xml:space="preserve"> thành </w:t>
            </w:r>
            <w:r>
              <w:rPr>
                <w:rStyle w:val="HTMLCode"/>
                <w:rFonts w:eastAsia="Arial"/>
              </w:rPr>
              <w:t>370</w:t>
            </w:r>
            <w:r>
              <w:t>.</w:t>
            </w:r>
          </w:p>
          <w:p w14:paraId="7D5C43D6" w14:textId="35030B08" w:rsidR="00BF692A" w:rsidRDefault="00BF692A" w:rsidP="00B322CF">
            <w:pPr>
              <w:spacing w:after="480"/>
              <w:rPr>
                <w:color w:val="1B1C1D"/>
              </w:rPr>
            </w:pPr>
            <w:r>
              <w:rPr>
                <w:b/>
                <w:bCs/>
              </w:rPr>
              <w:t>2. Dùng dấu hai chấm kép (::):</w:t>
            </w:r>
            <w:r>
              <w:t xml:space="preserve"> Có thể thay thế </w:t>
            </w:r>
            <w:r>
              <w:rPr>
                <w:b/>
                <w:bCs/>
              </w:rPr>
              <w:t>một chuỗi liên tiếp các nhóm chỉ toàn số 0</w:t>
            </w:r>
            <w:r>
              <w:t xml:space="preserve"> bằng dấu </w:t>
            </w:r>
            <w:r>
              <w:rPr>
                <w:b/>
                <w:bCs/>
              </w:rPr>
              <w:t>::</w:t>
            </w:r>
            <w:r>
              <w:t xml:space="preserve"> (chỉ được sử dụng một lần duy nhất trong một địa chỉ). Ví dụ: </w:t>
            </w:r>
            <w:r>
              <w:rPr>
                <w:rStyle w:val="HTMLCode"/>
                <w:rFonts w:eastAsia="Arial"/>
              </w:rPr>
              <w:t>2001:db8:85a3::8a2e:370:7334</w:t>
            </w:r>
            <w:r>
              <w:t>.</w:t>
            </w:r>
          </w:p>
        </w:tc>
      </w:tr>
    </w:tbl>
    <w:p w14:paraId="34B5A9CD" w14:textId="77777777" w:rsidR="00BF692A" w:rsidRDefault="00BF692A" w:rsidP="00BF692A"/>
    <w:p w14:paraId="14709806" w14:textId="1E61DCE2" w:rsidR="00BF692A" w:rsidRDefault="00BF692A" w:rsidP="00BF692A">
      <w:r>
        <w:t>Bảng 4: Trình bày chức năng và ứng dụng Router và Switch.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6B5DC5" w14:paraId="3C076AFF" w14:textId="77777777" w:rsidTr="006B5DC5">
        <w:tc>
          <w:tcPr>
            <w:tcW w:w="3006" w:type="dxa"/>
            <w:shd w:val="clear" w:color="auto" w:fill="E7E6E6" w:themeFill="background2"/>
          </w:tcPr>
          <w:p w14:paraId="78517210" w14:textId="56E642CA" w:rsidR="006B5DC5" w:rsidRPr="006B5DC5" w:rsidRDefault="006B5DC5" w:rsidP="00BF692A">
            <w:pPr>
              <w:rPr>
                <w:b/>
                <w:bCs/>
                <w:lang w:val="en-US"/>
              </w:rPr>
            </w:pPr>
            <w:proofErr w:type="spellStart"/>
            <w:r w:rsidRPr="006B5DC5">
              <w:rPr>
                <w:b/>
                <w:bCs/>
                <w:lang w:val="en-US"/>
              </w:rPr>
              <w:t>Tên</w:t>
            </w:r>
            <w:proofErr w:type="spellEnd"/>
            <w:r w:rsidRPr="006B5DC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B5DC5">
              <w:rPr>
                <w:b/>
                <w:bCs/>
                <w:lang w:val="en-US"/>
              </w:rPr>
              <w:t>thiết</w:t>
            </w:r>
            <w:proofErr w:type="spellEnd"/>
            <w:r w:rsidRPr="006B5DC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B5DC5">
              <w:rPr>
                <w:b/>
                <w:bCs/>
                <w:lang w:val="en-US"/>
              </w:rPr>
              <w:t>bị</w:t>
            </w:r>
            <w:proofErr w:type="spellEnd"/>
          </w:p>
        </w:tc>
        <w:tc>
          <w:tcPr>
            <w:tcW w:w="3006" w:type="dxa"/>
            <w:shd w:val="clear" w:color="auto" w:fill="E7E6E6" w:themeFill="background2"/>
          </w:tcPr>
          <w:p w14:paraId="6791DA21" w14:textId="030A18A9" w:rsidR="006B5DC5" w:rsidRPr="006B5DC5" w:rsidRDefault="006B5DC5" w:rsidP="00BF692A">
            <w:pPr>
              <w:rPr>
                <w:b/>
                <w:bCs/>
                <w:lang w:val="en-US"/>
              </w:rPr>
            </w:pPr>
            <w:proofErr w:type="spellStart"/>
            <w:r w:rsidRPr="006B5DC5">
              <w:rPr>
                <w:b/>
                <w:bCs/>
                <w:lang w:val="en-US"/>
              </w:rPr>
              <w:t>Chức</w:t>
            </w:r>
            <w:proofErr w:type="spellEnd"/>
            <w:r w:rsidRPr="006B5DC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B5DC5">
              <w:rPr>
                <w:b/>
                <w:bCs/>
                <w:lang w:val="en-US"/>
              </w:rPr>
              <w:t>năng</w:t>
            </w:r>
            <w:proofErr w:type="spellEnd"/>
          </w:p>
        </w:tc>
        <w:tc>
          <w:tcPr>
            <w:tcW w:w="3007" w:type="dxa"/>
            <w:shd w:val="clear" w:color="auto" w:fill="E7E6E6" w:themeFill="background2"/>
          </w:tcPr>
          <w:p w14:paraId="616A09D0" w14:textId="425E566A" w:rsidR="006B5DC5" w:rsidRPr="006B5DC5" w:rsidRDefault="006B5DC5" w:rsidP="00BF692A">
            <w:pPr>
              <w:rPr>
                <w:b/>
                <w:bCs/>
                <w:lang w:val="en-US"/>
              </w:rPr>
            </w:pPr>
            <w:proofErr w:type="spellStart"/>
            <w:r w:rsidRPr="006B5DC5">
              <w:rPr>
                <w:b/>
                <w:bCs/>
                <w:lang w:val="en-US"/>
              </w:rPr>
              <w:t>Ứng</w:t>
            </w:r>
            <w:proofErr w:type="spellEnd"/>
            <w:r w:rsidRPr="006B5DC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B5DC5">
              <w:rPr>
                <w:b/>
                <w:bCs/>
                <w:lang w:val="en-US"/>
              </w:rPr>
              <w:t>dụng</w:t>
            </w:r>
            <w:proofErr w:type="spellEnd"/>
          </w:p>
        </w:tc>
      </w:tr>
      <w:tr w:rsidR="006B5DC5" w14:paraId="7CE5734C" w14:textId="77777777" w:rsidTr="006B5DC5">
        <w:tc>
          <w:tcPr>
            <w:tcW w:w="3006" w:type="dxa"/>
          </w:tcPr>
          <w:p w14:paraId="03A08AD6" w14:textId="27F192E7" w:rsidR="006B5DC5" w:rsidRPr="006B5DC5" w:rsidRDefault="006B5DC5" w:rsidP="00BF692A">
            <w:pPr>
              <w:rPr>
                <w:lang w:val="en-US"/>
              </w:rPr>
            </w:pPr>
            <w:r>
              <w:rPr>
                <w:lang w:val="en-US"/>
              </w:rPr>
              <w:t>Router</w:t>
            </w:r>
          </w:p>
        </w:tc>
        <w:tc>
          <w:tcPr>
            <w:tcW w:w="3006" w:type="dxa"/>
          </w:tcPr>
          <w:p w14:paraId="40FAF12F" w14:textId="7336EAE7" w:rsidR="006B5DC5" w:rsidRDefault="006B5DC5" w:rsidP="00BF692A">
            <w:r>
              <w:rPr>
                <w:b/>
                <w:bCs/>
              </w:rPr>
              <w:t>Định tuyến (Routing)</w:t>
            </w:r>
            <w:r>
              <w:t xml:space="preserve"> các gói dữ liệu giữa các </w:t>
            </w:r>
            <w:r>
              <w:rPr>
                <w:b/>
                <w:bCs/>
              </w:rPr>
              <w:t>mạng khác nhau</w:t>
            </w:r>
            <w:r>
              <w:t xml:space="preserve"> (Lớp 3 - Layer 3) dựa trên </w:t>
            </w:r>
            <w:r>
              <w:rPr>
                <w:b/>
                <w:bCs/>
              </w:rPr>
              <w:t>Địa chỉ IP</w:t>
            </w:r>
            <w:r>
              <w:t>. Nó quyết định đường đi tốt nhất cho dữ liệu để đi đến đích.</w:t>
            </w:r>
          </w:p>
        </w:tc>
        <w:tc>
          <w:tcPr>
            <w:tcW w:w="3007" w:type="dxa"/>
          </w:tcPr>
          <w:p w14:paraId="76036FD0" w14:textId="1FD81D90" w:rsidR="006B5DC5" w:rsidRDefault="006B5DC5" w:rsidP="00BF692A">
            <w:r>
              <w:rPr>
                <w:b/>
                <w:bCs/>
              </w:rPr>
              <w:t>Kết nối mạng nội bộ (LAN) với Internet (WAN)</w:t>
            </w:r>
            <w:r>
              <w:t xml:space="preserve">; phân chia một mạng lớn thành nhiều mạng con (subnet); sử dụng làm </w:t>
            </w:r>
            <w:r>
              <w:rPr>
                <w:b/>
                <w:bCs/>
              </w:rPr>
              <w:t>Gateway</w:t>
            </w:r>
            <w:r>
              <w:t>.</w:t>
            </w:r>
          </w:p>
        </w:tc>
      </w:tr>
      <w:tr w:rsidR="006B5DC5" w14:paraId="06EFFB8F" w14:textId="77777777" w:rsidTr="006B5DC5">
        <w:tc>
          <w:tcPr>
            <w:tcW w:w="3006" w:type="dxa"/>
          </w:tcPr>
          <w:p w14:paraId="09852AD1" w14:textId="2D0295CC" w:rsidR="006B5DC5" w:rsidRPr="006B5DC5" w:rsidRDefault="006B5DC5" w:rsidP="00BF692A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3006" w:type="dxa"/>
          </w:tcPr>
          <w:p w14:paraId="54C83F4F" w14:textId="671646F9" w:rsidR="006B5DC5" w:rsidRDefault="006B5DC5" w:rsidP="00BF692A">
            <w:r>
              <w:rPr>
                <w:b/>
                <w:bCs/>
              </w:rPr>
              <w:t>Chuyển tiếp (Forwarding)</w:t>
            </w:r>
            <w:r>
              <w:t xml:space="preserve"> các khung dữ liệu trong </w:t>
            </w:r>
            <w:r>
              <w:rPr>
                <w:b/>
                <w:bCs/>
              </w:rPr>
              <w:t>cùng một mạng nội bộ (LAN)</w:t>
            </w:r>
            <w:r>
              <w:t xml:space="preserve"> (Lớp 2 - Layer 2) dựa trên </w:t>
            </w:r>
            <w:r>
              <w:rPr>
                <w:b/>
                <w:bCs/>
              </w:rPr>
              <w:t>Địa chỉ MAC</w:t>
            </w:r>
            <w:r>
              <w:t>.</w:t>
            </w:r>
          </w:p>
        </w:tc>
        <w:tc>
          <w:tcPr>
            <w:tcW w:w="3007" w:type="dxa"/>
          </w:tcPr>
          <w:p w14:paraId="21319A0F" w14:textId="3EF8119A" w:rsidR="006B5DC5" w:rsidRDefault="006B5DC5" w:rsidP="00BF692A">
            <w:r>
              <w:rPr>
                <w:b/>
                <w:bCs/>
              </w:rPr>
              <w:t>Kết nối nhiều thiết bị</w:t>
            </w:r>
            <w:r>
              <w:t xml:space="preserve"> (máy tính, máy in, server) trong cùng một phòng, tầng, hoặc tòa nhà để tạo thành </w:t>
            </w:r>
            <w:r>
              <w:rPr>
                <w:b/>
                <w:bCs/>
              </w:rPr>
              <w:t>mạng LAN</w:t>
            </w:r>
            <w:r>
              <w:t>.</w:t>
            </w:r>
          </w:p>
        </w:tc>
      </w:tr>
    </w:tbl>
    <w:p w14:paraId="2B637FFA" w14:textId="77777777" w:rsidR="00BF692A" w:rsidRDefault="00BF692A" w:rsidP="00BF692A"/>
    <w:p w14:paraId="3E84E5F6" w14:textId="77777777" w:rsidR="00BF692A" w:rsidRDefault="00BF692A" w:rsidP="00BF692A">
      <w:r>
        <w:t>Bảng 5: Trình bày kết quả lệnh tracert kết nối với các máy chủ.</w:t>
      </w:r>
    </w:p>
    <w:p w14:paraId="0B76E8A9" w14:textId="77777777" w:rsidR="00BF692A" w:rsidRDefault="00BF692A" w:rsidP="00BF692A"/>
    <w:tbl>
      <w:tblPr>
        <w:tblW w:w="11430" w:type="dxa"/>
        <w:tblInd w:w="-1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7740"/>
      </w:tblGrid>
      <w:tr w:rsidR="00BF692A" w14:paraId="68620DED" w14:textId="77777777" w:rsidTr="00B322CF">
        <w:trPr>
          <w:trHeight w:val="540"/>
        </w:trPr>
        <w:tc>
          <w:tcPr>
            <w:tcW w:w="36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BC84A26" w14:textId="77777777" w:rsidR="00BF692A" w:rsidRDefault="00BF692A" w:rsidP="00B322CF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Các máy chủ</w:t>
            </w:r>
          </w:p>
        </w:tc>
        <w:tc>
          <w:tcPr>
            <w:tcW w:w="774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DD17AD4" w14:textId="77777777" w:rsidR="00BF692A" w:rsidRDefault="00BF692A" w:rsidP="00B322CF">
            <w:pPr>
              <w:spacing w:after="480"/>
              <w:rPr>
                <w:color w:val="1B1C1D"/>
              </w:rPr>
            </w:pPr>
            <w:r>
              <w:rPr>
                <w:b/>
                <w:color w:val="1B1C1D"/>
              </w:rPr>
              <w:t>Mô tả các nút trung gian</w:t>
            </w:r>
          </w:p>
        </w:tc>
      </w:tr>
      <w:tr w:rsidR="00BF692A" w14:paraId="6AB5FC77" w14:textId="77777777" w:rsidTr="00B322CF">
        <w:trPr>
          <w:trHeight w:val="540"/>
        </w:trPr>
        <w:tc>
          <w:tcPr>
            <w:tcW w:w="36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4BD2121" w14:textId="77777777" w:rsidR="00BF692A" w:rsidRDefault="00BF692A" w:rsidP="00B322CF">
            <w:pPr>
              <w:spacing w:after="480"/>
              <w:rPr>
                <w:color w:val="1B1C1D"/>
              </w:rPr>
            </w:pPr>
            <w:hyperlink r:id="rId4">
              <w:r>
                <w:rPr>
                  <w:color w:val="0B57D0"/>
                  <w:u w:val="single"/>
                </w:rPr>
                <w:t>www.gmail.com</w:t>
              </w:r>
            </w:hyperlink>
          </w:p>
        </w:tc>
        <w:tc>
          <w:tcPr>
            <w:tcW w:w="774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6ACB546" w14:textId="77777777" w:rsidR="00BF692A" w:rsidRDefault="00BF692A" w:rsidP="00B322CF">
            <w:pPr>
              <w:spacing w:line="360" w:lineRule="auto"/>
              <w:rPr>
                <w:color w:val="1B1C1D"/>
              </w:rPr>
            </w:pPr>
            <w:r>
              <w:rPr>
                <w:b/>
                <w:color w:val="1B1C1D"/>
              </w:rPr>
              <w:t>Nút 1 và 2:</w:t>
            </w:r>
            <w:r>
              <w:rPr>
                <w:color w:val="1B1C1D"/>
              </w:rPr>
              <w:t xml:space="preserve"> Các nút cục bộ (Request timed out, sau đó là </w:t>
            </w:r>
            <w:r>
              <w:rPr>
                <w:b/>
                <w:color w:val="1B1C1D"/>
              </w:rPr>
              <w:t>192.168.1.113</w:t>
            </w:r>
            <w:r>
              <w:rPr>
                <w:color w:val="1B1C1D"/>
              </w:rPr>
              <w:t xml:space="preserve"> và </w:t>
            </w:r>
            <w:r>
              <w:rPr>
                <w:b/>
                <w:color w:val="1B1C1D"/>
              </w:rPr>
              <w:t>192.168.254.6</w:t>
            </w:r>
            <w:r>
              <w:rPr>
                <w:color w:val="1B1C1D"/>
              </w:rPr>
              <w:t>).</w:t>
            </w:r>
          </w:p>
          <w:p w14:paraId="1AB30072" w14:textId="77777777" w:rsidR="00BF692A" w:rsidRDefault="00BF692A" w:rsidP="00B322CF">
            <w:pPr>
              <w:spacing w:line="360" w:lineRule="auto"/>
              <w:rPr>
                <w:color w:val="1B1C1D"/>
              </w:rPr>
            </w:pPr>
            <w:r>
              <w:rPr>
                <w:b/>
                <w:color w:val="1B1C1D"/>
              </w:rPr>
              <w:t>Nút 4 đến 8:</w:t>
            </w:r>
            <w:r>
              <w:rPr>
                <w:color w:val="1B1C1D"/>
              </w:rPr>
              <w:t xml:space="preserve"> Các nút mạng của nhà cung cấp dịch vụ (VNPT) với tên miền </w:t>
            </w:r>
            <w:r>
              <w:rPr>
                <w:b/>
                <w:color w:val="1B1C1D"/>
              </w:rPr>
              <w:t>static.vnpt.vn</w:t>
            </w:r>
            <w:r>
              <w:rPr>
                <w:color w:val="1B1C1D"/>
              </w:rPr>
              <w:t xml:space="preserve"> (ví dụ: </w:t>
            </w:r>
            <w:r>
              <w:rPr>
                <w:rFonts w:ascii="Roboto Mono" w:eastAsia="Roboto Mono" w:hAnsi="Roboto Mono" w:cs="Roboto Mono"/>
                <w:color w:val="188038"/>
              </w:rPr>
              <w:t>123.29.12.105</w:t>
            </w:r>
            <w:r>
              <w:rPr>
                <w:color w:val="1B1C1D"/>
              </w:rP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113.171.46.25</w:t>
            </w:r>
            <w:r>
              <w:rPr>
                <w:color w:val="1B1C1D"/>
              </w:rPr>
              <w:t>, v.v.)</w:t>
            </w:r>
          </w:p>
          <w:p w14:paraId="6024C9DD" w14:textId="77777777" w:rsidR="00BF692A" w:rsidRDefault="00BF692A" w:rsidP="00B322CF">
            <w:pPr>
              <w:spacing w:line="360" w:lineRule="auto"/>
              <w:rPr>
                <w:color w:val="1B1C1D"/>
              </w:rPr>
            </w:pPr>
            <w:r>
              <w:rPr>
                <w:b/>
                <w:color w:val="1B1C1D"/>
              </w:rPr>
              <w:t>Nút 9 đến 11:</w:t>
            </w:r>
            <w:r>
              <w:rPr>
                <w:color w:val="1B1C1D"/>
              </w:rPr>
              <w:t xml:space="preserve"> Các nút trung gian lớn hơn trên internet (</w:t>
            </w:r>
            <w:r>
              <w:rPr>
                <w:b/>
                <w:color w:val="1B1C1D"/>
              </w:rPr>
              <w:t>74.125.119.116</w:t>
            </w:r>
            <w:r>
              <w:rPr>
                <w:color w:val="1B1C1D"/>
              </w:rPr>
              <w:t xml:space="preserve">, </w:t>
            </w:r>
            <w:r>
              <w:rPr>
                <w:b/>
                <w:color w:val="1B1C1D"/>
              </w:rPr>
              <w:t>192.178.111.177</w:t>
            </w:r>
            <w:r>
              <w:rPr>
                <w:color w:val="1B1C1D"/>
              </w:rPr>
              <w:t xml:space="preserve">, </w:t>
            </w:r>
            <w:r>
              <w:rPr>
                <w:b/>
                <w:color w:val="1B1C1D"/>
              </w:rPr>
              <w:t>172.253.72.151</w:t>
            </w:r>
            <w:r>
              <w:rPr>
                <w:color w:val="1B1C1D"/>
              </w:rPr>
              <w:t>).</w:t>
            </w:r>
          </w:p>
          <w:p w14:paraId="7E6102D1" w14:textId="77777777" w:rsidR="00BF692A" w:rsidRDefault="00BF692A" w:rsidP="00B322CF">
            <w:pPr>
              <w:spacing w:line="360" w:lineRule="auto"/>
              <w:rPr>
                <w:color w:val="1B1C1D"/>
              </w:rPr>
            </w:pPr>
            <w:r>
              <w:rPr>
                <w:b/>
                <w:color w:val="1B1C1D"/>
              </w:rPr>
              <w:t>Nút 12:</w:t>
            </w:r>
            <w:r>
              <w:rPr>
                <w:color w:val="1B1C1D"/>
              </w:rPr>
              <w:t xml:space="preserve"> Đến máy chủ đích </w:t>
            </w:r>
            <w:r>
              <w:rPr>
                <w:b/>
                <w:color w:val="1B1C1D"/>
              </w:rPr>
              <w:t>142.250.71.229</w:t>
            </w:r>
            <w:r>
              <w:rPr>
                <w:color w:val="1B1C1D"/>
              </w:rPr>
              <w:t xml:space="preserve"> (thuộc Google/Gmail).</w:t>
            </w:r>
          </w:p>
        </w:tc>
      </w:tr>
      <w:tr w:rsidR="00BF692A" w14:paraId="2F75AD00" w14:textId="77777777" w:rsidTr="006B5DC5">
        <w:trPr>
          <w:trHeight w:val="2745"/>
        </w:trPr>
        <w:tc>
          <w:tcPr>
            <w:tcW w:w="36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2A35AD6" w14:textId="77777777" w:rsidR="00BF692A" w:rsidRDefault="00BF692A" w:rsidP="00B322CF">
            <w:pPr>
              <w:spacing w:after="480"/>
              <w:rPr>
                <w:color w:val="1B1C1D"/>
              </w:rPr>
            </w:pPr>
            <w:hyperlink r:id="rId5">
              <w:r>
                <w:rPr>
                  <w:color w:val="0B57D0"/>
                  <w:u w:val="single"/>
                </w:rPr>
                <w:t>www.facebook.com</w:t>
              </w:r>
            </w:hyperlink>
          </w:p>
        </w:tc>
        <w:tc>
          <w:tcPr>
            <w:tcW w:w="774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FE0BC61" w14:textId="77777777" w:rsidR="00BF692A" w:rsidRDefault="00BF692A" w:rsidP="00B322CF">
            <w:pPr>
              <w:spacing w:line="360" w:lineRule="auto"/>
              <w:rPr>
                <w:color w:val="1B1C1D"/>
              </w:rPr>
            </w:pPr>
            <w:r>
              <w:rPr>
                <w:b/>
                <w:color w:val="1B1C1D"/>
              </w:rPr>
              <w:t>Nút 1 đến 3:</w:t>
            </w:r>
            <w:r>
              <w:rPr>
                <w:color w:val="1B1C1D"/>
              </w:rPr>
              <w:t xml:space="preserve"> Các nút cục bộ (Request timed out, </w:t>
            </w:r>
            <w:r>
              <w:rPr>
                <w:b/>
                <w:color w:val="1B1C1D"/>
              </w:rPr>
              <w:t>192.168.1.113</w:t>
            </w:r>
            <w:r>
              <w:rPr>
                <w:color w:val="1B1C1D"/>
              </w:rPr>
              <w:t xml:space="preserve">, </w:t>
            </w:r>
            <w:r>
              <w:rPr>
                <w:b/>
                <w:color w:val="1B1C1D"/>
              </w:rPr>
              <w:t>192.168.254.6</w:t>
            </w:r>
            <w:r>
              <w:rPr>
                <w:color w:val="1B1C1D"/>
              </w:rPr>
              <w:t>).</w:t>
            </w:r>
          </w:p>
          <w:p w14:paraId="5BA799A5" w14:textId="77777777" w:rsidR="00BF692A" w:rsidRDefault="00BF692A" w:rsidP="00B322CF">
            <w:pPr>
              <w:spacing w:line="360" w:lineRule="auto"/>
              <w:rPr>
                <w:color w:val="1B1C1D"/>
              </w:rPr>
            </w:pPr>
            <w:r>
              <w:rPr>
                <w:b/>
                <w:color w:val="1B1C1D"/>
              </w:rPr>
              <w:t>Nút 4 đến 9:</w:t>
            </w:r>
            <w:r>
              <w:rPr>
                <w:color w:val="1B1C1D"/>
              </w:rPr>
              <w:t xml:space="preserve"> Các nút mạng của nhà cung cấp dịch vụ (VNPT) với tên miền </w:t>
            </w:r>
            <w:hyperlink r:id="rId6">
              <w:r>
                <w:rPr>
                  <w:b/>
                  <w:color w:val="1155CC"/>
                  <w:u w:val="single"/>
                </w:rPr>
                <w:t>static.vnpt.vn</w:t>
              </w:r>
            </w:hyperlink>
            <w:r>
              <w:rPr>
                <w:color w:val="1B1C1D"/>
              </w:rPr>
              <w:t>.</w:t>
            </w:r>
          </w:p>
          <w:p w14:paraId="47BE48ED" w14:textId="77777777" w:rsidR="00BF692A" w:rsidRDefault="00BF692A" w:rsidP="00B322CF">
            <w:pPr>
              <w:spacing w:line="360" w:lineRule="auto"/>
              <w:rPr>
                <w:color w:val="1B1C1D"/>
              </w:rPr>
            </w:pPr>
            <w:r>
              <w:rPr>
                <w:b/>
                <w:color w:val="1B1C1D"/>
              </w:rPr>
              <w:t>Nút 10 đến 13:</w:t>
            </w:r>
            <w:r>
              <w:rPr>
                <w:color w:val="1B1C1D"/>
              </w:rPr>
              <w:t xml:space="preserve"> Các nút trung gian quốc tế/lớn (</w:t>
            </w:r>
            <w:r>
              <w:rPr>
                <w:b/>
                <w:color w:val="1B1C1D"/>
              </w:rPr>
              <w:t>157.240.88.182</w:t>
            </w:r>
            <w:r>
              <w:rPr>
                <w:color w:val="1B1C1D"/>
              </w:rPr>
              <w:t xml:space="preserve">, </w:t>
            </w:r>
            <w:r>
              <w:rPr>
                <w:b/>
                <w:color w:val="1B1C1D"/>
              </w:rPr>
              <w:t>147.75.211.4</w:t>
            </w:r>
            <w:r>
              <w:rPr>
                <w:color w:val="1B1C1D"/>
              </w:rPr>
              <w:t xml:space="preserve">, v.v.) thường nằm trong các trung tâm dữ liệu lớn (có thể ở Hồng Kông - </w:t>
            </w:r>
            <w:r>
              <w:rPr>
                <w:i/>
                <w:color w:val="1B1C1D"/>
              </w:rPr>
              <w:t>hkg1</w:t>
            </w:r>
            <w:r>
              <w:rPr>
                <w:color w:val="1B1C1D"/>
              </w:rPr>
              <w:t>).</w:t>
            </w:r>
          </w:p>
          <w:p w14:paraId="6A007AD8" w14:textId="77777777" w:rsidR="00BF692A" w:rsidRDefault="00BF692A" w:rsidP="00B322CF">
            <w:pPr>
              <w:spacing w:line="360" w:lineRule="auto"/>
              <w:rPr>
                <w:color w:val="1B1C1D"/>
              </w:rPr>
            </w:pPr>
            <w:r>
              <w:rPr>
                <w:b/>
                <w:color w:val="1B1C1D"/>
              </w:rPr>
              <w:t>Nút 14:</w:t>
            </w:r>
            <w:r>
              <w:rPr>
                <w:color w:val="1B1C1D"/>
              </w:rPr>
              <w:t xml:space="preserve"> Đến máy chủ đích </w:t>
            </w:r>
            <w:r>
              <w:rPr>
                <w:b/>
                <w:color w:val="1B1C1D"/>
              </w:rPr>
              <w:t>163.70.158.35</w:t>
            </w:r>
            <w:r>
              <w:rPr>
                <w:color w:val="1B1C1D"/>
              </w:rPr>
              <w:t xml:space="preserve"> (thuộc Facebook).</w:t>
            </w:r>
          </w:p>
        </w:tc>
      </w:tr>
      <w:tr w:rsidR="00BF692A" w14:paraId="206405D3" w14:textId="77777777" w:rsidTr="00B322CF">
        <w:trPr>
          <w:trHeight w:val="540"/>
        </w:trPr>
        <w:tc>
          <w:tcPr>
            <w:tcW w:w="36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07AAE7E" w14:textId="77777777" w:rsidR="00BF692A" w:rsidRPr="0008564B" w:rsidRDefault="00BF692A" w:rsidP="00B322CF">
            <w:pPr>
              <w:spacing w:after="480"/>
              <w:rPr>
                <w:color w:val="1B1C1D"/>
              </w:rPr>
            </w:pPr>
            <w:r w:rsidRPr="0008564B">
              <w:rPr>
                <w:color w:val="000000" w:themeColor="text1"/>
              </w:rPr>
              <w:t>www.ctu.edu.vn</w:t>
            </w:r>
          </w:p>
        </w:tc>
        <w:tc>
          <w:tcPr>
            <w:tcW w:w="774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D84FB48" w14:textId="77777777" w:rsidR="00BF692A" w:rsidRDefault="00BF692A" w:rsidP="00B322CF">
            <w:pPr>
              <w:spacing w:line="360" w:lineRule="auto"/>
              <w:rPr>
                <w:color w:val="1B1C1D"/>
              </w:rPr>
            </w:pPr>
            <w:r>
              <w:rPr>
                <w:b/>
                <w:color w:val="1B1C1D"/>
              </w:rPr>
              <w:t>Nút 1:</w:t>
            </w:r>
            <w:r>
              <w:rPr>
                <w:color w:val="1B1C1D"/>
              </w:rPr>
              <w:t xml:space="preserve"> Request timed out (Thường là gateway/router đầu tiên của bạn).</w:t>
            </w:r>
          </w:p>
          <w:p w14:paraId="41A8B506" w14:textId="77777777" w:rsidR="00BF692A" w:rsidRDefault="00BF692A" w:rsidP="00B322CF">
            <w:pPr>
              <w:spacing w:line="360" w:lineRule="auto"/>
              <w:rPr>
                <w:color w:val="1B1C1D"/>
              </w:rPr>
            </w:pPr>
            <w:r>
              <w:rPr>
                <w:b/>
                <w:color w:val="1B1C1D"/>
              </w:rPr>
              <w:t>Nút 2:</w:t>
            </w:r>
            <w:r>
              <w:rPr>
                <w:color w:val="1B1C1D"/>
              </w:rPr>
              <w:t xml:space="preserve"> Nút trung gian có địa chỉ </w:t>
            </w:r>
            <w:r>
              <w:rPr>
                <w:b/>
                <w:color w:val="1B1C1D"/>
              </w:rPr>
              <w:t>192.168.1.113</w:t>
            </w:r>
            <w:r>
              <w:rPr>
                <w:color w:val="1B1C1D"/>
              </w:rPr>
              <w:t xml:space="preserve"> (có thể là router hoặc một nút bên trong mạng LAN/mạng nhà cung cấp dịch vụ).</w:t>
            </w:r>
          </w:p>
          <w:p w14:paraId="0035860B" w14:textId="77777777" w:rsidR="00BF692A" w:rsidRDefault="00BF692A" w:rsidP="00B322CF">
            <w:pPr>
              <w:spacing w:line="360" w:lineRule="auto"/>
              <w:rPr>
                <w:color w:val="1B1C1D"/>
              </w:rPr>
            </w:pPr>
            <w:r>
              <w:rPr>
                <w:b/>
                <w:color w:val="1B1C1D"/>
              </w:rPr>
              <w:t>Nút 3:</w:t>
            </w:r>
            <w:r>
              <w:rPr>
                <w:color w:val="1B1C1D"/>
              </w:rPr>
              <w:t xml:space="preserve"> Đến được máy chủ đích </w:t>
            </w:r>
            <w:r>
              <w:rPr>
                <w:b/>
                <w:color w:val="1B1C1D"/>
              </w:rPr>
              <w:t>ctu.edu.vn</w:t>
            </w:r>
            <w:r>
              <w:rPr>
                <w:color w:val="1B1C1D"/>
              </w:rPr>
              <w:t xml:space="preserve"> với địa chỉ IP </w:t>
            </w:r>
            <w:r>
              <w:rPr>
                <w:b/>
                <w:color w:val="1B1C1D"/>
              </w:rPr>
              <w:t>10.16.36.54</w:t>
            </w:r>
            <w:r>
              <w:rPr>
                <w:color w:val="1B1C1D"/>
              </w:rPr>
              <w:t xml:space="preserve">. </w:t>
            </w:r>
            <w:r>
              <w:rPr>
                <w:i/>
                <w:color w:val="1B1C1D"/>
              </w:rPr>
              <w:t>Lưu ý: Các địa chỉ 192.168.x.x và 10.x.x.x thường là địa chỉ IP riêng.</w:t>
            </w:r>
          </w:p>
        </w:tc>
      </w:tr>
      <w:tr w:rsidR="00BF692A" w14:paraId="4E601683" w14:textId="77777777" w:rsidTr="00B322CF">
        <w:trPr>
          <w:trHeight w:val="540"/>
        </w:trPr>
        <w:tc>
          <w:tcPr>
            <w:tcW w:w="369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840417A" w14:textId="77777777" w:rsidR="00BF692A" w:rsidRDefault="00BF692A" w:rsidP="00B322CF">
            <w:pPr>
              <w:spacing w:after="480"/>
              <w:rPr>
                <w:color w:val="1B1C1D"/>
              </w:rPr>
            </w:pPr>
            <w:hyperlink r:id="rId7">
              <w:r>
                <w:rPr>
                  <w:color w:val="0B57D0"/>
                  <w:u w:val="single"/>
                </w:rPr>
                <w:t>www.twitter.com</w:t>
              </w:r>
            </w:hyperlink>
          </w:p>
        </w:tc>
        <w:tc>
          <w:tcPr>
            <w:tcW w:w="7740" w:type="dxa"/>
            <w:tcBorders>
              <w:top w:val="single" w:sz="6" w:space="0" w:color="1B1C1D"/>
              <w:left w:val="single" w:sz="6" w:space="0" w:color="1B1C1D"/>
              <w:bottom w:val="single" w:sz="6" w:space="0" w:color="1B1C1D"/>
              <w:right w:val="single" w:sz="6" w:space="0" w:color="1B1C1D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41CB4AC" w14:textId="77777777" w:rsidR="00BF692A" w:rsidRDefault="00BF692A" w:rsidP="00B322CF">
            <w:pPr>
              <w:spacing w:line="360" w:lineRule="auto"/>
              <w:rPr>
                <w:color w:val="1B1C1D"/>
              </w:rPr>
            </w:pPr>
            <w:r>
              <w:rPr>
                <w:b/>
                <w:color w:val="1B1C1D"/>
              </w:rPr>
              <w:t>Nút 1 đến 3:</w:t>
            </w:r>
            <w:r>
              <w:rPr>
                <w:color w:val="1B1C1D"/>
              </w:rPr>
              <w:t xml:space="preserve"> Nút cục bộ/LAN (</w:t>
            </w:r>
            <w:r>
              <w:rPr>
                <w:b/>
                <w:color w:val="1B1C1D"/>
              </w:rPr>
              <w:t>192.168.x.x</w:t>
            </w:r>
            <w:r>
              <w:rPr>
                <w:color w:val="1B1C1D"/>
              </w:rPr>
              <w:t>).</w:t>
            </w:r>
          </w:p>
          <w:p w14:paraId="2C4BEBAC" w14:textId="77777777" w:rsidR="00BF692A" w:rsidRDefault="00BF692A" w:rsidP="00B322CF">
            <w:pPr>
              <w:spacing w:line="360" w:lineRule="auto"/>
              <w:rPr>
                <w:color w:val="1B1C1D"/>
              </w:rPr>
            </w:pPr>
            <w:r>
              <w:rPr>
                <w:b/>
                <w:color w:val="1B1C1D"/>
              </w:rPr>
              <w:t>Nút 4 đến 10:</w:t>
            </w:r>
            <w:r>
              <w:rPr>
                <w:color w:val="1B1C1D"/>
              </w:rPr>
              <w:t xml:space="preserve"> Các nút của nhà cung cấp dịch vụ mạng (VNPT) với tên miền </w:t>
            </w:r>
            <w:hyperlink r:id="rId8">
              <w:r>
                <w:rPr>
                  <w:b/>
                  <w:color w:val="1155CC"/>
                  <w:u w:val="single"/>
                </w:rPr>
                <w:t>static.vnpt.vn</w:t>
              </w:r>
            </w:hyperlink>
            <w:r>
              <w:rPr>
                <w:color w:val="1B1C1D"/>
              </w:rPr>
              <w:t>.</w:t>
            </w:r>
          </w:p>
          <w:p w14:paraId="779D005F" w14:textId="77777777" w:rsidR="00BF692A" w:rsidRDefault="00BF692A" w:rsidP="00B322CF">
            <w:pPr>
              <w:spacing w:line="360" w:lineRule="auto"/>
              <w:rPr>
                <w:color w:val="1B1C1D"/>
              </w:rPr>
            </w:pPr>
            <w:r>
              <w:rPr>
                <w:b/>
                <w:color w:val="1B1C1D"/>
              </w:rPr>
              <w:t>Nút 11:</w:t>
            </w:r>
            <w:r>
              <w:rPr>
                <w:color w:val="1B1C1D"/>
              </w:rPr>
              <w:t xml:space="preserve"> Nút trung gian lớn hơn (</w:t>
            </w:r>
            <w:r>
              <w:rPr>
                <w:b/>
                <w:color w:val="1B1C1D"/>
              </w:rPr>
              <w:t>103.22.203.231</w:t>
            </w:r>
            <w:r>
              <w:rPr>
                <w:color w:val="1B1C1D"/>
              </w:rPr>
              <w:t>).</w:t>
            </w:r>
          </w:p>
          <w:p w14:paraId="5D242303" w14:textId="77777777" w:rsidR="00BF692A" w:rsidRDefault="00BF692A" w:rsidP="00B322CF">
            <w:pPr>
              <w:spacing w:line="360" w:lineRule="auto"/>
              <w:rPr>
                <w:color w:val="1B1C1D"/>
              </w:rPr>
            </w:pPr>
            <w:r>
              <w:rPr>
                <w:b/>
                <w:color w:val="1B1C1D"/>
              </w:rPr>
              <w:t>Nút 12:</w:t>
            </w:r>
            <w:r>
              <w:rPr>
                <w:color w:val="1B1C1D"/>
              </w:rPr>
              <w:t xml:space="preserve"> Đến máy chủ đích </w:t>
            </w:r>
            <w:r>
              <w:rPr>
                <w:b/>
                <w:color w:val="1B1C1D"/>
              </w:rPr>
              <w:t>162.159.140.229</w:t>
            </w:r>
            <w:r>
              <w:rPr>
                <w:color w:val="1B1C1D"/>
              </w:rPr>
              <w:t>.</w:t>
            </w:r>
          </w:p>
        </w:tc>
      </w:tr>
    </w:tbl>
    <w:p w14:paraId="574C730F" w14:textId="77777777" w:rsidR="00BF692A" w:rsidRDefault="00BF692A" w:rsidP="00BF692A"/>
    <w:p w14:paraId="409BE300" w14:textId="77777777" w:rsidR="00022748" w:rsidRDefault="00022748"/>
    <w:sectPr w:rsidR="000227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2A"/>
    <w:rsid w:val="00022748"/>
    <w:rsid w:val="00081CA5"/>
    <w:rsid w:val="0008564B"/>
    <w:rsid w:val="0023269C"/>
    <w:rsid w:val="006B5DC5"/>
    <w:rsid w:val="00BF692A"/>
    <w:rsid w:val="00F8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699E"/>
  <w15:chartTrackingRefBased/>
  <w15:docId w15:val="{FC02055D-A797-4407-A813-A4B3CD24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2A"/>
    <w:pPr>
      <w:spacing w:after="0" w:line="276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F69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7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vnpt.v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witt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ic.vnpt.vn" TargetMode="External"/><Relationship Id="rId5" Type="http://schemas.openxmlformats.org/officeDocument/2006/relationships/hyperlink" Target="https://www.facebook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mail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huỳnh</dc:creator>
  <cp:keywords/>
  <dc:description/>
  <cp:lastModifiedBy>phú huỳnh</cp:lastModifiedBy>
  <cp:revision>1</cp:revision>
  <dcterms:created xsi:type="dcterms:W3CDTF">2025-10-30T08:56:00Z</dcterms:created>
  <dcterms:modified xsi:type="dcterms:W3CDTF">2025-10-30T09:22:00Z</dcterms:modified>
</cp:coreProperties>
</file>