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F0B043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F0B043"/>
        </w:pBdr>
      </w:pPr>
      <w:r>
        <w:rPr>
          <w:b/>
          <w:color w:val="F0B043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F0B043"/>
        </w:pBdr>
      </w:pPr>
      <w:r>
        <w:rPr>
          <w:b/>
          <w:color w:val="F0B043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F0B043"/>
        </w:pBdr>
      </w:pPr>
      <w:r>
        <w:rPr>
          <w:b/>
          <w:color w:val="F0B043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F0B043"/>
        </w:pBdr>
      </w:pPr>
      <w:r>
        <w:rPr>
          <w:b/>
          <w:color w:val="F0B043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F0B043"/>
        </w:pBdr>
      </w:pPr>
      <w:r>
        <w:rPr>
          <w:b/>
          <w:color w:val="F0B043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