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ALEXANDER TRI HOANG</w:t>
        <w:br/>
      </w:r>
      <w:r>
        <w:rPr>
          <w:b/>
          <w:color w:val="6B4E37"/>
          <w:sz w:val="22"/>
        </w:rPr>
        <w:t>Senior Full-Stack Software Engineer</w:t>
        <w:br/>
      </w:r>
      <w:r>
        <w:rPr>
          <w:color w:val="64748B"/>
          <w:sz w:val="18"/>
        </w:rPr>
        <w:t>📞 (+84) 988 123 456  |  ✉️ alex.trihoang@gmail.com  |  📍 Cau Giay, Hanoi, Vietnam  |  🌐 linkedin.com/in/alex-trihoang</w:t>
      </w:r>
    </w:p>
    <w:p>
      <w:pPr>
        <w:spacing w:before="160" w:after="60"/>
        <w:pBdr>
          <w:bottom w:val="single" w:sz="8" w:space="2" w:color="6b4e37"/>
        </w:pBdr>
      </w:pPr>
      <w:r>
        <w:rPr>
          <w:b/>
          <w:color w:val="6B4E37"/>
          <w:sz w:val="22"/>
        </w:rPr>
        <w:t>PROFESSIONAL SUMMARY</w:t>
      </w:r>
    </w:p>
    <w:p>
      <w:r>
        <w:rPr>
          <w:sz w:val="19"/>
        </w:rPr>
        <w:t>Full-Stack Software Engineer with over 5 years of experience architecting and building high-traffic cloud platforms serving millions of active users. Deep expertise in Node.js, React, Microservices architecture, and AWS cloud solutions. Passionate about system scalability, zero-downtime deployments, and clean code principles.</w:t>
      </w:r>
    </w:p>
    <w:p>
      <w:pPr>
        <w:spacing w:before="160" w:after="60"/>
        <w:pBdr>
          <w:bottom w:val="single" w:sz="8" w:space="2" w:color="6b4e37"/>
        </w:pBdr>
      </w:pPr>
      <w:r>
        <w:rPr>
          <w:b/>
          <w:color w:val="6B4E37"/>
          <w:sz w:val="22"/>
        </w:rPr>
        <w:t>WORK EXPERIENCE</w:t>
      </w:r>
    </w:p>
    <w:p>
      <w:pPr>
        <w:spacing w:before="60" w:after="20"/>
      </w:pPr>
      <w:r>
        <w:rPr>
          <w:b/>
          <w:sz w:val="20"/>
        </w:rPr>
        <w:t>Lead Software Engineer – FPT Software Technology Corp</w:t>
        <w:br/>
      </w:r>
      <w:r>
        <w:rPr>
          <w:i/>
          <w:color w:val="64748B"/>
          <w:sz w:val="17"/>
        </w:rPr>
        <w:t>Period: 06/2022 - Present</w:t>
      </w:r>
    </w:p>
    <w:p>
      <w:pPr>
        <w:pStyle w:val="ListBullet"/>
        <w:spacing w:after="40"/>
      </w:pPr>
      <w:r>
        <w:rPr>
          <w:sz w:val="18"/>
        </w:rPr>
        <w:t>Spearheaded the architectural migration of core services from monolithic to microservices, reducing API response latency by 45% and elevating platform availability to 99.98%.</w:t>
      </w:r>
    </w:p>
    <w:p>
      <w:pPr>
        <w:pStyle w:val="ListBullet"/>
        <w:spacing w:after="40"/>
      </w:pPr>
      <w:r>
        <w:rPr>
          <w:sz w:val="18"/>
        </w:rPr>
        <w:t>Implemented a multi-tier distributed caching layer with Redis, reducing primary database query loads by 60%.</w:t>
      </w:r>
    </w:p>
    <w:p>
      <w:pPr>
        <w:pStyle w:val="ListBullet"/>
        <w:spacing w:after="40"/>
      </w:pPr>
      <w:r>
        <w:rPr>
          <w:sz w:val="18"/>
        </w:rPr>
        <w:t>Automated end-to-end CI/CD deployment pipelines on GitHub Actions, cutting release turnaround time from 2 weeks down to 3 days.</w:t>
      </w:r>
    </w:p>
    <w:p>
      <w:pPr>
        <w:spacing w:before="60" w:after="20"/>
      </w:pPr>
      <w:r>
        <w:rPr>
          <w:b/>
          <w:sz w:val="20"/>
        </w:rPr>
        <w:t>Full-Stack Software Engineer – VNG Corporation</w:t>
        <w:br/>
      </w:r>
      <w:r>
        <w:rPr>
          <w:i/>
          <w:color w:val="64748B"/>
          <w:sz w:val="17"/>
        </w:rPr>
        <w:t>Period: 08/2019 - 05/2022</w:t>
      </w:r>
    </w:p>
    <w:p>
      <w:pPr>
        <w:pStyle w:val="ListBullet"/>
        <w:spacing w:after="40"/>
      </w:pPr>
      <w:r>
        <w:rPr>
          <w:sz w:val="18"/>
        </w:rPr>
        <w:t>Engineered secure payment and transaction processing modules catering to over 1.2 million monthly active users.</w:t>
      </w:r>
    </w:p>
    <w:p>
      <w:pPr>
        <w:pStyle w:val="ListBullet"/>
        <w:spacing w:after="40"/>
      </w:pPr>
      <w:r>
        <w:rPr>
          <w:sz w:val="18"/>
        </w:rPr>
        <w:t>Optimized frontend web performance utilizing Next.js Server-Side Rendering (SSR), improving Google Lighthouse score from 65 to 94/100.</w:t>
      </w:r>
    </w:p>
    <w:p>
      <w:pPr>
        <w:spacing w:before="160" w:after="60"/>
        <w:pBdr>
          <w:bottom w:val="single" w:sz="8" w:space="2" w:color="6b4e37"/>
        </w:pBdr>
      </w:pPr>
      <w:r>
        <w:rPr>
          <w:b/>
          <w:color w:val="6B4E37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Hanoi University of Science and Technology (HUST) (2015 - 2020)</w:t>
        <w:br/>
      </w:r>
      <w:r>
        <w:rPr>
          <w:i/>
          <w:sz w:val="18"/>
        </w:rPr>
        <w:t>Bachelor of Science in Computer Science</w:t>
        <w:br/>
      </w:r>
      <w:r>
        <w:rPr>
          <w:sz w:val="17"/>
        </w:rPr>
        <w:t>✦ Graduated with High Distinction (GPA: 3.65/4.0) • 1st Prize in Annual University Innovation Contest 2019</w:t>
      </w:r>
    </w:p>
    <w:p>
      <w:pPr>
        <w:spacing w:before="160" w:after="60"/>
        <w:pBdr>
          <w:bottom w:val="single" w:sz="8" w:space="2" w:color="6b4e37"/>
        </w:pBdr>
      </w:pPr>
      <w:r>
        <w:rPr>
          <w:b/>
          <w:color w:val="6B4E37"/>
          <w:sz w:val="22"/>
        </w:rPr>
        <w:t>CORE SKILLS &amp; TECHNOLOGIES</w:t>
      </w:r>
    </w:p>
    <w:p>
      <w:r>
        <w:rPr>
          <w:sz w:val="19"/>
        </w:rPr>
        <w:t>JavaScript / TypeScript • Node.js (NestJS, Express) • React / Next.js • PostgreSQL, MongoDB, Redis • AWS (EC2, S3, Lambda, ECS) • Docker, Kubernetes, CI/CD • System Architecture &amp; Security</w:t>
      </w:r>
    </w:p>
    <w:p>
      <w:pPr>
        <w:spacing w:before="160" w:after="60"/>
        <w:pBdr>
          <w:bottom w:val="single" w:sz="8" w:space="2" w:color="6b4e37"/>
        </w:pBdr>
      </w:pPr>
      <w:r>
        <w:rPr>
          <w:b/>
          <w:color w:val="6B4E37"/>
          <w:sz w:val="22"/>
        </w:rPr>
        <w:t>CERTIFICATIONS &amp; AWARDS</w:t>
      </w:r>
    </w:p>
    <w:p>
      <w:pPr>
        <w:pStyle w:val="ListBullet"/>
        <w:spacing w:after="40"/>
      </w:pPr>
      <w:r>
        <w:rPr>
          <w:sz w:val="18"/>
        </w:rPr>
        <w:t>AWS Certified Solutions Architect – Associate (2023)</w:t>
      </w:r>
    </w:p>
    <w:p>
      <w:pPr>
        <w:pStyle w:val="ListBullet"/>
        <w:spacing w:after="40"/>
      </w:pPr>
      <w:r>
        <w:rPr>
          <w:sz w:val="18"/>
        </w:rPr>
        <w:t>Certified Kubernetes Administrator - CKA (2022)</w:t>
      </w:r>
    </w:p>
    <w:p>
      <w:pPr>
        <w:pStyle w:val="ListBullet"/>
        <w:spacing w:after="40"/>
      </w:pPr>
      <w:r>
        <w:rPr>
          <w:sz w:val="18"/>
        </w:rPr>
        <w:t>Professional Working English - TOEIC 880 / 990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