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TÓM TẮT</w:t>
      </w: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center"/>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Thời đại công nghệ số 4.0 cùng với sự phát triển như vũ bão của Internet, xu hướng kinh doanh trực tuyến, bán hàng online đã đem lại hiệu quả kinh tế cho không ít lĩnh vực kinh doanh tại nước ta. Chính vì vậy, cụm từ “thương mại điện tử” hiện nay đã không còn quá xa lạ và lĩnh vực này còn được đánh giá là một lĩnh vực có tiềm năng phát triển mạnh mẽ song hành cùng với sự phát triển của Internet và nền tảng công nghệ thông tin ngày càng được hiện đại hoá.</w:t>
      </w: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Theo một kết quả thống kê cho thấy, có khoảng 64 triệu người dân Việt Nam đã sử dụng Internet và trung bình mỗi người sẽ truy cập Internet 2 giờ/ngày; Điều này cho thấy khả năng truy cập vào các website thương mại điện tử lớn hơn bao giờ hết. Đây chính là nền tảng để lĩnh vực Ecommerce phát triển mạnh ở nước ta.</w:t>
      </w: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Bên cạnh đó, người tiêu dùng Việt Nam cũng đang quen dần với lĩnh vực mua sắm trực tuyến khi các thiết bị điện tử đã không còn quá xa lạ. Ngoài ra, với sự thay đổi của xã hội và nhịp sống hiện đại đầy bận rộn, thời gian dành cho việc ra ngoài mua sắm sẽ hạn chế rất nhiều và thương mại điện tử sẽ trở thành lựa chọn phù hợp.</w:t>
      </w: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Dẫn đầu xu thế này trên thế giới nói chung có Amazon, Alibaba và Việt Nam nói riêng là Shopee, Lazada, Tiki. Do đó trong đề tài khóa luận tốt nghiệp này em muốn giới thiệu ShipXanh - bộ công cụ hỗ trợ người bán hàng trên Shopee để có thể tiết kiệm thời gian, chi phí, theo dõi vòng đời đơn hàng một cách nhanh chóng, hiệu quả nhất. Hiện tại là cho Shopee, tương lai là hỗ trợ cả Lazada, Tiki và tầm nhìn là mở rộng thị trường ra global, hỗ trợ cả Amazon, Alibaba.</w:t>
      </w: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Từ khóa:</w:t>
      </w:r>
      <w:r>
        <w:rPr>
          <w:rFonts w:hint="default" w:ascii="Times New Roman" w:hAnsi="Times New Roman" w:cs="Times New Roman"/>
          <w:b w:val="0"/>
          <w:bCs w:val="0"/>
          <w:sz w:val="26"/>
          <w:szCs w:val="26"/>
          <w:lang w:val="en-US"/>
        </w:rPr>
        <w:t xml:space="preserve"> Ecommerce, thương mại điện tử, ShipXanh, công cụ, Shopee</w:t>
      </w: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bookmarkStart w:id="0" w:name="_GoBack"/>
      <w:bookmarkEnd w:id="0"/>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sectPr>
      <w:pgSz w:w="11906" w:h="16838"/>
      <w:pgMar w:top="1440" w:right="13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JetBrains Mono">
    <w:panose1 w:val="02000009000000000000"/>
    <w:charset w:val="00"/>
    <w:family w:val="auto"/>
    <w:pitch w:val="default"/>
    <w:sig w:usb0="A00002FF" w:usb1="1000F8EB" w:usb2="00000008" w:usb3="00000000" w:csb0="2000019F" w:csb1="DFD70000"/>
  </w:font>
  <w:font w:name="UVN Anh Hai">
    <w:panose1 w:val="02040603050506020403"/>
    <w:charset w:val="00"/>
    <w:family w:val="auto"/>
    <w:pitch w:val="default"/>
    <w:sig w:usb0="00000000" w:usb1="00000000" w:usb2="00000000" w:usb3="00000000" w:csb0="00000000" w:csb1="00000000"/>
  </w:font>
  <w:font w:name="UVN Ai Cap Nang">
    <w:panose1 w:val="02040803050506020204"/>
    <w:charset w:val="00"/>
    <w:family w:val="auto"/>
    <w:pitch w:val="default"/>
    <w:sig w:usb0="00000000" w:usb1="00000000" w:usb2="00000000" w:usb3="00000000" w:csb0="00000000" w:csb1="00000000"/>
  </w:font>
  <w:font w:name="UVN Ai Cap">
    <w:panose1 w:val="02040603050506020204"/>
    <w:charset w:val="00"/>
    <w:family w:val="auto"/>
    <w:pitch w:val="default"/>
    <w:sig w:usb0="00000000" w:usb1="00000000" w:usb2="00000000" w:usb3="00000000" w:csb0="00000000" w:csb1="00000000"/>
  </w:font>
  <w:font w:name="UVN Ai Cap Nhe">
    <w:panose1 w:val="02040503050506020204"/>
    <w:charset w:val="00"/>
    <w:family w:val="auto"/>
    <w:pitch w:val="default"/>
    <w:sig w:usb0="00000000" w:usb1="00000000" w:usb2="00000000" w:usb3="00000000" w:csb0="00000000" w:csb1="00000000"/>
  </w:font>
  <w:font w:name="UVN Anh Hai Nhe">
    <w:panose1 w:val="02040503060506020403"/>
    <w:charset w:val="00"/>
    <w:family w:val="auto"/>
    <w:pitch w:val="default"/>
    <w:sig w:usb0="00000000" w:usb1="00000000" w:usb2="00000000" w:usb3="00000000" w:csb0="00000000" w:csb1="00000000"/>
  </w:font>
  <w:font w:name="UVN Anh Sang">
    <w:panose1 w:val="020B0508020207060204"/>
    <w:charset w:val="00"/>
    <w:family w:val="auto"/>
    <w:pitch w:val="default"/>
    <w:sig w:usb0="00000000" w:usb1="00000000" w:usb2="00000000" w:usb3="00000000" w:csb0="00000000"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JetBrains Mono ExtraBold">
    <w:panose1 w:val="02000009000000000000"/>
    <w:charset w:val="00"/>
    <w:family w:val="auto"/>
    <w:pitch w:val="default"/>
    <w:sig w:usb0="A00002FF" w:usb1="1000F8EB" w:usb2="00000008" w:usb3="00000000" w:csb0="2000019F" w:csb1="DFD70000"/>
  </w:font>
  <w:font w:name="JetBrains Mono ExtraLight">
    <w:panose1 w:val="02000009000000000000"/>
    <w:charset w:val="00"/>
    <w:family w:val="auto"/>
    <w:pitch w:val="default"/>
    <w:sig w:usb0="A00002FF" w:usb1="1000F8EB" w:usb2="00000008" w:usb3="00000000" w:csb0="2000019F" w:csb1="DFD70000"/>
  </w:font>
  <w:font w:name="JetBrains Mono Light">
    <w:panose1 w:val="02000009000000000000"/>
    <w:charset w:val="00"/>
    <w:family w:val="auto"/>
    <w:pitch w:val="default"/>
    <w:sig w:usb0="A00002FF" w:usb1="1000F8EB" w:usb2="00000008" w:usb3="00000000" w:csb0="2000019F" w:csb1="DFD70000"/>
  </w:font>
  <w:font w:name="JetBrains Mono Medium">
    <w:panose1 w:val="02000009000000000000"/>
    <w:charset w:val="00"/>
    <w:family w:val="auto"/>
    <w:pitch w:val="default"/>
    <w:sig w:usb0="A00002FF" w:usb1="1000F8EB" w:usb2="00000008" w:usb3="00000000" w:csb0="2000019F" w:csb1="DFD70000"/>
  </w:font>
  <w:font w:name="JetBrains Mono NL">
    <w:panose1 w:val="02000009000000000000"/>
    <w:charset w:val="00"/>
    <w:family w:val="auto"/>
    <w:pitch w:val="default"/>
    <w:sig w:usb0="A00002FF" w:usb1="1000F8EB" w:usb2="00000008" w:usb3="00000000" w:csb0="2000019F" w:csb1="DFD70000"/>
  </w:font>
  <w:font w:name="JetBrains Mono NL ExtraLight">
    <w:panose1 w:val="02000009000000000000"/>
    <w:charset w:val="00"/>
    <w:family w:val="auto"/>
    <w:pitch w:val="default"/>
    <w:sig w:usb0="A00002FF" w:usb1="1000F8EB" w:usb2="00000008" w:usb3="00000000" w:csb0="2000019F" w:csb1="DFD70000"/>
  </w:font>
  <w:font w:name="JetBrains Mono NL Light">
    <w:panose1 w:val="02000009000000000000"/>
    <w:charset w:val="00"/>
    <w:family w:val="auto"/>
    <w:pitch w:val="default"/>
    <w:sig w:usb0="A00002FF" w:usb1="1000F8EB" w:usb2="00000008" w:usb3="00000000" w:csb0="2000019F" w:csb1="DFD70000"/>
  </w:font>
  <w:font w:name="JetBrains Mono NL Thin">
    <w:panose1 w:val="02000009000000000000"/>
    <w:charset w:val="00"/>
    <w:family w:val="auto"/>
    <w:pitch w:val="default"/>
    <w:sig w:usb0="A00002FF" w:usb1="1000F8EB" w:usb2="00000008" w:usb3="00000000" w:csb0="2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171224"/>
    <w:rsid w:val="6B115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2020-11-26T09:08:00Z</dcterms:created>
  <dc:creator>huynh.nguyencong</dc:creator>
  <cp:lastModifiedBy>huynh.nguyencong</cp:lastModifiedBy>
  <dcterms:modified xsi:type="dcterms:W3CDTF">2020-11-26T10:34:45Z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