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499B" w14:textId="77777777" w:rsidR="009D0065" w:rsidRPr="00E357F4" w:rsidRDefault="009D0065" w:rsidP="00B64870">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9BEAAAF" w14:textId="77777777" w:rsidR="009D0065" w:rsidRPr="00E357F4" w:rsidRDefault="009D0065" w:rsidP="00B64870">
      <w:pPr>
        <w:spacing w:before="3"/>
        <w:ind w:left="540" w:right="550"/>
        <w:jc w:val="center"/>
        <w:rPr>
          <w:sz w:val="28"/>
          <w:szCs w:val="28"/>
          <w:lang w:val="vi-VN"/>
        </w:rPr>
      </w:pPr>
      <w:r w:rsidRPr="00E357F4">
        <w:rPr>
          <w:b/>
          <w:sz w:val="28"/>
          <w:szCs w:val="28"/>
          <w:lang w:val="vi-VN"/>
        </w:rPr>
        <w:t>TRƯỜNG ĐẠI HỌC TÔN ĐỨC THẮNG</w:t>
      </w:r>
    </w:p>
    <w:p w14:paraId="12A6BA38" w14:textId="77777777" w:rsidR="009D0065" w:rsidRPr="009D0065" w:rsidRDefault="009D0065" w:rsidP="00B64870">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2142A421" w14:textId="77777777" w:rsidR="009D0065" w:rsidRPr="00E357F4" w:rsidRDefault="009D0065" w:rsidP="00B64870">
      <w:pPr>
        <w:pStyle w:val="BodyText"/>
        <w:spacing w:before="7"/>
        <w:jc w:val="center"/>
        <w:rPr>
          <w:sz w:val="19"/>
          <w:lang w:val="vi-VN"/>
        </w:rPr>
      </w:pPr>
    </w:p>
    <w:p w14:paraId="149F38CB" w14:textId="77777777" w:rsidR="009D0065" w:rsidRPr="00E357F4" w:rsidRDefault="00B127A5" w:rsidP="00B64870">
      <w:pPr>
        <w:pStyle w:val="BodyText"/>
        <w:rPr>
          <w:sz w:val="28"/>
          <w:lang w:val="vi-VN"/>
        </w:rPr>
      </w:pPr>
      <w:r w:rsidRPr="00E357F4">
        <w:rPr>
          <w:noProof/>
          <w:lang w:val="vi-VN"/>
        </w:rPr>
        <w:drawing>
          <wp:anchor distT="0" distB="0" distL="114300" distR="114300" simplePos="0" relativeHeight="251658240" behindDoc="0" locked="0" layoutInCell="1" allowOverlap="1" wp14:anchorId="0C1F16D5" wp14:editId="1FBB9DD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27D11" w14:textId="77777777" w:rsidR="009D0065" w:rsidRPr="00E357F4" w:rsidRDefault="009D0065" w:rsidP="00B64870">
      <w:pPr>
        <w:pStyle w:val="BodyText"/>
        <w:rPr>
          <w:sz w:val="28"/>
          <w:lang w:val="vi-VN"/>
        </w:rPr>
      </w:pPr>
    </w:p>
    <w:p w14:paraId="6694CD4A" w14:textId="77777777" w:rsidR="009D0065" w:rsidRDefault="009A2F7B" w:rsidP="00B64870">
      <w:pPr>
        <w:pStyle w:val="BodyText"/>
        <w:spacing w:before="1"/>
        <w:rPr>
          <w:sz w:val="38"/>
          <w:lang w:val="vi-VN"/>
        </w:rPr>
      </w:pPr>
      <w:r>
        <w:rPr>
          <w:sz w:val="38"/>
          <w:lang w:val="vi-VN"/>
        </w:rPr>
        <w:tab/>
      </w:r>
    </w:p>
    <w:p w14:paraId="75948119" w14:textId="77777777" w:rsidR="00B127A5" w:rsidRPr="00E357F4" w:rsidRDefault="00B127A5" w:rsidP="00B64870">
      <w:pPr>
        <w:pStyle w:val="BodyText"/>
        <w:spacing w:before="1"/>
        <w:rPr>
          <w:sz w:val="38"/>
          <w:lang w:val="vi-VN"/>
        </w:rPr>
      </w:pPr>
    </w:p>
    <w:p w14:paraId="1D41322B" w14:textId="12A11720" w:rsidR="009D0065" w:rsidRPr="005F1D46" w:rsidRDefault="005F1D46" w:rsidP="00B64870">
      <w:pPr>
        <w:widowControl w:val="0"/>
        <w:suppressAutoHyphens/>
        <w:autoSpaceDE w:val="0"/>
        <w:autoSpaceDN w:val="0"/>
        <w:adjustRightInd w:val="0"/>
        <w:spacing w:before="0" w:after="0"/>
        <w:ind w:right="49" w:hanging="142"/>
        <w:jc w:val="center"/>
        <w:rPr>
          <w:b/>
          <w:sz w:val="28"/>
          <w:szCs w:val="28"/>
        </w:rPr>
      </w:pPr>
      <w:r>
        <w:rPr>
          <w:b/>
          <w:sz w:val="28"/>
          <w:szCs w:val="28"/>
        </w:rPr>
        <w:t>TÔ NGỌC HUYỀN</w:t>
      </w:r>
      <w:r w:rsidR="009A2F7B" w:rsidRPr="009A2F7B">
        <w:rPr>
          <w:b/>
          <w:sz w:val="28"/>
          <w:szCs w:val="28"/>
          <w:lang w:val="vi-VN"/>
        </w:rPr>
        <w:t xml:space="preserve"> - </w:t>
      </w:r>
      <w:r w:rsidR="001D20F2">
        <w:rPr>
          <w:b/>
          <w:sz w:val="28"/>
          <w:szCs w:val="28"/>
        </w:rPr>
        <w:t>242805005</w:t>
      </w:r>
    </w:p>
    <w:p w14:paraId="692E5337" w14:textId="77777777" w:rsidR="009D0065" w:rsidRPr="00E357F4" w:rsidRDefault="009D0065" w:rsidP="00B64870">
      <w:pPr>
        <w:pStyle w:val="BodyText"/>
        <w:rPr>
          <w:sz w:val="28"/>
          <w:lang w:val="vi-VN"/>
        </w:rPr>
      </w:pPr>
    </w:p>
    <w:p w14:paraId="4D5DDC7D" w14:textId="77777777" w:rsidR="009D0065" w:rsidRPr="005F1D46" w:rsidRDefault="009D0065" w:rsidP="00B64870">
      <w:pPr>
        <w:pStyle w:val="BodyText"/>
        <w:rPr>
          <w:sz w:val="28"/>
          <w:lang w:val="en-US"/>
        </w:rPr>
      </w:pPr>
    </w:p>
    <w:p w14:paraId="24E08A3E" w14:textId="31F6EF90" w:rsidR="009D0065" w:rsidRPr="001D49C3" w:rsidRDefault="001D20F2" w:rsidP="00B64870">
      <w:pPr>
        <w:ind w:left="540" w:right="550"/>
        <w:jc w:val="center"/>
        <w:rPr>
          <w:sz w:val="48"/>
          <w:szCs w:val="48"/>
        </w:rPr>
      </w:pPr>
      <w:r>
        <w:rPr>
          <w:b/>
          <w:sz w:val="48"/>
          <w:szCs w:val="48"/>
        </w:rPr>
        <w:t>CÁC THUẬT TOÁN KHAI THÁC TOP-K TẬP MỤC THƯỜNG XUYÊN TỪ CƠ SỞ DỮ LIỆU KHÔNG CHẮC CHẮN</w:t>
      </w:r>
    </w:p>
    <w:p w14:paraId="55243667" w14:textId="77777777" w:rsidR="009D0065" w:rsidRPr="00E357F4" w:rsidRDefault="009D0065" w:rsidP="00B64870">
      <w:pPr>
        <w:pStyle w:val="BodyText"/>
        <w:rPr>
          <w:sz w:val="50"/>
          <w:lang w:val="vi-VN"/>
        </w:rPr>
      </w:pPr>
    </w:p>
    <w:p w14:paraId="6947EB00" w14:textId="535E3D7B" w:rsidR="009D0065" w:rsidRDefault="005F1D46" w:rsidP="00B64870">
      <w:pPr>
        <w:ind w:left="446" w:right="461"/>
        <w:jc w:val="center"/>
        <w:rPr>
          <w:b/>
          <w:sz w:val="44"/>
          <w:szCs w:val="44"/>
        </w:rPr>
      </w:pPr>
      <w:r>
        <w:rPr>
          <w:b/>
          <w:sz w:val="44"/>
          <w:szCs w:val="44"/>
        </w:rPr>
        <w:t>CHUYÊN ĐỀ NGHIÊN CỨU</w:t>
      </w:r>
      <w:r w:rsidR="00005F52">
        <w:rPr>
          <w:b/>
          <w:sz w:val="44"/>
          <w:szCs w:val="44"/>
        </w:rPr>
        <w:t xml:space="preserve"> </w:t>
      </w:r>
      <w:r w:rsidR="001D20F2">
        <w:rPr>
          <w:b/>
          <w:sz w:val="44"/>
          <w:szCs w:val="44"/>
        </w:rPr>
        <w:t>3</w:t>
      </w:r>
    </w:p>
    <w:p w14:paraId="73038839" w14:textId="77777777" w:rsidR="009D0065" w:rsidRDefault="009D0065" w:rsidP="00B64870">
      <w:pPr>
        <w:pStyle w:val="BodyText"/>
        <w:tabs>
          <w:tab w:val="left" w:pos="3919"/>
        </w:tabs>
        <w:rPr>
          <w:b/>
          <w:bCs/>
          <w:sz w:val="44"/>
          <w:szCs w:val="44"/>
          <w:lang w:val="en-US"/>
        </w:rPr>
      </w:pPr>
    </w:p>
    <w:p w14:paraId="698DFA06" w14:textId="6964E7A2" w:rsidR="009D0065" w:rsidRDefault="00005F52" w:rsidP="00B64870">
      <w:pPr>
        <w:pStyle w:val="BodyText"/>
        <w:tabs>
          <w:tab w:val="left" w:pos="3919"/>
        </w:tabs>
        <w:jc w:val="center"/>
        <w:rPr>
          <w:sz w:val="26"/>
          <w:lang w:val="vi-VN"/>
        </w:rPr>
      </w:pPr>
      <w:r>
        <w:rPr>
          <w:b/>
          <w:bCs/>
          <w:sz w:val="44"/>
          <w:szCs w:val="44"/>
          <w:lang w:val="en-US"/>
        </w:rPr>
        <w:t>KHOA HỌC MÁY TÍNH</w:t>
      </w:r>
    </w:p>
    <w:p w14:paraId="06BDBA2F" w14:textId="77777777" w:rsidR="009D0065" w:rsidRDefault="009D0065" w:rsidP="00B64870">
      <w:pPr>
        <w:rPr>
          <w:sz w:val="26"/>
          <w:lang w:val="vi-VN"/>
        </w:rPr>
      </w:pPr>
    </w:p>
    <w:p w14:paraId="379C562C" w14:textId="77777777" w:rsidR="009D0065" w:rsidRDefault="009D0065" w:rsidP="00B64870">
      <w:pPr>
        <w:rPr>
          <w:sz w:val="26"/>
          <w:lang w:val="vi-VN"/>
        </w:rPr>
      </w:pPr>
    </w:p>
    <w:p w14:paraId="0FDBEA62" w14:textId="77777777" w:rsidR="009D0065" w:rsidRPr="005F1D46" w:rsidRDefault="009D0065" w:rsidP="00B64870">
      <w:pPr>
        <w:rPr>
          <w:sz w:val="26"/>
        </w:rPr>
      </w:pPr>
    </w:p>
    <w:p w14:paraId="02BB7591" w14:textId="77777777" w:rsidR="009A2F7B" w:rsidRDefault="009A2F7B" w:rsidP="00B64870">
      <w:pPr>
        <w:spacing w:before="10"/>
        <w:ind w:left="20"/>
        <w:jc w:val="center"/>
        <w:rPr>
          <w:b/>
          <w:sz w:val="28"/>
          <w:lang w:val="vi-VN"/>
        </w:rPr>
      </w:pPr>
    </w:p>
    <w:p w14:paraId="6C99E57C" w14:textId="6D1AC864" w:rsidR="001D49C3" w:rsidRDefault="009D0065" w:rsidP="00B64870">
      <w:pPr>
        <w:spacing w:before="10"/>
        <w:ind w:left="20"/>
        <w:jc w:val="center"/>
        <w:rPr>
          <w:sz w:val="28"/>
          <w:szCs w:val="28"/>
          <w:lang w:val="vi-VN"/>
        </w:rPr>
      </w:pPr>
      <w:r w:rsidRPr="00E357F4">
        <w:rPr>
          <w:b/>
          <w:sz w:val="28"/>
          <w:lang w:val="vi-VN"/>
        </w:rPr>
        <w:t xml:space="preserve">THÀNH PHỐ HỒ CHÍ MINH, NĂM </w:t>
      </w:r>
      <w:bookmarkEnd w:id="0"/>
      <w:r w:rsidR="00005F52">
        <w:rPr>
          <w:b/>
          <w:sz w:val="28"/>
        </w:rPr>
        <w:t>202</w:t>
      </w:r>
      <w:r w:rsidR="001D20F2">
        <w:rPr>
          <w:b/>
          <w:sz w:val="28"/>
        </w:rPr>
        <w:t>5</w:t>
      </w:r>
      <w:r w:rsidR="001D49C3">
        <w:rPr>
          <w:sz w:val="28"/>
          <w:szCs w:val="28"/>
          <w:lang w:val="vi-VN"/>
        </w:rPr>
        <w:br w:type="page"/>
      </w:r>
    </w:p>
    <w:p w14:paraId="6705AD86" w14:textId="77777777" w:rsidR="009D0065" w:rsidRPr="00E357F4" w:rsidRDefault="009D0065" w:rsidP="00B64870">
      <w:pPr>
        <w:spacing w:before="91"/>
        <w:ind w:left="540" w:right="550"/>
        <w:jc w:val="center"/>
        <w:rPr>
          <w:sz w:val="28"/>
          <w:szCs w:val="28"/>
          <w:lang w:val="vi-VN"/>
        </w:rPr>
      </w:pPr>
      <w:r w:rsidRPr="00E357F4">
        <w:rPr>
          <w:sz w:val="28"/>
          <w:szCs w:val="28"/>
          <w:lang w:val="vi-VN"/>
        </w:rPr>
        <w:lastRenderedPageBreak/>
        <w:t>TỔNG LIÊN ĐOÀN LAO ĐỘNG VIỆT NAM</w:t>
      </w:r>
    </w:p>
    <w:p w14:paraId="5FDED89A" w14:textId="77777777" w:rsidR="009D0065" w:rsidRPr="00E357F4" w:rsidRDefault="009D0065" w:rsidP="00B64870">
      <w:pPr>
        <w:spacing w:before="3"/>
        <w:ind w:left="540" w:right="550"/>
        <w:jc w:val="center"/>
        <w:rPr>
          <w:sz w:val="28"/>
          <w:szCs w:val="28"/>
          <w:lang w:val="vi-VN"/>
        </w:rPr>
      </w:pPr>
      <w:r w:rsidRPr="00E357F4">
        <w:rPr>
          <w:b/>
          <w:sz w:val="28"/>
          <w:szCs w:val="28"/>
          <w:lang w:val="vi-VN"/>
        </w:rPr>
        <w:t>TRƯỜNG ĐẠI HỌC TÔN ĐỨC THẮNG</w:t>
      </w:r>
    </w:p>
    <w:p w14:paraId="03286D82" w14:textId="77777777" w:rsidR="009D0065" w:rsidRPr="009D0065" w:rsidRDefault="009D0065" w:rsidP="00B64870">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0FDB45F" w14:textId="77777777" w:rsidR="009D0065" w:rsidRPr="00E357F4" w:rsidRDefault="009D0065" w:rsidP="00B64870">
      <w:pPr>
        <w:pStyle w:val="BodyText"/>
        <w:spacing w:before="7"/>
        <w:jc w:val="center"/>
        <w:rPr>
          <w:sz w:val="19"/>
          <w:lang w:val="vi-VN"/>
        </w:rPr>
      </w:pPr>
    </w:p>
    <w:p w14:paraId="5FFD776E" w14:textId="77777777" w:rsidR="009D0065" w:rsidRPr="00E357F4" w:rsidRDefault="00B127A5" w:rsidP="00B64870">
      <w:pPr>
        <w:pStyle w:val="BodyText"/>
        <w:rPr>
          <w:sz w:val="28"/>
          <w:lang w:val="vi-VN"/>
        </w:rPr>
      </w:pPr>
      <w:r w:rsidRPr="00E357F4">
        <w:rPr>
          <w:noProof/>
          <w:lang w:val="vi-VN"/>
        </w:rPr>
        <w:drawing>
          <wp:anchor distT="0" distB="0" distL="114300" distR="114300" simplePos="0" relativeHeight="251659264" behindDoc="0" locked="0" layoutInCell="1" allowOverlap="1" wp14:anchorId="7BA2AD8C" wp14:editId="2AE8C467">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B9C6B" w14:textId="77777777" w:rsidR="009D0065" w:rsidRPr="00E357F4" w:rsidRDefault="009D0065" w:rsidP="00B64870">
      <w:pPr>
        <w:pStyle w:val="BodyText"/>
        <w:rPr>
          <w:sz w:val="28"/>
          <w:lang w:val="vi-VN"/>
        </w:rPr>
      </w:pPr>
    </w:p>
    <w:p w14:paraId="190C661A" w14:textId="77777777" w:rsidR="009D0065" w:rsidRDefault="009D0065" w:rsidP="00B64870">
      <w:pPr>
        <w:pStyle w:val="BodyText"/>
        <w:spacing w:before="1"/>
        <w:rPr>
          <w:sz w:val="38"/>
          <w:lang w:val="vi-VN"/>
        </w:rPr>
      </w:pPr>
    </w:p>
    <w:p w14:paraId="0BB5B3E3" w14:textId="77777777" w:rsidR="00B127A5" w:rsidRPr="00E357F4" w:rsidRDefault="00B127A5" w:rsidP="00B64870">
      <w:pPr>
        <w:pStyle w:val="BodyText"/>
        <w:spacing w:before="1"/>
        <w:rPr>
          <w:sz w:val="38"/>
          <w:lang w:val="vi-VN"/>
        </w:rPr>
      </w:pPr>
    </w:p>
    <w:p w14:paraId="4F5A6741" w14:textId="4114C921" w:rsidR="009D0065" w:rsidRPr="009D0065" w:rsidRDefault="00005F52" w:rsidP="00B64870">
      <w:pPr>
        <w:widowControl w:val="0"/>
        <w:autoSpaceDE w:val="0"/>
        <w:autoSpaceDN w:val="0"/>
        <w:spacing w:before="0" w:after="0"/>
        <w:ind w:right="49"/>
        <w:jc w:val="center"/>
        <w:rPr>
          <w:b/>
          <w:sz w:val="28"/>
          <w:szCs w:val="28"/>
        </w:rPr>
      </w:pPr>
      <w:r>
        <w:rPr>
          <w:b/>
          <w:sz w:val="28"/>
          <w:szCs w:val="28"/>
        </w:rPr>
        <w:t>TÔ NGỌC HUYỀN</w:t>
      </w:r>
      <w:r w:rsidR="009A2F7B" w:rsidRPr="009A2F7B">
        <w:rPr>
          <w:b/>
          <w:sz w:val="28"/>
          <w:szCs w:val="28"/>
        </w:rPr>
        <w:t xml:space="preserve"> - </w:t>
      </w:r>
      <w:r w:rsidR="001D20F2">
        <w:rPr>
          <w:b/>
          <w:sz w:val="28"/>
          <w:szCs w:val="28"/>
        </w:rPr>
        <w:t>242805005</w:t>
      </w:r>
    </w:p>
    <w:p w14:paraId="68A0044D" w14:textId="77777777" w:rsidR="009D0065" w:rsidRDefault="009D0065" w:rsidP="00B64870">
      <w:pPr>
        <w:pStyle w:val="BodyText"/>
        <w:rPr>
          <w:sz w:val="28"/>
          <w:lang w:val="en-US"/>
        </w:rPr>
      </w:pPr>
    </w:p>
    <w:p w14:paraId="5E861E1D" w14:textId="77777777" w:rsidR="00005F52" w:rsidRPr="00005F52" w:rsidRDefault="00005F52" w:rsidP="00B64870">
      <w:pPr>
        <w:pStyle w:val="BodyText"/>
        <w:rPr>
          <w:sz w:val="28"/>
          <w:lang w:val="en-US"/>
        </w:rPr>
      </w:pPr>
    </w:p>
    <w:p w14:paraId="0F8003F7" w14:textId="77777777" w:rsidR="001D20F2" w:rsidRPr="001D49C3" w:rsidRDefault="001D20F2" w:rsidP="00B64870">
      <w:pPr>
        <w:ind w:left="540" w:right="550"/>
        <w:jc w:val="center"/>
        <w:rPr>
          <w:sz w:val="48"/>
          <w:szCs w:val="48"/>
        </w:rPr>
      </w:pPr>
      <w:r>
        <w:rPr>
          <w:b/>
          <w:sz w:val="48"/>
          <w:szCs w:val="48"/>
        </w:rPr>
        <w:t>CÁC THUẬT TOÁN KHAI THÁC TOP-K TẬP MỤC THƯỜNG XUYÊN TỪ CƠ SỞ DỮ LIỆU KHÔNG CHẮC CHẮN</w:t>
      </w:r>
    </w:p>
    <w:p w14:paraId="59F18E76" w14:textId="77777777" w:rsidR="009D0065" w:rsidRPr="00E357F4" w:rsidRDefault="009D0065" w:rsidP="00B64870">
      <w:pPr>
        <w:pStyle w:val="BodyText"/>
        <w:rPr>
          <w:sz w:val="50"/>
          <w:lang w:val="vi-VN"/>
        </w:rPr>
      </w:pPr>
    </w:p>
    <w:p w14:paraId="22F329DF" w14:textId="3880D8B9" w:rsidR="009D0065" w:rsidRDefault="00005F52" w:rsidP="00B64870">
      <w:pPr>
        <w:tabs>
          <w:tab w:val="left" w:pos="7830"/>
        </w:tabs>
        <w:ind w:left="446" w:right="461"/>
        <w:jc w:val="center"/>
        <w:rPr>
          <w:b/>
          <w:sz w:val="40"/>
          <w:szCs w:val="40"/>
        </w:rPr>
      </w:pPr>
      <w:r>
        <w:rPr>
          <w:b/>
          <w:sz w:val="40"/>
          <w:szCs w:val="40"/>
        </w:rPr>
        <w:t xml:space="preserve">CHUYÊN ĐỀ NGHIÊN CỨU </w:t>
      </w:r>
      <w:r w:rsidR="001D20F2">
        <w:rPr>
          <w:b/>
          <w:sz w:val="40"/>
          <w:szCs w:val="40"/>
        </w:rPr>
        <w:t>3</w:t>
      </w:r>
    </w:p>
    <w:p w14:paraId="6569EBB2" w14:textId="77777777" w:rsidR="009D0065" w:rsidRDefault="009D0065" w:rsidP="00B64870">
      <w:pPr>
        <w:pStyle w:val="BodyText"/>
        <w:tabs>
          <w:tab w:val="left" w:pos="3919"/>
        </w:tabs>
        <w:jc w:val="center"/>
        <w:rPr>
          <w:b/>
          <w:bCs/>
          <w:sz w:val="44"/>
          <w:szCs w:val="44"/>
          <w:lang w:val="en-US"/>
        </w:rPr>
      </w:pPr>
    </w:p>
    <w:p w14:paraId="2B83EB59" w14:textId="097C8040" w:rsidR="009D0065" w:rsidRDefault="00005F52" w:rsidP="00B64870">
      <w:pPr>
        <w:pStyle w:val="BodyText"/>
        <w:tabs>
          <w:tab w:val="left" w:pos="3919"/>
        </w:tabs>
        <w:jc w:val="center"/>
        <w:rPr>
          <w:b/>
          <w:bCs/>
          <w:sz w:val="40"/>
          <w:szCs w:val="40"/>
          <w:lang w:val="en-US"/>
        </w:rPr>
      </w:pPr>
      <w:r>
        <w:rPr>
          <w:b/>
          <w:bCs/>
          <w:sz w:val="40"/>
          <w:szCs w:val="40"/>
          <w:lang w:val="en-US"/>
        </w:rPr>
        <w:t>KHOA HỌC MÁY TÍNH</w:t>
      </w:r>
    </w:p>
    <w:p w14:paraId="7EE88D72" w14:textId="77777777" w:rsidR="005E4587" w:rsidRDefault="005E4587" w:rsidP="00B64870">
      <w:pPr>
        <w:pStyle w:val="BodyText"/>
        <w:tabs>
          <w:tab w:val="left" w:pos="3919"/>
        </w:tabs>
        <w:jc w:val="center"/>
        <w:rPr>
          <w:b/>
          <w:bCs/>
          <w:sz w:val="40"/>
          <w:szCs w:val="40"/>
          <w:lang w:val="en-US"/>
        </w:rPr>
      </w:pPr>
    </w:p>
    <w:p w14:paraId="3A873FA2" w14:textId="77777777" w:rsidR="005E4587" w:rsidRPr="00032172" w:rsidRDefault="005E4587" w:rsidP="00B64870">
      <w:pPr>
        <w:tabs>
          <w:tab w:val="center" w:pos="4730"/>
        </w:tabs>
        <w:ind w:right="49"/>
        <w:jc w:val="center"/>
        <w:rPr>
          <w:sz w:val="28"/>
          <w:szCs w:val="28"/>
        </w:rPr>
      </w:pPr>
      <w:r w:rsidRPr="00032172">
        <w:rPr>
          <w:sz w:val="28"/>
          <w:szCs w:val="28"/>
          <w:lang w:val="vi-VN"/>
        </w:rPr>
        <w:t>Người hướng dẫn</w:t>
      </w:r>
    </w:p>
    <w:p w14:paraId="71A0EF02" w14:textId="0C0A16E8" w:rsidR="009D0065" w:rsidRPr="005F1D46" w:rsidRDefault="005E4587" w:rsidP="00B64870">
      <w:pPr>
        <w:pStyle w:val="BodyText"/>
        <w:tabs>
          <w:tab w:val="left" w:pos="3919"/>
        </w:tabs>
        <w:jc w:val="center"/>
        <w:rPr>
          <w:sz w:val="26"/>
          <w:lang w:val="en-US"/>
        </w:rPr>
      </w:pPr>
      <w:r w:rsidRPr="00032172">
        <w:rPr>
          <w:b/>
          <w:sz w:val="28"/>
          <w:szCs w:val="28"/>
          <w:lang w:val="en-US"/>
        </w:rPr>
        <w:t>T</w:t>
      </w:r>
      <w:r w:rsidRPr="00032172">
        <w:rPr>
          <w:b/>
          <w:sz w:val="28"/>
          <w:szCs w:val="28"/>
          <w:lang w:val="vi-VN"/>
        </w:rPr>
        <w:t xml:space="preserve">S. </w:t>
      </w:r>
      <w:r w:rsidRPr="00032172">
        <w:rPr>
          <w:b/>
          <w:sz w:val="28"/>
          <w:szCs w:val="28"/>
          <w:lang w:val="en-US"/>
        </w:rPr>
        <w:t xml:space="preserve">Nguyễn </w:t>
      </w:r>
      <w:r w:rsidR="005F1D46">
        <w:rPr>
          <w:b/>
          <w:sz w:val="28"/>
          <w:szCs w:val="28"/>
          <w:lang w:val="en-US"/>
        </w:rPr>
        <w:t>Chí Thiện</w:t>
      </w:r>
    </w:p>
    <w:p w14:paraId="3F1EF62C" w14:textId="77777777" w:rsidR="009D0065" w:rsidRPr="00005F52" w:rsidRDefault="009D0065" w:rsidP="00B64870">
      <w:pPr>
        <w:rPr>
          <w:sz w:val="26"/>
        </w:rPr>
      </w:pPr>
    </w:p>
    <w:p w14:paraId="21D6DDD6" w14:textId="1F5D09C8" w:rsidR="003C69F2" w:rsidRPr="009D0065" w:rsidRDefault="009D0065" w:rsidP="00B64870">
      <w:pPr>
        <w:spacing w:before="10"/>
        <w:ind w:left="20"/>
        <w:jc w:val="center"/>
        <w:rPr>
          <w:b/>
          <w:sz w:val="28"/>
          <w:lang w:val="vi-VN"/>
        </w:rPr>
        <w:sectPr w:rsidR="003C69F2" w:rsidRPr="009D0065" w:rsidSect="00480365">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005F52">
        <w:rPr>
          <w:b/>
          <w:sz w:val="28"/>
        </w:rPr>
        <w:t>202</w:t>
      </w:r>
      <w:r w:rsidR="001D20F2">
        <w:rPr>
          <w:b/>
          <w:sz w:val="28"/>
        </w:rPr>
        <w:t>5</w:t>
      </w:r>
    </w:p>
    <w:p w14:paraId="4B092B24" w14:textId="77777777" w:rsidR="000044BC" w:rsidRPr="00E357F4" w:rsidRDefault="000044BC" w:rsidP="00062C31">
      <w:pPr>
        <w:spacing w:line="360" w:lineRule="auto"/>
        <w:jc w:val="center"/>
        <w:rPr>
          <w:b/>
          <w:bCs/>
          <w:sz w:val="32"/>
          <w:szCs w:val="32"/>
          <w:lang w:val="vi-VN"/>
        </w:rPr>
      </w:pPr>
      <w:r w:rsidRPr="00E357F4">
        <w:rPr>
          <w:b/>
          <w:bCs/>
          <w:sz w:val="32"/>
          <w:szCs w:val="32"/>
          <w:lang w:val="vi-VN"/>
        </w:rPr>
        <w:lastRenderedPageBreak/>
        <w:t>LỜI CẢM ƠN</w:t>
      </w:r>
    </w:p>
    <w:p w14:paraId="39C8DA19" w14:textId="77777777" w:rsidR="000044BC" w:rsidRDefault="000044BC" w:rsidP="00062C31">
      <w:pPr>
        <w:pStyle w:val="Nidungvnbn"/>
      </w:pPr>
    </w:p>
    <w:p w14:paraId="2028E26A" w14:textId="77777777" w:rsidR="006E150B" w:rsidRPr="00DD7DD0" w:rsidRDefault="006E150B" w:rsidP="006E150B">
      <w:pPr>
        <w:pStyle w:val="Nidungvnbn"/>
      </w:pPr>
      <w:r w:rsidRPr="00DD7DD0">
        <w:t xml:space="preserve">Em xin </w:t>
      </w:r>
      <w:r>
        <w:t>gửi lời cảm</w:t>
      </w:r>
      <w:r w:rsidRPr="00DD7DD0">
        <w:t xml:space="preserve"> ơn chân thành đến Trường Đại học Tôn Đức Thắng, nơi đã tạo ra một môi trường học tập hiện đại, năng động, giúp em có điều kiện thuận lợi để học tập và phát triển toàn diện trong suốt quá trình nghiên cứu.</w:t>
      </w:r>
    </w:p>
    <w:p w14:paraId="5B82C20A" w14:textId="77777777" w:rsidR="006E150B" w:rsidRPr="00DD7DD0" w:rsidRDefault="006E150B" w:rsidP="006E150B">
      <w:pPr>
        <w:pStyle w:val="Nidungvnbn"/>
      </w:pPr>
      <w:r w:rsidRPr="00DD7DD0">
        <w:t xml:space="preserve">Em cũng xin gửi lời cảm ơn sâu sắc đến Khoa Công nghệ Thông tin đã tổ chức và triển khai môn học Chuyên đề nghiên cứu </w:t>
      </w:r>
      <w:r>
        <w:t>3</w:t>
      </w:r>
      <w:r w:rsidRPr="00DD7DD0">
        <w:t>, đồng thời luôn đồng hành, định hướng và cung cấp những kiến thức chuyên sâu cùng tài liệu tham khảo hữu ích, giúp chúng em tiếp cận một cách bài bản và hiệu quả.</w:t>
      </w:r>
    </w:p>
    <w:p w14:paraId="425AE90D" w14:textId="77777777" w:rsidR="006E150B" w:rsidRPr="00DD7DD0" w:rsidRDefault="006E150B" w:rsidP="006E150B">
      <w:pPr>
        <w:pStyle w:val="Nidungvnbn"/>
      </w:pPr>
      <w:r w:rsidRPr="00DD7DD0">
        <w:t xml:space="preserve">Đặc biệt, em xin bày tỏ lòng biết ơn sâu sắc đến thầy </w:t>
      </w:r>
      <w:r>
        <w:t>Nguyễn Chí Thiện</w:t>
      </w:r>
      <w:r w:rsidRPr="00DD7DD0">
        <w:t xml:space="preserve"> – giảng viên hướng dẫn chuyên đề – người đã tận tình chỉ dẫn, hỗ trợ và góp ý chuyên môn trong suốt quá trình em thực hiện đề tài. Sự hướng dẫn tận tâm và kinh nghiệm quý báu của thầy chính là nguồn động lực lớn giúp em hoàn thành báo cáo này một cách tốt nhất.</w:t>
      </w:r>
    </w:p>
    <w:p w14:paraId="34AB7562" w14:textId="77777777" w:rsidR="006E150B" w:rsidRPr="00DD7DD0" w:rsidRDefault="006E150B" w:rsidP="006E150B">
      <w:pPr>
        <w:pStyle w:val="Nidungvnbn"/>
      </w:pPr>
      <w:r w:rsidRPr="00DD7DD0">
        <w:t>Do hạn chế về kiến thức và kinh nghiệm, báo cáo chắc chắn còn nhiều thiếu sót. Em rất mong nhận được những ý kiến đóng góp quý báu từ quý Thầy Cô để có thể hoàn thiện hơn trong các nghiên cứu tiếp theo.</w:t>
      </w:r>
    </w:p>
    <w:p w14:paraId="31AF30F7" w14:textId="77777777" w:rsidR="005E4587" w:rsidRDefault="005E4587" w:rsidP="00062C31">
      <w:pPr>
        <w:spacing w:line="360" w:lineRule="auto"/>
        <w:ind w:left="3600"/>
        <w:jc w:val="center"/>
        <w:rPr>
          <w:b/>
          <w:bCs/>
          <w:sz w:val="32"/>
          <w:szCs w:val="32"/>
          <w:lang w:val="vi-VN"/>
        </w:rPr>
      </w:pPr>
    </w:p>
    <w:p w14:paraId="28F62EDA" w14:textId="60822A12" w:rsidR="00612205" w:rsidRDefault="003C69F2" w:rsidP="00062C31">
      <w:pPr>
        <w:spacing w:line="360" w:lineRule="auto"/>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E53153">
        <w:rPr>
          <w:i/>
          <w:sz w:val="26"/>
          <w:szCs w:val="26"/>
        </w:rPr>
        <w:t>0</w:t>
      </w:r>
      <w:r w:rsidR="009504E0">
        <w:rPr>
          <w:i/>
          <w:sz w:val="26"/>
          <w:szCs w:val="26"/>
        </w:rPr>
        <w:t>8</w:t>
      </w:r>
      <w:r w:rsidR="005E4587">
        <w:rPr>
          <w:i/>
          <w:sz w:val="26"/>
          <w:szCs w:val="26"/>
        </w:rPr>
        <w:t xml:space="preserve"> </w:t>
      </w:r>
      <w:r w:rsidR="00612205">
        <w:rPr>
          <w:i/>
          <w:sz w:val="26"/>
          <w:szCs w:val="26"/>
          <w:lang w:val="vi-VN"/>
        </w:rPr>
        <w:t>tháng</w:t>
      </w:r>
      <w:r w:rsidR="005E4587">
        <w:rPr>
          <w:i/>
          <w:sz w:val="26"/>
          <w:szCs w:val="26"/>
        </w:rPr>
        <w:t xml:space="preserve"> </w:t>
      </w:r>
      <w:r w:rsidR="00E53153">
        <w:rPr>
          <w:i/>
          <w:sz w:val="26"/>
          <w:szCs w:val="26"/>
        </w:rPr>
        <w:t>12</w:t>
      </w:r>
      <w:r w:rsidR="005E4587">
        <w:rPr>
          <w:i/>
          <w:sz w:val="26"/>
          <w:szCs w:val="26"/>
        </w:rPr>
        <w:t xml:space="preserve"> </w:t>
      </w:r>
      <w:r w:rsidR="00612205">
        <w:rPr>
          <w:i/>
          <w:sz w:val="26"/>
          <w:szCs w:val="26"/>
          <w:lang w:val="vi-VN"/>
        </w:rPr>
        <w:t>năm 20</w:t>
      </w:r>
      <w:r w:rsidR="005400D2">
        <w:rPr>
          <w:i/>
          <w:sz w:val="26"/>
          <w:szCs w:val="26"/>
        </w:rPr>
        <w:t>2</w:t>
      </w:r>
      <w:r w:rsidR="00E53153">
        <w:rPr>
          <w:i/>
          <w:sz w:val="26"/>
          <w:szCs w:val="26"/>
        </w:rPr>
        <w:t>5</w:t>
      </w:r>
      <w:r w:rsidR="00612205">
        <w:rPr>
          <w:i/>
          <w:sz w:val="26"/>
          <w:szCs w:val="26"/>
          <w:lang w:val="vi-VN"/>
        </w:rPr>
        <w:t xml:space="preserve">    </w:t>
      </w:r>
    </w:p>
    <w:p w14:paraId="077020BD" w14:textId="77777777" w:rsidR="00612205" w:rsidRDefault="00612205" w:rsidP="00062C31">
      <w:pPr>
        <w:spacing w:line="360" w:lineRule="auto"/>
        <w:ind w:left="3600"/>
        <w:jc w:val="center"/>
        <w:rPr>
          <w:i/>
          <w:sz w:val="26"/>
          <w:szCs w:val="26"/>
          <w:lang w:val="vi-VN"/>
        </w:rPr>
      </w:pPr>
      <w:r>
        <w:rPr>
          <w:i/>
          <w:sz w:val="26"/>
          <w:szCs w:val="26"/>
          <w:lang w:val="vi-VN"/>
        </w:rPr>
        <w:t>Tác giả</w:t>
      </w:r>
    </w:p>
    <w:p w14:paraId="73A4A755" w14:textId="77777777" w:rsidR="00612205" w:rsidRDefault="00612205" w:rsidP="00062C31">
      <w:pPr>
        <w:spacing w:line="360" w:lineRule="auto"/>
        <w:ind w:left="3211" w:firstLine="360"/>
        <w:jc w:val="center"/>
        <w:rPr>
          <w:i/>
          <w:sz w:val="26"/>
          <w:szCs w:val="26"/>
        </w:rPr>
      </w:pPr>
      <w:r>
        <w:rPr>
          <w:i/>
          <w:sz w:val="26"/>
          <w:szCs w:val="26"/>
          <w:lang w:val="vi-VN"/>
        </w:rPr>
        <w:t>(Ký tên và ghi rõ họ tên)</w:t>
      </w:r>
    </w:p>
    <w:p w14:paraId="16A203C3" w14:textId="77777777" w:rsidR="005400D2" w:rsidRDefault="005400D2" w:rsidP="00062C31">
      <w:pPr>
        <w:spacing w:line="360" w:lineRule="auto"/>
        <w:ind w:left="3211" w:firstLine="360"/>
        <w:jc w:val="center"/>
        <w:rPr>
          <w:i/>
          <w:sz w:val="26"/>
          <w:szCs w:val="26"/>
        </w:rPr>
      </w:pPr>
    </w:p>
    <w:p w14:paraId="1274D4D6" w14:textId="77777777" w:rsidR="00BB4C18" w:rsidRDefault="00BB4C18" w:rsidP="00125E86">
      <w:pPr>
        <w:spacing w:line="360" w:lineRule="auto"/>
        <w:rPr>
          <w:i/>
          <w:sz w:val="26"/>
          <w:szCs w:val="26"/>
        </w:rPr>
      </w:pPr>
    </w:p>
    <w:p w14:paraId="2EE9114E" w14:textId="31B890DF" w:rsidR="005400D2" w:rsidRPr="005400D2" w:rsidRDefault="005400D2" w:rsidP="00062C31">
      <w:pPr>
        <w:spacing w:line="360" w:lineRule="auto"/>
        <w:ind w:left="3211" w:firstLine="360"/>
        <w:jc w:val="center"/>
        <w:rPr>
          <w:i/>
          <w:sz w:val="26"/>
          <w:szCs w:val="26"/>
        </w:rPr>
      </w:pPr>
      <w:r>
        <w:rPr>
          <w:i/>
          <w:sz w:val="26"/>
          <w:szCs w:val="26"/>
        </w:rPr>
        <w:t>Tô Ngọc Huyền</w:t>
      </w:r>
    </w:p>
    <w:p w14:paraId="16483958" w14:textId="77777777" w:rsidR="00005F52" w:rsidRPr="00005F52" w:rsidRDefault="00005F52" w:rsidP="00062C31">
      <w:pPr>
        <w:spacing w:line="360" w:lineRule="auto"/>
        <w:ind w:left="3211" w:firstLine="360"/>
        <w:jc w:val="center"/>
        <w:rPr>
          <w:i/>
          <w:sz w:val="26"/>
          <w:szCs w:val="26"/>
        </w:rPr>
      </w:pPr>
    </w:p>
    <w:p w14:paraId="0EB45C52" w14:textId="77777777" w:rsidR="003C69F2" w:rsidRPr="00931327" w:rsidRDefault="003C69F2" w:rsidP="00062C31">
      <w:pPr>
        <w:pStyle w:val="Nidungvnbn"/>
        <w:rPr>
          <w:b/>
          <w:bCs/>
          <w:sz w:val="32"/>
          <w:szCs w:val="32"/>
        </w:rPr>
        <w:sectPr w:rsidR="003C69F2" w:rsidRPr="00931327" w:rsidSect="00480365">
          <w:headerReference w:type="default" r:id="rId10"/>
          <w:pgSz w:w="11906" w:h="16838" w:code="9"/>
          <w:pgMar w:top="1985" w:right="1134" w:bottom="1701" w:left="1985" w:header="720" w:footer="720" w:gutter="0"/>
          <w:pgNumType w:fmt="lowerRoman" w:start="1"/>
          <w:cols w:space="720"/>
          <w:docGrid w:linePitch="360"/>
        </w:sectPr>
      </w:pPr>
    </w:p>
    <w:p w14:paraId="384673C1" w14:textId="77777777" w:rsidR="008730A8" w:rsidRPr="00E357F4" w:rsidRDefault="008730A8" w:rsidP="00062C31">
      <w:pPr>
        <w:spacing w:before="103" w:line="360" w:lineRule="auto"/>
        <w:ind w:right="10"/>
        <w:jc w:val="center"/>
        <w:rPr>
          <w:b/>
          <w:sz w:val="32"/>
          <w:lang w:val="vi-VN"/>
        </w:rPr>
      </w:pPr>
      <w:r w:rsidRPr="00E357F4">
        <w:rPr>
          <w:b/>
          <w:sz w:val="32"/>
          <w:lang w:val="vi-VN"/>
        </w:rPr>
        <w:lastRenderedPageBreak/>
        <w:t xml:space="preserve">CÔNG TRÌNH ĐƯỢC HOÀN THÀNH </w:t>
      </w:r>
    </w:p>
    <w:p w14:paraId="01D39546" w14:textId="77777777" w:rsidR="008730A8" w:rsidRPr="00E357F4" w:rsidRDefault="008730A8" w:rsidP="00062C31">
      <w:pPr>
        <w:spacing w:before="103" w:line="360" w:lineRule="auto"/>
        <w:ind w:right="10"/>
        <w:jc w:val="center"/>
        <w:rPr>
          <w:b/>
          <w:sz w:val="32"/>
          <w:lang w:val="vi-VN"/>
        </w:rPr>
      </w:pPr>
      <w:r w:rsidRPr="00E357F4">
        <w:rPr>
          <w:b/>
          <w:sz w:val="32"/>
          <w:lang w:val="vi-VN"/>
        </w:rPr>
        <w:t>TẠI TRƯỜNG ĐẠI HỌC TÔN ĐỨC THẮNG</w:t>
      </w:r>
    </w:p>
    <w:p w14:paraId="2D124FF5" w14:textId="70B11290" w:rsidR="008730A8" w:rsidRPr="00E357F4" w:rsidRDefault="00AD132C" w:rsidP="00062C31">
      <w:pPr>
        <w:pStyle w:val="BodyText"/>
        <w:spacing w:before="181" w:line="360" w:lineRule="auto"/>
        <w:ind w:left="147" w:right="280" w:firstLine="676"/>
        <w:jc w:val="both"/>
        <w:rPr>
          <w:sz w:val="26"/>
          <w:szCs w:val="26"/>
          <w:lang w:val="vi-VN"/>
        </w:rPr>
      </w:pPr>
      <w:r>
        <w:rPr>
          <w:sz w:val="26"/>
          <w:szCs w:val="26"/>
          <w:lang w:val="en-US"/>
        </w:rPr>
        <w:t xml:space="preserve">Chúng </w:t>
      </w:r>
      <w:r w:rsidR="006178E0">
        <w:rPr>
          <w:sz w:val="26"/>
          <w:szCs w:val="26"/>
          <w:lang w:val="en-US"/>
        </w:rPr>
        <w:t>tôi</w:t>
      </w:r>
      <w:r w:rsidR="008730A8" w:rsidRPr="00E357F4">
        <w:rPr>
          <w:sz w:val="26"/>
          <w:szCs w:val="26"/>
          <w:lang w:val="vi-VN"/>
        </w:rPr>
        <w:t xml:space="preserve">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 xml:space="preserve">là công trình nghiên cứu của riêng </w:t>
      </w:r>
      <w:r>
        <w:rPr>
          <w:sz w:val="26"/>
          <w:szCs w:val="26"/>
          <w:lang w:val="en-US"/>
        </w:rPr>
        <w:t xml:space="preserve">chúng </w:t>
      </w:r>
      <w:r w:rsidR="006178E0">
        <w:rPr>
          <w:sz w:val="26"/>
          <w:szCs w:val="26"/>
          <w:lang w:val="en-US"/>
        </w:rPr>
        <w:t>tôi</w:t>
      </w:r>
      <w:r w:rsidR="008730A8" w:rsidRPr="00E357F4">
        <w:rPr>
          <w:sz w:val="26"/>
          <w:szCs w:val="26"/>
          <w:lang w:val="vi-VN"/>
        </w:rPr>
        <w:t xml:space="preserve"> và được sự hướng dẫn khoa học của</w:t>
      </w:r>
      <w:r w:rsidR="002D5A46">
        <w:rPr>
          <w:sz w:val="26"/>
          <w:szCs w:val="26"/>
          <w:lang w:val="en-US"/>
        </w:rPr>
        <w:t xml:space="preserve"> </w:t>
      </w:r>
      <w:r w:rsidR="002D5A46" w:rsidRPr="00AD132C">
        <w:rPr>
          <w:sz w:val="26"/>
          <w:szCs w:val="26"/>
          <w:lang w:val="en-US"/>
        </w:rPr>
        <w:t xml:space="preserve">TS. </w:t>
      </w:r>
      <w:r w:rsidRPr="00AD132C">
        <w:rPr>
          <w:sz w:val="26"/>
          <w:szCs w:val="26"/>
          <w:lang w:val="en-US"/>
        </w:rPr>
        <w:t>Nguyễn</w:t>
      </w:r>
      <w:r>
        <w:rPr>
          <w:sz w:val="26"/>
          <w:szCs w:val="26"/>
          <w:lang w:val="en-US"/>
        </w:rPr>
        <w:t xml:space="preserve"> Chí Thiện</w:t>
      </w:r>
      <w:r w:rsidR="008730A8"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32924652" w14:textId="1AD7FDB3" w:rsidR="008730A8" w:rsidRPr="00E357F4" w:rsidRDefault="008730A8" w:rsidP="00062C31">
      <w:pPr>
        <w:pStyle w:val="BodyText"/>
        <w:spacing w:before="181" w:line="360" w:lineRule="auto"/>
        <w:ind w:left="147" w:right="280" w:firstLine="676"/>
        <w:jc w:val="both"/>
        <w:rPr>
          <w:b/>
          <w:bCs/>
          <w:sz w:val="26"/>
          <w:szCs w:val="26"/>
          <w:lang w:val="vi-VN"/>
        </w:rPr>
      </w:pPr>
      <w:r w:rsidRPr="00E357F4">
        <w:rPr>
          <w:sz w:val="26"/>
          <w:szCs w:val="26"/>
          <w:lang w:val="vi-VN"/>
        </w:rPr>
        <w:t xml:space="preserve">Ngoài ra, trong </w:t>
      </w:r>
      <w:r w:rsidR="009E3B1A">
        <w:rPr>
          <w:sz w:val="26"/>
          <w:szCs w:val="26"/>
          <w:lang w:val="en-US"/>
        </w:rPr>
        <w:t>Chuyên đề nghiên cứu</w:t>
      </w:r>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30A079E1" w14:textId="447D948F" w:rsidR="008730A8" w:rsidRPr="00E357F4" w:rsidRDefault="008730A8" w:rsidP="00062C31">
      <w:pPr>
        <w:pStyle w:val="BodyText"/>
        <w:spacing w:before="181" w:line="360" w:lineRule="auto"/>
        <w:ind w:left="147" w:right="280" w:firstLine="676"/>
        <w:jc w:val="both"/>
        <w:rPr>
          <w:sz w:val="26"/>
          <w:szCs w:val="26"/>
          <w:lang w:val="vi-VN"/>
        </w:rPr>
      </w:pPr>
      <w:r w:rsidRPr="00E357F4">
        <w:rPr>
          <w:b/>
          <w:bCs/>
          <w:sz w:val="26"/>
          <w:szCs w:val="26"/>
          <w:lang w:val="vi-VN"/>
        </w:rPr>
        <w:t xml:space="preserve">Nếu phát hiện có bất kỳ sự gian lận nào </w:t>
      </w:r>
      <w:r w:rsidR="00AD132C">
        <w:rPr>
          <w:b/>
          <w:bCs/>
          <w:sz w:val="26"/>
          <w:szCs w:val="26"/>
          <w:lang w:val="en-US"/>
        </w:rPr>
        <w:t xml:space="preserve">chúng </w:t>
      </w:r>
      <w:r w:rsidRPr="00E357F4">
        <w:rPr>
          <w:b/>
          <w:bCs/>
          <w:sz w:val="26"/>
          <w:szCs w:val="26"/>
          <w:lang w:val="vi-VN"/>
        </w:rPr>
        <w:t xml:space="preserve">tôi xin hoàn toàn chịu trách nhiệm về nội dung </w:t>
      </w:r>
      <w:r w:rsidR="009E3B1A">
        <w:rPr>
          <w:b/>
          <w:bCs/>
          <w:sz w:val="26"/>
          <w:szCs w:val="26"/>
          <w:lang w:val="en-US"/>
        </w:rPr>
        <w:t>Chuyên đề nghiên cứu</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w:t>
      </w:r>
      <w:r w:rsidR="00AD132C">
        <w:rPr>
          <w:sz w:val="26"/>
          <w:szCs w:val="26"/>
          <w:lang w:val="en-US"/>
        </w:rPr>
        <w:t xml:space="preserve"> chúng</w:t>
      </w:r>
      <w:r w:rsidRPr="00E357F4">
        <w:rPr>
          <w:sz w:val="26"/>
          <w:szCs w:val="26"/>
          <w:lang w:val="vi-VN"/>
        </w:rPr>
        <w:t xml:space="preserve"> tôi gây ra trong quá trình thực hiện (nếu có).</w:t>
      </w:r>
    </w:p>
    <w:p w14:paraId="17706829" w14:textId="00DB65C8" w:rsidR="008730A8" w:rsidRPr="00743F7E" w:rsidRDefault="008730A8" w:rsidP="00062C31">
      <w:pPr>
        <w:spacing w:before="240" w:line="360" w:lineRule="auto"/>
        <w:ind w:left="3828"/>
        <w:jc w:val="both"/>
        <w:rPr>
          <w:i/>
          <w:sz w:val="26"/>
          <w:szCs w:val="26"/>
        </w:rPr>
      </w:pPr>
      <w:r w:rsidRPr="00E357F4">
        <w:rPr>
          <w:i/>
          <w:sz w:val="26"/>
          <w:szCs w:val="26"/>
          <w:lang w:val="vi-VN"/>
        </w:rPr>
        <w:t xml:space="preserve">TP. Hồ Chí Minh, ngày </w:t>
      </w:r>
      <w:r w:rsidR="00893673">
        <w:rPr>
          <w:i/>
          <w:sz w:val="26"/>
          <w:szCs w:val="26"/>
        </w:rPr>
        <w:t>08</w:t>
      </w:r>
      <w:r w:rsidRPr="00E357F4">
        <w:rPr>
          <w:i/>
          <w:sz w:val="26"/>
          <w:szCs w:val="26"/>
          <w:lang w:val="vi-VN"/>
        </w:rPr>
        <w:t xml:space="preserve"> tháng </w:t>
      </w:r>
      <w:r w:rsidR="00893673">
        <w:rPr>
          <w:i/>
          <w:sz w:val="26"/>
          <w:szCs w:val="26"/>
        </w:rPr>
        <w:t>12</w:t>
      </w:r>
      <w:r w:rsidRPr="00E357F4">
        <w:rPr>
          <w:i/>
          <w:sz w:val="26"/>
          <w:szCs w:val="26"/>
          <w:lang w:val="vi-VN"/>
        </w:rPr>
        <w:t xml:space="preserve"> năm</w:t>
      </w:r>
      <w:r w:rsidR="00743F7E">
        <w:rPr>
          <w:i/>
          <w:sz w:val="26"/>
          <w:szCs w:val="26"/>
        </w:rPr>
        <w:t xml:space="preserve"> 20</w:t>
      </w:r>
      <w:r w:rsidR="005400D2">
        <w:rPr>
          <w:i/>
          <w:sz w:val="26"/>
          <w:szCs w:val="26"/>
        </w:rPr>
        <w:t>2</w:t>
      </w:r>
      <w:r w:rsidR="00893673">
        <w:rPr>
          <w:i/>
          <w:sz w:val="26"/>
          <w:szCs w:val="26"/>
        </w:rPr>
        <w:t>5</w:t>
      </w:r>
    </w:p>
    <w:p w14:paraId="4E58A1F1" w14:textId="77777777" w:rsidR="008730A8" w:rsidRPr="00E357F4" w:rsidRDefault="008730A8" w:rsidP="00062C31">
      <w:pPr>
        <w:spacing w:before="141" w:line="360" w:lineRule="auto"/>
        <w:ind w:left="3932" w:right="828"/>
        <w:jc w:val="center"/>
        <w:rPr>
          <w:i/>
          <w:sz w:val="26"/>
          <w:szCs w:val="26"/>
          <w:lang w:val="vi-VN"/>
        </w:rPr>
      </w:pPr>
      <w:r w:rsidRPr="00E357F4">
        <w:rPr>
          <w:i/>
          <w:sz w:val="26"/>
          <w:szCs w:val="26"/>
          <w:lang w:val="vi-VN"/>
        </w:rPr>
        <w:t>Tác giả</w:t>
      </w:r>
    </w:p>
    <w:p w14:paraId="02C229B8" w14:textId="47D85117" w:rsidR="008730A8" w:rsidRDefault="008730A8" w:rsidP="00062C31">
      <w:pPr>
        <w:spacing w:before="147" w:line="360" w:lineRule="auto"/>
        <w:ind w:left="3940" w:right="828"/>
        <w:jc w:val="center"/>
        <w:rPr>
          <w:i/>
          <w:sz w:val="26"/>
          <w:szCs w:val="26"/>
        </w:rPr>
      </w:pPr>
      <w:r w:rsidRPr="00E357F4">
        <w:rPr>
          <w:i/>
          <w:sz w:val="26"/>
          <w:szCs w:val="26"/>
          <w:lang w:val="vi-VN"/>
        </w:rPr>
        <w:t>(Ký tên và ghi rõ họ tên)</w:t>
      </w:r>
    </w:p>
    <w:p w14:paraId="7A97B79F" w14:textId="77777777" w:rsidR="00A7652A" w:rsidRDefault="00A7652A" w:rsidP="00062C31">
      <w:pPr>
        <w:spacing w:before="147" w:line="360" w:lineRule="auto"/>
        <w:ind w:left="3940" w:right="828"/>
        <w:jc w:val="center"/>
        <w:rPr>
          <w:i/>
          <w:sz w:val="26"/>
          <w:szCs w:val="26"/>
        </w:rPr>
      </w:pPr>
    </w:p>
    <w:p w14:paraId="3A521496" w14:textId="77777777" w:rsidR="00A7652A" w:rsidRDefault="00A7652A" w:rsidP="00062C31">
      <w:pPr>
        <w:spacing w:before="147" w:line="360" w:lineRule="auto"/>
        <w:ind w:left="3940" w:right="828"/>
        <w:jc w:val="center"/>
        <w:rPr>
          <w:i/>
          <w:sz w:val="26"/>
          <w:szCs w:val="26"/>
        </w:rPr>
      </w:pPr>
    </w:p>
    <w:p w14:paraId="6479E107" w14:textId="296C49A5" w:rsidR="00A7652A" w:rsidRPr="005400D2" w:rsidRDefault="00A7652A" w:rsidP="00062C31">
      <w:pPr>
        <w:spacing w:before="147" w:line="360" w:lineRule="auto"/>
        <w:ind w:left="3940" w:right="828"/>
        <w:jc w:val="center"/>
        <w:rPr>
          <w:i/>
          <w:sz w:val="26"/>
          <w:szCs w:val="26"/>
        </w:rPr>
      </w:pPr>
      <w:r>
        <w:rPr>
          <w:i/>
          <w:sz w:val="26"/>
          <w:szCs w:val="26"/>
        </w:rPr>
        <w:t>Tô Ngọc Huyền</w:t>
      </w:r>
    </w:p>
    <w:p w14:paraId="6DC72001" w14:textId="77777777" w:rsidR="008730A8" w:rsidRPr="003C69F2" w:rsidRDefault="008730A8" w:rsidP="00062C31">
      <w:pPr>
        <w:tabs>
          <w:tab w:val="center" w:pos="6379"/>
        </w:tabs>
        <w:spacing w:after="200" w:line="360" w:lineRule="auto"/>
        <w:jc w:val="center"/>
        <w:rPr>
          <w:i/>
          <w:sz w:val="26"/>
          <w:szCs w:val="26"/>
          <w:lang w:val="vi-VN"/>
        </w:rPr>
      </w:pPr>
    </w:p>
    <w:p w14:paraId="0B23ADFF" w14:textId="77777777" w:rsidR="00BB2B2A" w:rsidRPr="001E1F7E" w:rsidRDefault="008730A8" w:rsidP="00062C31">
      <w:pPr>
        <w:tabs>
          <w:tab w:val="center" w:pos="4111"/>
        </w:tabs>
        <w:spacing w:after="200" w:line="360" w:lineRule="auto"/>
        <w:jc w:val="center"/>
        <w:rPr>
          <w:i/>
          <w:sz w:val="26"/>
          <w:szCs w:val="26"/>
        </w:rPr>
      </w:pPr>
      <w:r>
        <w:rPr>
          <w:i/>
          <w:sz w:val="26"/>
          <w:szCs w:val="26"/>
        </w:rPr>
        <w:tab/>
      </w:r>
    </w:p>
    <w:p w14:paraId="72D6BBC4" w14:textId="77777777" w:rsidR="003C69F2" w:rsidRDefault="003C69F2" w:rsidP="00062C31">
      <w:pPr>
        <w:pStyle w:val="Tiucctrangmu"/>
        <w:spacing w:line="360" w:lineRule="auto"/>
        <w:rPr>
          <w:lang w:val="vi-VN"/>
        </w:rPr>
        <w:sectPr w:rsidR="003C69F2" w:rsidSect="00480365">
          <w:pgSz w:w="11906" w:h="16838" w:code="9"/>
          <w:pgMar w:top="1985" w:right="1134" w:bottom="1701" w:left="1985" w:header="720" w:footer="720" w:gutter="0"/>
          <w:pgNumType w:fmt="lowerRoman"/>
          <w:cols w:space="720"/>
          <w:docGrid w:linePitch="360"/>
        </w:sectPr>
      </w:pPr>
    </w:p>
    <w:p w14:paraId="44DD9675" w14:textId="165F1E03" w:rsidR="002E08A5" w:rsidRPr="002E08A5" w:rsidRDefault="002E08A5" w:rsidP="00062C31">
      <w:pPr>
        <w:spacing w:line="360" w:lineRule="auto"/>
        <w:ind w:right="57"/>
        <w:jc w:val="center"/>
        <w:rPr>
          <w:sz w:val="32"/>
          <w:szCs w:val="32"/>
        </w:rPr>
      </w:pPr>
      <w:r w:rsidRPr="002E08A5">
        <w:rPr>
          <w:b/>
          <w:sz w:val="32"/>
          <w:szCs w:val="32"/>
        </w:rPr>
        <w:lastRenderedPageBreak/>
        <w:t xml:space="preserve">CÁC THUẬT TOÁN KHAI THÁC TOP-K TẬP MỤC </w:t>
      </w:r>
      <w:r>
        <w:rPr>
          <w:b/>
          <w:sz w:val="32"/>
          <w:szCs w:val="32"/>
        </w:rPr>
        <w:t>T</w:t>
      </w:r>
      <w:r w:rsidRPr="002E08A5">
        <w:rPr>
          <w:b/>
          <w:sz w:val="32"/>
          <w:szCs w:val="32"/>
        </w:rPr>
        <w:t>HƯỜNG XUYÊN TỪ CƠ SỞ DỮ LIỆU KHÔNG</w:t>
      </w:r>
      <w:r>
        <w:rPr>
          <w:b/>
          <w:sz w:val="32"/>
          <w:szCs w:val="32"/>
        </w:rPr>
        <w:t xml:space="preserve"> </w:t>
      </w:r>
      <w:r w:rsidRPr="002E08A5">
        <w:rPr>
          <w:b/>
          <w:sz w:val="32"/>
          <w:szCs w:val="32"/>
        </w:rPr>
        <w:t>CHẮC CHẮN</w:t>
      </w:r>
    </w:p>
    <w:p w14:paraId="7B2E9E5B" w14:textId="77777777" w:rsidR="008730A8" w:rsidRPr="00E357F4" w:rsidRDefault="008730A8" w:rsidP="00062C31">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2E477A1C" w14:textId="5E67542D" w:rsidR="005D40D9" w:rsidRPr="005D40D9" w:rsidRDefault="005D40D9" w:rsidP="00062C31">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5D40D9">
        <w:rPr>
          <w:sz w:val="26"/>
          <w:szCs w:val="26"/>
        </w:rPr>
        <w:t>Khai thác Top-K tập mục thường xuyên từ cơ sở dữ liệu không chắc chắn là một hướng nghiên cứu quan trọng trong khai phá dữ liệu hiện đại</w:t>
      </w:r>
      <w:r>
        <w:rPr>
          <w:sz w:val="26"/>
          <w:szCs w:val="26"/>
        </w:rPr>
        <w:t xml:space="preserve">, </w:t>
      </w:r>
      <w:r w:rsidRPr="005D40D9">
        <w:rPr>
          <w:sz w:val="26"/>
          <w:szCs w:val="26"/>
        </w:rPr>
        <w:t xml:space="preserve">thông tin thu thập thường kèm theo mức độ sai lệch nhất định do giới hạn của thiết bị đo, nhiễu môi trường hoặc sự không hoàn hảo trong quá trình lấy mẫu, sự không đầy đủ của giao dịch hoặc nhiễu trong môi trường cảm biến. Trong mô hình dữ liệu này, mỗi item được gắn với xác suất xuất hiện, khiến việc xác định mức độ phổ biến của tập mục không thể áp dụng trực tiếp các thuật toán FIM truyền thống. </w:t>
      </w:r>
    </w:p>
    <w:p w14:paraId="4D6EB87B" w14:textId="752DFCB3" w:rsidR="007E6DF1" w:rsidRDefault="005D40D9" w:rsidP="00062C31">
      <w:pPr>
        <w:tabs>
          <w:tab w:val="right" w:leader="dot" w:pos="9356"/>
        </w:tabs>
        <w:overflowPunct w:val="0"/>
        <w:autoSpaceDE w:val="0"/>
        <w:autoSpaceDN w:val="0"/>
        <w:adjustRightInd w:val="0"/>
        <w:spacing w:before="0" w:after="0" w:line="360" w:lineRule="auto"/>
        <w:ind w:left="720"/>
        <w:jc w:val="both"/>
        <w:textAlignment w:val="baseline"/>
        <w:rPr>
          <w:b/>
          <w:bCs/>
          <w:sz w:val="32"/>
          <w:szCs w:val="32"/>
        </w:rPr>
      </w:pPr>
      <w:r w:rsidRPr="005D40D9">
        <w:rPr>
          <w:sz w:val="26"/>
          <w:szCs w:val="26"/>
        </w:rPr>
        <w:t>Nghiên cứu tập trung khảo sát ba thuật toán tiêu biểu trên dữ liệu không chắc chắn: UApriori, UFP-Growth và UH-Mine, đại diện cho ba hướng tiếp cận chính gồm sinh</w:t>
      </w:r>
      <w:r>
        <w:rPr>
          <w:sz w:val="26"/>
          <w:szCs w:val="26"/>
        </w:rPr>
        <w:t xml:space="preserve"> - </w:t>
      </w:r>
      <w:r w:rsidRPr="005D40D9">
        <w:rPr>
          <w:sz w:val="26"/>
          <w:szCs w:val="26"/>
        </w:rPr>
        <w:t>kiểm tra, khai thác dựa trên cấu trúc FP-tree và khai thác theo mô hình liên kết dọc. Ngoài ra, nghiên cứu đề xuất mô hình kết hợp Hybrid-UFHM, tận dụng ưu điểm của FP-tree trong môi trường dữ liệu dày và của H-struct khi dữ liệu thưa. Các thuật toán được đánh giá dựa trên thời gian thực thi, mức sử dụng bộ nhớ, khả năng cắt tỉa thông qua threshold raising và upper-bound pruning, cùng tính thích ứng với các đặc trưng dữ liệu khác nhau. Kết quả thực nghiệm trên các bộ dữ liệu chuẩn cho thấy UFP-Growth đạt hiệu năng cao trên dữ liệu có mật độ lớn, UH-Mine phù hợp hơn với dữ liệu rời rạc, trong khi UApriori bị hạn chế bởi số lượng ứng viên sinh ra quá nhiều. Thuật toán Hybrid-UFHM thể hiện khả năng cân bằng hiệu năng trên cả hai nhóm dữ liệu và là hướng tiếp cận tiềm năng cho các ứng dụng khai thác Top-K trong môi trường dữ liệu không chắc chắn. Những phân tích và kết quả thu được góp phần làm rõ đặc tính của các thuật toán, hỗ trợ việc lựa chọn giải pháp phù hợp trong thực tiễn.</w:t>
      </w:r>
    </w:p>
    <w:p w14:paraId="5AA74696" w14:textId="52421D66" w:rsidR="0097682F" w:rsidRDefault="007E6DF1" w:rsidP="00062C31">
      <w:pPr>
        <w:overflowPunct w:val="0"/>
        <w:adjustRightInd w:val="0"/>
        <w:spacing w:line="360" w:lineRule="auto"/>
        <w:jc w:val="center"/>
        <w:textAlignment w:val="baseline"/>
        <w:rPr>
          <w:b/>
          <w:bCs/>
          <w:sz w:val="32"/>
          <w:szCs w:val="32"/>
          <w:lang w:val="vi-VN"/>
        </w:rPr>
      </w:pPr>
      <w:r w:rsidRPr="007E6DF1">
        <w:rPr>
          <w:b/>
          <w:bCs/>
          <w:sz w:val="32"/>
          <w:szCs w:val="32"/>
        </w:rPr>
        <w:lastRenderedPageBreak/>
        <w:t>ALGORITHMS FOR MINING TOP-K FREQUENT ITEMSETS FROM UNCERTAIN DATABASES</w:t>
      </w:r>
    </w:p>
    <w:p w14:paraId="5E4BD609" w14:textId="77777777" w:rsidR="0097682F" w:rsidRPr="0097682F" w:rsidRDefault="0097682F" w:rsidP="00062C31">
      <w:pPr>
        <w:overflowPunct w:val="0"/>
        <w:adjustRightInd w:val="0"/>
        <w:spacing w:line="360" w:lineRule="auto"/>
        <w:jc w:val="center"/>
        <w:textAlignment w:val="baseline"/>
        <w:rPr>
          <w:b/>
          <w:bCs/>
          <w:sz w:val="32"/>
          <w:szCs w:val="32"/>
        </w:rPr>
      </w:pPr>
      <w:r>
        <w:rPr>
          <w:b/>
          <w:bCs/>
          <w:sz w:val="32"/>
          <w:szCs w:val="32"/>
        </w:rPr>
        <w:t>ABSTRACT</w:t>
      </w:r>
    </w:p>
    <w:p w14:paraId="063283C8" w14:textId="77777777" w:rsidR="00BA21B9" w:rsidRPr="00BA21B9" w:rsidRDefault="00BA21B9" w:rsidP="00062C31">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BA21B9">
        <w:rPr>
          <w:sz w:val="26"/>
          <w:szCs w:val="26"/>
        </w:rPr>
        <w:t>Mining Top-K frequent itemsets from uncertain databases has emerged as an important research direction in modern data mining, where collected information often contains inherent inaccuracies caused by sensor limitations, measurement noise, incomplete transactions, and various imperfections during the data acquisition process. In this data model, each item is associated with a probability of occurrence, making traditional frequent itemset mining (FIM) techniques inapplicable without substantial modification.</w:t>
      </w:r>
    </w:p>
    <w:p w14:paraId="5AF63738" w14:textId="77777777" w:rsidR="00BA21B9" w:rsidRPr="00BA21B9" w:rsidRDefault="00BA21B9" w:rsidP="00062C31">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BA21B9">
        <w:rPr>
          <w:sz w:val="26"/>
          <w:szCs w:val="26"/>
        </w:rPr>
        <w:t>This study examines three representative algorithms for mining from uncertain data—UApriori, UFP-Growth, and UH-Mine—which correspond to three primary methodological families: the generate-and-test approach, FP-tree–based mining, and vertical mining using linked structures. Furthermore, the study introduces a hybrid model, Hybrid-UFHM, which leverages the strengths of FP-tree structures for dense datasets and H-struct–based mining for sparse datasets. The algorithms are evaluated in terms of execution time, memory consumption, pruning effectiveness through threshold raising and upper-bound pruning, and adaptability to varying data characteristics.</w:t>
      </w:r>
    </w:p>
    <w:p w14:paraId="32B13596" w14:textId="77777777" w:rsidR="00BA21B9" w:rsidRPr="00BA21B9" w:rsidRDefault="00BA21B9" w:rsidP="00062C31">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sidRPr="00BA21B9">
        <w:rPr>
          <w:sz w:val="26"/>
          <w:szCs w:val="26"/>
        </w:rPr>
        <w:t>Experimental results on several benchmark datasets indicate that UFP-Growth performs efficiently on dense data, UH-Mine is better suited for sparse data, while UApriori suffers from excessive candidate generation. The proposed Hybrid-UFHM demonstrates balanced performance across both dense and sparse scenarios, making it a promising approach for Top-K mining in uncertain environments. The analysis and results contribute to a deeper understanding of the behavior of these algorithms and provide practical guidance for selecting appropriate techniques in real-world applications.</w:t>
      </w:r>
    </w:p>
    <w:p w14:paraId="580A0617" w14:textId="77777777" w:rsidR="001D49C3" w:rsidRDefault="001D49C3" w:rsidP="00062C31">
      <w:pPr>
        <w:spacing w:before="0" w:after="200" w:line="360" w:lineRule="auto"/>
        <w:rPr>
          <w:b/>
          <w:bCs/>
          <w:sz w:val="32"/>
          <w:szCs w:val="32"/>
        </w:rPr>
      </w:pPr>
      <w:r>
        <w:rPr>
          <w:b/>
          <w:bCs/>
          <w:sz w:val="32"/>
          <w:szCs w:val="32"/>
        </w:rPr>
        <w:br w:type="page"/>
      </w:r>
    </w:p>
    <w:p w14:paraId="13987B2C" w14:textId="77777777" w:rsidR="007E6AB9" w:rsidRPr="00743F7E" w:rsidRDefault="007E6AB9" w:rsidP="00062C31">
      <w:pPr>
        <w:pStyle w:val="Nidungvnbn"/>
        <w:ind w:firstLine="0"/>
        <w:jc w:val="center"/>
        <w:rPr>
          <w:b/>
          <w:bCs/>
          <w:sz w:val="32"/>
          <w:szCs w:val="32"/>
        </w:rPr>
      </w:pPr>
      <w:r w:rsidRPr="00743F7E">
        <w:rPr>
          <w:b/>
          <w:bCs/>
          <w:sz w:val="32"/>
          <w:szCs w:val="32"/>
        </w:rPr>
        <w:lastRenderedPageBreak/>
        <w:t>MỤC LỤC</w:t>
      </w:r>
    </w:p>
    <w:p w14:paraId="7733D717" w14:textId="6F8C615D" w:rsidR="004F1DA5"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6900942" w:history="1">
        <w:r w:rsidR="004F1DA5" w:rsidRPr="003B07A8">
          <w:rPr>
            <w:rStyle w:val="Hyperlink"/>
            <w:noProof/>
          </w:rPr>
          <w:t>DANH MỤC HÌNH VẼ</w:t>
        </w:r>
        <w:r w:rsidR="004F1DA5">
          <w:rPr>
            <w:noProof/>
            <w:webHidden/>
          </w:rPr>
          <w:tab/>
        </w:r>
        <w:r w:rsidR="004F1DA5">
          <w:rPr>
            <w:noProof/>
            <w:webHidden/>
          </w:rPr>
          <w:fldChar w:fldCharType="begin"/>
        </w:r>
        <w:r w:rsidR="004F1DA5">
          <w:rPr>
            <w:noProof/>
            <w:webHidden/>
          </w:rPr>
          <w:instrText xml:space="preserve"> PAGEREF _Toc216900942 \h </w:instrText>
        </w:r>
        <w:r w:rsidR="004F1DA5">
          <w:rPr>
            <w:noProof/>
            <w:webHidden/>
          </w:rPr>
        </w:r>
        <w:r w:rsidR="004F1DA5">
          <w:rPr>
            <w:noProof/>
            <w:webHidden/>
          </w:rPr>
          <w:fldChar w:fldCharType="separate"/>
        </w:r>
        <w:r w:rsidR="004F1DA5">
          <w:rPr>
            <w:noProof/>
            <w:webHidden/>
          </w:rPr>
          <w:t>vii</w:t>
        </w:r>
        <w:r w:rsidR="004F1DA5">
          <w:rPr>
            <w:noProof/>
            <w:webHidden/>
          </w:rPr>
          <w:fldChar w:fldCharType="end"/>
        </w:r>
      </w:hyperlink>
    </w:p>
    <w:p w14:paraId="1ACF9787" w14:textId="07540563" w:rsidR="004F1DA5" w:rsidRDefault="004F1DA5">
      <w:pPr>
        <w:pStyle w:val="TOC1"/>
        <w:rPr>
          <w:rFonts w:asciiTheme="minorHAnsi" w:eastAsiaTheme="minorEastAsia" w:hAnsiTheme="minorHAnsi"/>
          <w:b w:val="0"/>
          <w:noProof/>
          <w:kern w:val="2"/>
          <w:sz w:val="24"/>
          <w14:ligatures w14:val="standardContextual"/>
        </w:rPr>
      </w:pPr>
      <w:hyperlink w:anchor="_Toc216900943" w:history="1">
        <w:r w:rsidRPr="003B07A8">
          <w:rPr>
            <w:rStyle w:val="Hyperlink"/>
            <w:noProof/>
          </w:rPr>
          <w:t>DANH MỤC BẢNG BIỂU</w:t>
        </w:r>
        <w:r>
          <w:rPr>
            <w:noProof/>
            <w:webHidden/>
          </w:rPr>
          <w:tab/>
        </w:r>
        <w:r>
          <w:rPr>
            <w:noProof/>
            <w:webHidden/>
          </w:rPr>
          <w:fldChar w:fldCharType="begin"/>
        </w:r>
        <w:r>
          <w:rPr>
            <w:noProof/>
            <w:webHidden/>
          </w:rPr>
          <w:instrText xml:space="preserve"> PAGEREF _Toc216900943 \h </w:instrText>
        </w:r>
        <w:r>
          <w:rPr>
            <w:noProof/>
            <w:webHidden/>
          </w:rPr>
        </w:r>
        <w:r>
          <w:rPr>
            <w:noProof/>
            <w:webHidden/>
          </w:rPr>
          <w:fldChar w:fldCharType="separate"/>
        </w:r>
        <w:r>
          <w:rPr>
            <w:noProof/>
            <w:webHidden/>
          </w:rPr>
          <w:t>vii</w:t>
        </w:r>
        <w:r>
          <w:rPr>
            <w:noProof/>
            <w:webHidden/>
          </w:rPr>
          <w:fldChar w:fldCharType="end"/>
        </w:r>
      </w:hyperlink>
    </w:p>
    <w:p w14:paraId="28F4C76C" w14:textId="0FAFE09F" w:rsidR="004F1DA5" w:rsidRDefault="004F1DA5">
      <w:pPr>
        <w:pStyle w:val="TOC1"/>
        <w:rPr>
          <w:rFonts w:asciiTheme="minorHAnsi" w:eastAsiaTheme="minorEastAsia" w:hAnsiTheme="minorHAnsi"/>
          <w:b w:val="0"/>
          <w:noProof/>
          <w:kern w:val="2"/>
          <w:sz w:val="24"/>
          <w14:ligatures w14:val="standardContextual"/>
        </w:rPr>
      </w:pPr>
      <w:hyperlink w:anchor="_Toc216900944" w:history="1">
        <w:r w:rsidRPr="003B07A8">
          <w:rPr>
            <w:rStyle w:val="Hyperlink"/>
            <w:noProof/>
          </w:rPr>
          <w:t>DANH MỤC CÁC CHỮ VIẾT TẮT</w:t>
        </w:r>
        <w:r>
          <w:rPr>
            <w:noProof/>
            <w:webHidden/>
          </w:rPr>
          <w:tab/>
        </w:r>
        <w:r>
          <w:rPr>
            <w:noProof/>
            <w:webHidden/>
          </w:rPr>
          <w:fldChar w:fldCharType="begin"/>
        </w:r>
        <w:r>
          <w:rPr>
            <w:noProof/>
            <w:webHidden/>
          </w:rPr>
          <w:instrText xml:space="preserve"> PAGEREF _Toc216900944 \h </w:instrText>
        </w:r>
        <w:r>
          <w:rPr>
            <w:noProof/>
            <w:webHidden/>
          </w:rPr>
        </w:r>
        <w:r>
          <w:rPr>
            <w:noProof/>
            <w:webHidden/>
          </w:rPr>
          <w:fldChar w:fldCharType="separate"/>
        </w:r>
        <w:r>
          <w:rPr>
            <w:noProof/>
            <w:webHidden/>
          </w:rPr>
          <w:t>viii</w:t>
        </w:r>
        <w:r>
          <w:rPr>
            <w:noProof/>
            <w:webHidden/>
          </w:rPr>
          <w:fldChar w:fldCharType="end"/>
        </w:r>
      </w:hyperlink>
    </w:p>
    <w:p w14:paraId="5193489C" w14:textId="2C912432" w:rsidR="004F1DA5" w:rsidRDefault="004F1DA5">
      <w:pPr>
        <w:pStyle w:val="TOC1"/>
        <w:rPr>
          <w:rFonts w:asciiTheme="minorHAnsi" w:eastAsiaTheme="minorEastAsia" w:hAnsiTheme="minorHAnsi"/>
          <w:b w:val="0"/>
          <w:noProof/>
          <w:kern w:val="2"/>
          <w:sz w:val="24"/>
          <w14:ligatures w14:val="standardContextual"/>
        </w:rPr>
      </w:pPr>
      <w:hyperlink w:anchor="_Toc216900945" w:history="1">
        <w:r w:rsidRPr="003B07A8">
          <w:rPr>
            <w:rStyle w:val="Hyperlink"/>
            <w:noProof/>
          </w:rPr>
          <w:t>CHƯƠNG 1. GIỚI THIỆU</w:t>
        </w:r>
        <w:r>
          <w:rPr>
            <w:noProof/>
            <w:webHidden/>
          </w:rPr>
          <w:tab/>
        </w:r>
        <w:r>
          <w:rPr>
            <w:noProof/>
            <w:webHidden/>
          </w:rPr>
          <w:fldChar w:fldCharType="begin"/>
        </w:r>
        <w:r>
          <w:rPr>
            <w:noProof/>
            <w:webHidden/>
          </w:rPr>
          <w:instrText xml:space="preserve"> PAGEREF _Toc216900945 \h </w:instrText>
        </w:r>
        <w:r>
          <w:rPr>
            <w:noProof/>
            <w:webHidden/>
          </w:rPr>
        </w:r>
        <w:r>
          <w:rPr>
            <w:noProof/>
            <w:webHidden/>
          </w:rPr>
          <w:fldChar w:fldCharType="separate"/>
        </w:r>
        <w:r>
          <w:rPr>
            <w:noProof/>
            <w:webHidden/>
          </w:rPr>
          <w:t>1</w:t>
        </w:r>
        <w:r>
          <w:rPr>
            <w:noProof/>
            <w:webHidden/>
          </w:rPr>
          <w:fldChar w:fldCharType="end"/>
        </w:r>
      </w:hyperlink>
    </w:p>
    <w:p w14:paraId="1A55625D" w14:textId="76C84284" w:rsidR="004F1DA5" w:rsidRDefault="004F1DA5">
      <w:pPr>
        <w:pStyle w:val="TOC1"/>
        <w:rPr>
          <w:rFonts w:asciiTheme="minorHAnsi" w:eastAsiaTheme="minorEastAsia" w:hAnsiTheme="minorHAnsi"/>
          <w:b w:val="0"/>
          <w:noProof/>
          <w:kern w:val="2"/>
          <w:sz w:val="24"/>
          <w14:ligatures w14:val="standardContextual"/>
        </w:rPr>
      </w:pPr>
      <w:hyperlink w:anchor="_Toc216900946" w:history="1">
        <w:r w:rsidRPr="003B07A8">
          <w:rPr>
            <w:rStyle w:val="Hyperlink"/>
            <w:noProof/>
          </w:rPr>
          <w:t>CHƯƠNG 2. CÔNG TRÌNH LIÊN QUAN</w:t>
        </w:r>
        <w:r>
          <w:rPr>
            <w:noProof/>
            <w:webHidden/>
          </w:rPr>
          <w:tab/>
        </w:r>
        <w:r>
          <w:rPr>
            <w:noProof/>
            <w:webHidden/>
          </w:rPr>
          <w:fldChar w:fldCharType="begin"/>
        </w:r>
        <w:r>
          <w:rPr>
            <w:noProof/>
            <w:webHidden/>
          </w:rPr>
          <w:instrText xml:space="preserve"> PAGEREF _Toc216900946 \h </w:instrText>
        </w:r>
        <w:r>
          <w:rPr>
            <w:noProof/>
            <w:webHidden/>
          </w:rPr>
        </w:r>
        <w:r>
          <w:rPr>
            <w:noProof/>
            <w:webHidden/>
          </w:rPr>
          <w:fldChar w:fldCharType="separate"/>
        </w:r>
        <w:r>
          <w:rPr>
            <w:noProof/>
            <w:webHidden/>
          </w:rPr>
          <w:t>3</w:t>
        </w:r>
        <w:r>
          <w:rPr>
            <w:noProof/>
            <w:webHidden/>
          </w:rPr>
          <w:fldChar w:fldCharType="end"/>
        </w:r>
      </w:hyperlink>
    </w:p>
    <w:p w14:paraId="58AB4D85" w14:textId="2DBE08FC" w:rsidR="004F1DA5" w:rsidRDefault="004F1DA5">
      <w:pPr>
        <w:pStyle w:val="TOC1"/>
        <w:rPr>
          <w:rFonts w:asciiTheme="minorHAnsi" w:eastAsiaTheme="minorEastAsia" w:hAnsiTheme="minorHAnsi"/>
          <w:b w:val="0"/>
          <w:noProof/>
          <w:kern w:val="2"/>
          <w:sz w:val="24"/>
          <w14:ligatures w14:val="standardContextual"/>
        </w:rPr>
      </w:pPr>
      <w:hyperlink w:anchor="_Toc216900947" w:history="1">
        <w:r w:rsidRPr="003B07A8">
          <w:rPr>
            <w:rStyle w:val="Hyperlink"/>
            <w:noProof/>
          </w:rPr>
          <w:t>CHƯƠNG 3. ĐỊNH NGHĨA VÀ PHÁT BIỂU CỦA VẤN ĐỀ</w:t>
        </w:r>
        <w:r>
          <w:rPr>
            <w:noProof/>
            <w:webHidden/>
          </w:rPr>
          <w:tab/>
        </w:r>
        <w:r>
          <w:rPr>
            <w:noProof/>
            <w:webHidden/>
          </w:rPr>
          <w:fldChar w:fldCharType="begin"/>
        </w:r>
        <w:r>
          <w:rPr>
            <w:noProof/>
            <w:webHidden/>
          </w:rPr>
          <w:instrText xml:space="preserve"> PAGEREF _Toc216900947 \h </w:instrText>
        </w:r>
        <w:r>
          <w:rPr>
            <w:noProof/>
            <w:webHidden/>
          </w:rPr>
        </w:r>
        <w:r>
          <w:rPr>
            <w:noProof/>
            <w:webHidden/>
          </w:rPr>
          <w:fldChar w:fldCharType="separate"/>
        </w:r>
        <w:r>
          <w:rPr>
            <w:noProof/>
            <w:webHidden/>
          </w:rPr>
          <w:t>5</w:t>
        </w:r>
        <w:r>
          <w:rPr>
            <w:noProof/>
            <w:webHidden/>
          </w:rPr>
          <w:fldChar w:fldCharType="end"/>
        </w:r>
      </w:hyperlink>
    </w:p>
    <w:p w14:paraId="3EC9C8F3" w14:textId="2E78B22C" w:rsidR="004F1DA5" w:rsidRDefault="004F1DA5">
      <w:pPr>
        <w:pStyle w:val="TOC2"/>
        <w:rPr>
          <w:rFonts w:asciiTheme="minorHAnsi" w:eastAsiaTheme="minorEastAsia" w:hAnsiTheme="minorHAnsi"/>
          <w:noProof/>
          <w:kern w:val="2"/>
          <w:sz w:val="24"/>
          <w14:ligatures w14:val="standardContextual"/>
        </w:rPr>
      </w:pPr>
      <w:hyperlink w:anchor="_Toc216900948" w:history="1">
        <w:r w:rsidRPr="003B07A8">
          <w:rPr>
            <w:rStyle w:val="Hyperlink"/>
            <w:noProof/>
          </w:rPr>
          <w:t>3.1 Định nghĩa</w:t>
        </w:r>
        <w:r>
          <w:rPr>
            <w:noProof/>
            <w:webHidden/>
          </w:rPr>
          <w:tab/>
        </w:r>
        <w:r>
          <w:rPr>
            <w:noProof/>
            <w:webHidden/>
          </w:rPr>
          <w:fldChar w:fldCharType="begin"/>
        </w:r>
        <w:r>
          <w:rPr>
            <w:noProof/>
            <w:webHidden/>
          </w:rPr>
          <w:instrText xml:space="preserve"> PAGEREF _Toc216900948 \h </w:instrText>
        </w:r>
        <w:r>
          <w:rPr>
            <w:noProof/>
            <w:webHidden/>
          </w:rPr>
        </w:r>
        <w:r>
          <w:rPr>
            <w:noProof/>
            <w:webHidden/>
          </w:rPr>
          <w:fldChar w:fldCharType="separate"/>
        </w:r>
        <w:r>
          <w:rPr>
            <w:noProof/>
            <w:webHidden/>
          </w:rPr>
          <w:t>5</w:t>
        </w:r>
        <w:r>
          <w:rPr>
            <w:noProof/>
            <w:webHidden/>
          </w:rPr>
          <w:fldChar w:fldCharType="end"/>
        </w:r>
      </w:hyperlink>
    </w:p>
    <w:p w14:paraId="5E2EDFC0" w14:textId="37FCD8AC" w:rsidR="004F1DA5" w:rsidRDefault="004F1DA5">
      <w:pPr>
        <w:pStyle w:val="TOC3"/>
        <w:rPr>
          <w:rFonts w:asciiTheme="minorHAnsi" w:eastAsiaTheme="minorEastAsia" w:hAnsiTheme="minorHAnsi"/>
          <w:i w:val="0"/>
          <w:noProof/>
          <w:kern w:val="2"/>
          <w:sz w:val="24"/>
          <w14:ligatures w14:val="standardContextual"/>
        </w:rPr>
      </w:pPr>
      <w:hyperlink w:anchor="_Toc216900949" w:history="1">
        <w:r w:rsidRPr="003B07A8">
          <w:rPr>
            <w:rStyle w:val="Hyperlink"/>
            <w:noProof/>
          </w:rPr>
          <w:t>3.1.1 Mô hình dữ liệu không chắc chắn</w:t>
        </w:r>
        <w:r>
          <w:rPr>
            <w:noProof/>
            <w:webHidden/>
          </w:rPr>
          <w:tab/>
        </w:r>
        <w:r>
          <w:rPr>
            <w:noProof/>
            <w:webHidden/>
          </w:rPr>
          <w:fldChar w:fldCharType="begin"/>
        </w:r>
        <w:r>
          <w:rPr>
            <w:noProof/>
            <w:webHidden/>
          </w:rPr>
          <w:instrText xml:space="preserve"> PAGEREF _Toc216900949 \h </w:instrText>
        </w:r>
        <w:r>
          <w:rPr>
            <w:noProof/>
            <w:webHidden/>
          </w:rPr>
        </w:r>
        <w:r>
          <w:rPr>
            <w:noProof/>
            <w:webHidden/>
          </w:rPr>
          <w:fldChar w:fldCharType="separate"/>
        </w:r>
        <w:r>
          <w:rPr>
            <w:noProof/>
            <w:webHidden/>
          </w:rPr>
          <w:t>5</w:t>
        </w:r>
        <w:r>
          <w:rPr>
            <w:noProof/>
            <w:webHidden/>
          </w:rPr>
          <w:fldChar w:fldCharType="end"/>
        </w:r>
      </w:hyperlink>
    </w:p>
    <w:p w14:paraId="474AC1E9" w14:textId="7D1E36FA" w:rsidR="004F1DA5" w:rsidRDefault="004F1DA5">
      <w:pPr>
        <w:pStyle w:val="TOC3"/>
        <w:rPr>
          <w:rFonts w:asciiTheme="minorHAnsi" w:eastAsiaTheme="minorEastAsia" w:hAnsiTheme="minorHAnsi"/>
          <w:i w:val="0"/>
          <w:noProof/>
          <w:kern w:val="2"/>
          <w:sz w:val="24"/>
          <w14:ligatures w14:val="standardContextual"/>
        </w:rPr>
      </w:pPr>
      <w:hyperlink w:anchor="_Toc216900950" w:history="1">
        <w:r w:rsidRPr="003B07A8">
          <w:rPr>
            <w:rStyle w:val="Hyperlink"/>
            <w:noProof/>
          </w:rPr>
          <w:t>3.1.2 Xác suất xuất hiện của một itemset</w:t>
        </w:r>
        <w:r>
          <w:rPr>
            <w:noProof/>
            <w:webHidden/>
          </w:rPr>
          <w:tab/>
        </w:r>
        <w:r>
          <w:rPr>
            <w:noProof/>
            <w:webHidden/>
          </w:rPr>
          <w:fldChar w:fldCharType="begin"/>
        </w:r>
        <w:r>
          <w:rPr>
            <w:noProof/>
            <w:webHidden/>
          </w:rPr>
          <w:instrText xml:space="preserve"> PAGEREF _Toc216900950 \h </w:instrText>
        </w:r>
        <w:r>
          <w:rPr>
            <w:noProof/>
            <w:webHidden/>
          </w:rPr>
        </w:r>
        <w:r>
          <w:rPr>
            <w:noProof/>
            <w:webHidden/>
          </w:rPr>
          <w:fldChar w:fldCharType="separate"/>
        </w:r>
        <w:r>
          <w:rPr>
            <w:noProof/>
            <w:webHidden/>
          </w:rPr>
          <w:t>6</w:t>
        </w:r>
        <w:r>
          <w:rPr>
            <w:noProof/>
            <w:webHidden/>
          </w:rPr>
          <w:fldChar w:fldCharType="end"/>
        </w:r>
      </w:hyperlink>
    </w:p>
    <w:p w14:paraId="19FDD679" w14:textId="4C7B71C2" w:rsidR="004F1DA5" w:rsidRDefault="004F1DA5">
      <w:pPr>
        <w:pStyle w:val="TOC3"/>
        <w:rPr>
          <w:rFonts w:asciiTheme="minorHAnsi" w:eastAsiaTheme="minorEastAsia" w:hAnsiTheme="minorHAnsi"/>
          <w:i w:val="0"/>
          <w:noProof/>
          <w:kern w:val="2"/>
          <w:sz w:val="24"/>
          <w14:ligatures w14:val="standardContextual"/>
        </w:rPr>
      </w:pPr>
      <w:hyperlink w:anchor="_Toc216900951" w:history="1">
        <w:r w:rsidRPr="003B07A8">
          <w:rPr>
            <w:rStyle w:val="Hyperlink"/>
            <w:noProof/>
          </w:rPr>
          <w:t>3.1.3 Hỗ trợ kỳ vọng (Expected Support – ES)</w:t>
        </w:r>
        <w:r>
          <w:rPr>
            <w:noProof/>
            <w:webHidden/>
          </w:rPr>
          <w:tab/>
        </w:r>
        <w:r>
          <w:rPr>
            <w:noProof/>
            <w:webHidden/>
          </w:rPr>
          <w:fldChar w:fldCharType="begin"/>
        </w:r>
        <w:r>
          <w:rPr>
            <w:noProof/>
            <w:webHidden/>
          </w:rPr>
          <w:instrText xml:space="preserve"> PAGEREF _Toc216900951 \h </w:instrText>
        </w:r>
        <w:r>
          <w:rPr>
            <w:noProof/>
            <w:webHidden/>
          </w:rPr>
        </w:r>
        <w:r>
          <w:rPr>
            <w:noProof/>
            <w:webHidden/>
          </w:rPr>
          <w:fldChar w:fldCharType="separate"/>
        </w:r>
        <w:r>
          <w:rPr>
            <w:noProof/>
            <w:webHidden/>
          </w:rPr>
          <w:t>6</w:t>
        </w:r>
        <w:r>
          <w:rPr>
            <w:noProof/>
            <w:webHidden/>
          </w:rPr>
          <w:fldChar w:fldCharType="end"/>
        </w:r>
      </w:hyperlink>
    </w:p>
    <w:p w14:paraId="3A1996BB" w14:textId="2F8697AE" w:rsidR="004F1DA5" w:rsidRDefault="004F1DA5">
      <w:pPr>
        <w:pStyle w:val="TOC3"/>
        <w:rPr>
          <w:rFonts w:asciiTheme="minorHAnsi" w:eastAsiaTheme="minorEastAsia" w:hAnsiTheme="minorHAnsi"/>
          <w:i w:val="0"/>
          <w:noProof/>
          <w:kern w:val="2"/>
          <w:sz w:val="24"/>
          <w14:ligatures w14:val="standardContextual"/>
        </w:rPr>
      </w:pPr>
      <w:hyperlink w:anchor="_Toc216900952" w:history="1">
        <w:r w:rsidRPr="003B07A8">
          <w:rPr>
            <w:rStyle w:val="Hyperlink"/>
            <w:noProof/>
          </w:rPr>
          <w:t>3.1.4 Định nghĩa bài toán Top-K Frequent Itemsets</w:t>
        </w:r>
        <w:r>
          <w:rPr>
            <w:noProof/>
            <w:webHidden/>
          </w:rPr>
          <w:tab/>
        </w:r>
        <w:r>
          <w:rPr>
            <w:noProof/>
            <w:webHidden/>
          </w:rPr>
          <w:fldChar w:fldCharType="begin"/>
        </w:r>
        <w:r>
          <w:rPr>
            <w:noProof/>
            <w:webHidden/>
          </w:rPr>
          <w:instrText xml:space="preserve"> PAGEREF _Toc216900952 \h </w:instrText>
        </w:r>
        <w:r>
          <w:rPr>
            <w:noProof/>
            <w:webHidden/>
          </w:rPr>
        </w:r>
        <w:r>
          <w:rPr>
            <w:noProof/>
            <w:webHidden/>
          </w:rPr>
          <w:fldChar w:fldCharType="separate"/>
        </w:r>
        <w:r>
          <w:rPr>
            <w:noProof/>
            <w:webHidden/>
          </w:rPr>
          <w:t>7</w:t>
        </w:r>
        <w:r>
          <w:rPr>
            <w:noProof/>
            <w:webHidden/>
          </w:rPr>
          <w:fldChar w:fldCharType="end"/>
        </w:r>
      </w:hyperlink>
    </w:p>
    <w:p w14:paraId="02B8554F" w14:textId="12527CE5" w:rsidR="004F1DA5" w:rsidRDefault="004F1DA5">
      <w:pPr>
        <w:pStyle w:val="TOC1"/>
        <w:rPr>
          <w:rFonts w:asciiTheme="minorHAnsi" w:eastAsiaTheme="minorEastAsia" w:hAnsiTheme="minorHAnsi"/>
          <w:b w:val="0"/>
          <w:noProof/>
          <w:kern w:val="2"/>
          <w:sz w:val="24"/>
          <w14:ligatures w14:val="standardContextual"/>
        </w:rPr>
      </w:pPr>
      <w:hyperlink w:anchor="_Toc216900953" w:history="1">
        <w:r w:rsidRPr="003B07A8">
          <w:rPr>
            <w:rStyle w:val="Hyperlink"/>
            <w:noProof/>
          </w:rPr>
          <w:t>CHƯƠNG 4. PHƯƠNG PHÁP</w:t>
        </w:r>
        <w:r>
          <w:rPr>
            <w:noProof/>
            <w:webHidden/>
          </w:rPr>
          <w:tab/>
        </w:r>
        <w:r>
          <w:rPr>
            <w:noProof/>
            <w:webHidden/>
          </w:rPr>
          <w:fldChar w:fldCharType="begin"/>
        </w:r>
        <w:r>
          <w:rPr>
            <w:noProof/>
            <w:webHidden/>
          </w:rPr>
          <w:instrText xml:space="preserve"> PAGEREF _Toc216900953 \h </w:instrText>
        </w:r>
        <w:r>
          <w:rPr>
            <w:noProof/>
            <w:webHidden/>
          </w:rPr>
        </w:r>
        <w:r>
          <w:rPr>
            <w:noProof/>
            <w:webHidden/>
          </w:rPr>
          <w:fldChar w:fldCharType="separate"/>
        </w:r>
        <w:r>
          <w:rPr>
            <w:noProof/>
            <w:webHidden/>
          </w:rPr>
          <w:t>9</w:t>
        </w:r>
        <w:r>
          <w:rPr>
            <w:noProof/>
            <w:webHidden/>
          </w:rPr>
          <w:fldChar w:fldCharType="end"/>
        </w:r>
      </w:hyperlink>
    </w:p>
    <w:p w14:paraId="74AD7536" w14:textId="43B1CFD1" w:rsidR="004F1DA5" w:rsidRDefault="004F1DA5">
      <w:pPr>
        <w:pStyle w:val="TOC2"/>
        <w:rPr>
          <w:rFonts w:asciiTheme="minorHAnsi" w:eastAsiaTheme="minorEastAsia" w:hAnsiTheme="minorHAnsi"/>
          <w:noProof/>
          <w:kern w:val="2"/>
          <w:sz w:val="24"/>
          <w14:ligatures w14:val="standardContextual"/>
        </w:rPr>
      </w:pPr>
      <w:hyperlink w:anchor="_Toc216900954" w:history="1">
        <w:r w:rsidRPr="003B07A8">
          <w:rPr>
            <w:rStyle w:val="Hyperlink"/>
            <w:noProof/>
          </w:rPr>
          <w:t>4.1 Thuật toán UApriori cho Top-K Frequent Itemsets</w:t>
        </w:r>
        <w:r>
          <w:rPr>
            <w:noProof/>
            <w:webHidden/>
          </w:rPr>
          <w:tab/>
        </w:r>
        <w:r>
          <w:rPr>
            <w:noProof/>
            <w:webHidden/>
          </w:rPr>
          <w:fldChar w:fldCharType="begin"/>
        </w:r>
        <w:r>
          <w:rPr>
            <w:noProof/>
            <w:webHidden/>
          </w:rPr>
          <w:instrText xml:space="preserve"> PAGEREF _Toc216900954 \h </w:instrText>
        </w:r>
        <w:r>
          <w:rPr>
            <w:noProof/>
            <w:webHidden/>
          </w:rPr>
        </w:r>
        <w:r>
          <w:rPr>
            <w:noProof/>
            <w:webHidden/>
          </w:rPr>
          <w:fldChar w:fldCharType="separate"/>
        </w:r>
        <w:r>
          <w:rPr>
            <w:noProof/>
            <w:webHidden/>
          </w:rPr>
          <w:t>9</w:t>
        </w:r>
        <w:r>
          <w:rPr>
            <w:noProof/>
            <w:webHidden/>
          </w:rPr>
          <w:fldChar w:fldCharType="end"/>
        </w:r>
      </w:hyperlink>
    </w:p>
    <w:p w14:paraId="3D769DB1" w14:textId="6659BE96" w:rsidR="004F1DA5" w:rsidRDefault="004F1DA5">
      <w:pPr>
        <w:pStyle w:val="TOC2"/>
        <w:rPr>
          <w:rFonts w:asciiTheme="minorHAnsi" w:eastAsiaTheme="minorEastAsia" w:hAnsiTheme="minorHAnsi"/>
          <w:noProof/>
          <w:kern w:val="2"/>
          <w:sz w:val="24"/>
          <w14:ligatures w14:val="standardContextual"/>
        </w:rPr>
      </w:pPr>
      <w:hyperlink w:anchor="_Toc216900955" w:history="1">
        <w:r w:rsidRPr="003B07A8">
          <w:rPr>
            <w:rStyle w:val="Hyperlink"/>
            <w:noProof/>
          </w:rPr>
          <w:t>4.2 Thuật toán UFP-Growth trong khai thác Top-K</w:t>
        </w:r>
        <w:r>
          <w:rPr>
            <w:noProof/>
            <w:webHidden/>
          </w:rPr>
          <w:tab/>
        </w:r>
        <w:r>
          <w:rPr>
            <w:noProof/>
            <w:webHidden/>
          </w:rPr>
          <w:fldChar w:fldCharType="begin"/>
        </w:r>
        <w:r>
          <w:rPr>
            <w:noProof/>
            <w:webHidden/>
          </w:rPr>
          <w:instrText xml:space="preserve"> PAGEREF _Toc216900955 \h </w:instrText>
        </w:r>
        <w:r>
          <w:rPr>
            <w:noProof/>
            <w:webHidden/>
          </w:rPr>
        </w:r>
        <w:r>
          <w:rPr>
            <w:noProof/>
            <w:webHidden/>
          </w:rPr>
          <w:fldChar w:fldCharType="separate"/>
        </w:r>
        <w:r>
          <w:rPr>
            <w:noProof/>
            <w:webHidden/>
          </w:rPr>
          <w:t>9</w:t>
        </w:r>
        <w:r>
          <w:rPr>
            <w:noProof/>
            <w:webHidden/>
          </w:rPr>
          <w:fldChar w:fldCharType="end"/>
        </w:r>
      </w:hyperlink>
    </w:p>
    <w:p w14:paraId="0A8C70A3" w14:textId="18F49495" w:rsidR="004F1DA5" w:rsidRDefault="004F1DA5">
      <w:pPr>
        <w:pStyle w:val="TOC2"/>
        <w:rPr>
          <w:rFonts w:asciiTheme="minorHAnsi" w:eastAsiaTheme="minorEastAsia" w:hAnsiTheme="minorHAnsi"/>
          <w:noProof/>
          <w:kern w:val="2"/>
          <w:sz w:val="24"/>
          <w14:ligatures w14:val="standardContextual"/>
        </w:rPr>
      </w:pPr>
      <w:hyperlink w:anchor="_Toc216900956" w:history="1">
        <w:r w:rsidRPr="003B07A8">
          <w:rPr>
            <w:rStyle w:val="Hyperlink"/>
            <w:noProof/>
          </w:rPr>
          <w:t>4.3 Thuật toán UH-Mine trong khai thác Top-K</w:t>
        </w:r>
        <w:r>
          <w:rPr>
            <w:noProof/>
            <w:webHidden/>
          </w:rPr>
          <w:tab/>
        </w:r>
        <w:r>
          <w:rPr>
            <w:noProof/>
            <w:webHidden/>
          </w:rPr>
          <w:fldChar w:fldCharType="begin"/>
        </w:r>
        <w:r>
          <w:rPr>
            <w:noProof/>
            <w:webHidden/>
          </w:rPr>
          <w:instrText xml:space="preserve"> PAGEREF _Toc216900956 \h </w:instrText>
        </w:r>
        <w:r>
          <w:rPr>
            <w:noProof/>
            <w:webHidden/>
          </w:rPr>
        </w:r>
        <w:r>
          <w:rPr>
            <w:noProof/>
            <w:webHidden/>
          </w:rPr>
          <w:fldChar w:fldCharType="separate"/>
        </w:r>
        <w:r>
          <w:rPr>
            <w:noProof/>
            <w:webHidden/>
          </w:rPr>
          <w:t>10</w:t>
        </w:r>
        <w:r>
          <w:rPr>
            <w:noProof/>
            <w:webHidden/>
          </w:rPr>
          <w:fldChar w:fldCharType="end"/>
        </w:r>
      </w:hyperlink>
    </w:p>
    <w:p w14:paraId="48C9CED1" w14:textId="41DFEC33" w:rsidR="004F1DA5" w:rsidRDefault="004F1DA5">
      <w:pPr>
        <w:pStyle w:val="TOC2"/>
        <w:rPr>
          <w:rFonts w:asciiTheme="minorHAnsi" w:eastAsiaTheme="minorEastAsia" w:hAnsiTheme="minorHAnsi"/>
          <w:noProof/>
          <w:kern w:val="2"/>
          <w:sz w:val="24"/>
          <w14:ligatures w14:val="standardContextual"/>
        </w:rPr>
      </w:pPr>
      <w:hyperlink w:anchor="_Toc216900957" w:history="1">
        <w:r w:rsidRPr="003B07A8">
          <w:rPr>
            <w:rStyle w:val="Hyperlink"/>
            <w:noProof/>
          </w:rPr>
          <w:t>4.4 Thuật toán kết hợp: Hybrid-UFHM (UFP-Growth + UH-Mine)</w:t>
        </w:r>
        <w:r>
          <w:rPr>
            <w:noProof/>
            <w:webHidden/>
          </w:rPr>
          <w:tab/>
        </w:r>
        <w:r>
          <w:rPr>
            <w:noProof/>
            <w:webHidden/>
          </w:rPr>
          <w:fldChar w:fldCharType="begin"/>
        </w:r>
        <w:r>
          <w:rPr>
            <w:noProof/>
            <w:webHidden/>
          </w:rPr>
          <w:instrText xml:space="preserve"> PAGEREF _Toc216900957 \h </w:instrText>
        </w:r>
        <w:r>
          <w:rPr>
            <w:noProof/>
            <w:webHidden/>
          </w:rPr>
        </w:r>
        <w:r>
          <w:rPr>
            <w:noProof/>
            <w:webHidden/>
          </w:rPr>
          <w:fldChar w:fldCharType="separate"/>
        </w:r>
        <w:r>
          <w:rPr>
            <w:noProof/>
            <w:webHidden/>
          </w:rPr>
          <w:t>10</w:t>
        </w:r>
        <w:r>
          <w:rPr>
            <w:noProof/>
            <w:webHidden/>
          </w:rPr>
          <w:fldChar w:fldCharType="end"/>
        </w:r>
      </w:hyperlink>
    </w:p>
    <w:p w14:paraId="01100B36" w14:textId="1CB9DDE3" w:rsidR="004F1DA5" w:rsidRDefault="004F1DA5">
      <w:pPr>
        <w:pStyle w:val="TOC2"/>
        <w:rPr>
          <w:rFonts w:asciiTheme="minorHAnsi" w:eastAsiaTheme="minorEastAsia" w:hAnsiTheme="minorHAnsi"/>
          <w:noProof/>
          <w:kern w:val="2"/>
          <w:sz w:val="24"/>
          <w14:ligatures w14:val="standardContextual"/>
        </w:rPr>
      </w:pPr>
      <w:hyperlink w:anchor="_Toc216900958" w:history="1">
        <w:r w:rsidRPr="003B07A8">
          <w:rPr>
            <w:rStyle w:val="Hyperlink"/>
            <w:noProof/>
          </w:rPr>
          <w:t>4.5 Cải tiến hiện thực thuật toán so với các cài đặt hiện có</w:t>
        </w:r>
        <w:r>
          <w:rPr>
            <w:noProof/>
            <w:webHidden/>
          </w:rPr>
          <w:tab/>
        </w:r>
        <w:r>
          <w:rPr>
            <w:noProof/>
            <w:webHidden/>
          </w:rPr>
          <w:fldChar w:fldCharType="begin"/>
        </w:r>
        <w:r>
          <w:rPr>
            <w:noProof/>
            <w:webHidden/>
          </w:rPr>
          <w:instrText xml:space="preserve"> PAGEREF _Toc216900958 \h </w:instrText>
        </w:r>
        <w:r>
          <w:rPr>
            <w:noProof/>
            <w:webHidden/>
          </w:rPr>
        </w:r>
        <w:r>
          <w:rPr>
            <w:noProof/>
            <w:webHidden/>
          </w:rPr>
          <w:fldChar w:fldCharType="separate"/>
        </w:r>
        <w:r>
          <w:rPr>
            <w:noProof/>
            <w:webHidden/>
          </w:rPr>
          <w:t>12</w:t>
        </w:r>
        <w:r>
          <w:rPr>
            <w:noProof/>
            <w:webHidden/>
          </w:rPr>
          <w:fldChar w:fldCharType="end"/>
        </w:r>
      </w:hyperlink>
    </w:p>
    <w:p w14:paraId="5F8ABD94" w14:textId="17EE7B3D" w:rsidR="004F1DA5" w:rsidRDefault="004F1DA5">
      <w:pPr>
        <w:pStyle w:val="TOC3"/>
        <w:rPr>
          <w:rFonts w:asciiTheme="minorHAnsi" w:eastAsiaTheme="minorEastAsia" w:hAnsiTheme="minorHAnsi"/>
          <w:i w:val="0"/>
          <w:noProof/>
          <w:kern w:val="2"/>
          <w:sz w:val="24"/>
          <w14:ligatures w14:val="standardContextual"/>
        </w:rPr>
      </w:pPr>
      <w:hyperlink w:anchor="_Toc216900959" w:history="1">
        <w:r w:rsidRPr="003B07A8">
          <w:rPr>
            <w:rStyle w:val="Hyperlink"/>
            <w:noProof/>
          </w:rPr>
          <w:t>4.5.1 Thống nhất cơ chế Top-K cho UFP-Growth và UH-Mine</w:t>
        </w:r>
        <w:r>
          <w:rPr>
            <w:noProof/>
            <w:webHidden/>
          </w:rPr>
          <w:tab/>
        </w:r>
        <w:r>
          <w:rPr>
            <w:noProof/>
            <w:webHidden/>
          </w:rPr>
          <w:fldChar w:fldCharType="begin"/>
        </w:r>
        <w:r>
          <w:rPr>
            <w:noProof/>
            <w:webHidden/>
          </w:rPr>
          <w:instrText xml:space="preserve"> PAGEREF _Toc216900959 \h </w:instrText>
        </w:r>
        <w:r>
          <w:rPr>
            <w:noProof/>
            <w:webHidden/>
          </w:rPr>
        </w:r>
        <w:r>
          <w:rPr>
            <w:noProof/>
            <w:webHidden/>
          </w:rPr>
          <w:fldChar w:fldCharType="separate"/>
        </w:r>
        <w:r>
          <w:rPr>
            <w:noProof/>
            <w:webHidden/>
          </w:rPr>
          <w:t>12</w:t>
        </w:r>
        <w:r>
          <w:rPr>
            <w:noProof/>
            <w:webHidden/>
          </w:rPr>
          <w:fldChar w:fldCharType="end"/>
        </w:r>
      </w:hyperlink>
    </w:p>
    <w:p w14:paraId="6897C1FD" w14:textId="4EEC79D2" w:rsidR="004F1DA5" w:rsidRDefault="004F1DA5">
      <w:pPr>
        <w:pStyle w:val="TOC3"/>
        <w:rPr>
          <w:rFonts w:asciiTheme="minorHAnsi" w:eastAsiaTheme="minorEastAsia" w:hAnsiTheme="minorHAnsi"/>
          <w:i w:val="0"/>
          <w:noProof/>
          <w:kern w:val="2"/>
          <w:sz w:val="24"/>
          <w14:ligatures w14:val="standardContextual"/>
        </w:rPr>
      </w:pPr>
      <w:hyperlink w:anchor="_Toc216900960" w:history="1">
        <w:r w:rsidRPr="003B07A8">
          <w:rPr>
            <w:rStyle w:val="Hyperlink"/>
            <w:noProof/>
          </w:rPr>
          <w:t>4.5.2 Kết hợp Top-K và upper-bound trong thuật toán lai Hybrid-UFHM</w:t>
        </w:r>
        <w:r>
          <w:rPr>
            <w:noProof/>
            <w:webHidden/>
          </w:rPr>
          <w:tab/>
        </w:r>
        <w:r>
          <w:rPr>
            <w:noProof/>
            <w:webHidden/>
          </w:rPr>
          <w:fldChar w:fldCharType="begin"/>
        </w:r>
        <w:r>
          <w:rPr>
            <w:noProof/>
            <w:webHidden/>
          </w:rPr>
          <w:instrText xml:space="preserve"> PAGEREF _Toc216900960 \h </w:instrText>
        </w:r>
        <w:r>
          <w:rPr>
            <w:noProof/>
            <w:webHidden/>
          </w:rPr>
        </w:r>
        <w:r>
          <w:rPr>
            <w:noProof/>
            <w:webHidden/>
          </w:rPr>
          <w:fldChar w:fldCharType="separate"/>
        </w:r>
        <w:r>
          <w:rPr>
            <w:noProof/>
            <w:webHidden/>
          </w:rPr>
          <w:t>12</w:t>
        </w:r>
        <w:r>
          <w:rPr>
            <w:noProof/>
            <w:webHidden/>
          </w:rPr>
          <w:fldChar w:fldCharType="end"/>
        </w:r>
      </w:hyperlink>
    </w:p>
    <w:p w14:paraId="20F9E971" w14:textId="60CAE081" w:rsidR="004F1DA5" w:rsidRDefault="004F1DA5">
      <w:pPr>
        <w:pStyle w:val="TOC1"/>
        <w:rPr>
          <w:rFonts w:asciiTheme="minorHAnsi" w:eastAsiaTheme="minorEastAsia" w:hAnsiTheme="minorHAnsi"/>
          <w:b w:val="0"/>
          <w:noProof/>
          <w:kern w:val="2"/>
          <w:sz w:val="24"/>
          <w14:ligatures w14:val="standardContextual"/>
        </w:rPr>
      </w:pPr>
      <w:hyperlink w:anchor="_Toc216900961" w:history="1">
        <w:r w:rsidRPr="003B07A8">
          <w:rPr>
            <w:rStyle w:val="Hyperlink"/>
            <w:noProof/>
          </w:rPr>
          <w:t>CHƯƠNG 5. GIẢI PHÁP</w:t>
        </w:r>
        <w:r>
          <w:rPr>
            <w:noProof/>
            <w:webHidden/>
          </w:rPr>
          <w:tab/>
        </w:r>
        <w:r>
          <w:rPr>
            <w:noProof/>
            <w:webHidden/>
          </w:rPr>
          <w:fldChar w:fldCharType="begin"/>
        </w:r>
        <w:r>
          <w:rPr>
            <w:noProof/>
            <w:webHidden/>
          </w:rPr>
          <w:instrText xml:space="preserve"> PAGEREF _Toc216900961 \h </w:instrText>
        </w:r>
        <w:r>
          <w:rPr>
            <w:noProof/>
            <w:webHidden/>
          </w:rPr>
        </w:r>
        <w:r>
          <w:rPr>
            <w:noProof/>
            <w:webHidden/>
          </w:rPr>
          <w:fldChar w:fldCharType="separate"/>
        </w:r>
        <w:r>
          <w:rPr>
            <w:noProof/>
            <w:webHidden/>
          </w:rPr>
          <w:t>14</w:t>
        </w:r>
        <w:r>
          <w:rPr>
            <w:noProof/>
            <w:webHidden/>
          </w:rPr>
          <w:fldChar w:fldCharType="end"/>
        </w:r>
      </w:hyperlink>
    </w:p>
    <w:p w14:paraId="2E7D686C" w14:textId="28022B44" w:rsidR="004F1DA5" w:rsidRDefault="004F1DA5">
      <w:pPr>
        <w:pStyle w:val="TOC2"/>
        <w:rPr>
          <w:rFonts w:asciiTheme="minorHAnsi" w:eastAsiaTheme="minorEastAsia" w:hAnsiTheme="minorHAnsi"/>
          <w:noProof/>
          <w:kern w:val="2"/>
          <w:sz w:val="24"/>
          <w14:ligatures w14:val="standardContextual"/>
        </w:rPr>
      </w:pPr>
      <w:hyperlink w:anchor="_Toc216900962" w:history="1">
        <w:r w:rsidRPr="003B07A8">
          <w:rPr>
            <w:rStyle w:val="Hyperlink"/>
            <w:noProof/>
          </w:rPr>
          <w:t>5.1 Mô tả chương trình</w:t>
        </w:r>
        <w:r>
          <w:rPr>
            <w:noProof/>
            <w:webHidden/>
          </w:rPr>
          <w:tab/>
        </w:r>
        <w:r>
          <w:rPr>
            <w:noProof/>
            <w:webHidden/>
          </w:rPr>
          <w:fldChar w:fldCharType="begin"/>
        </w:r>
        <w:r>
          <w:rPr>
            <w:noProof/>
            <w:webHidden/>
          </w:rPr>
          <w:instrText xml:space="preserve"> PAGEREF _Toc216900962 \h </w:instrText>
        </w:r>
        <w:r>
          <w:rPr>
            <w:noProof/>
            <w:webHidden/>
          </w:rPr>
        </w:r>
        <w:r>
          <w:rPr>
            <w:noProof/>
            <w:webHidden/>
          </w:rPr>
          <w:fldChar w:fldCharType="separate"/>
        </w:r>
        <w:r>
          <w:rPr>
            <w:noProof/>
            <w:webHidden/>
          </w:rPr>
          <w:t>14</w:t>
        </w:r>
        <w:r>
          <w:rPr>
            <w:noProof/>
            <w:webHidden/>
          </w:rPr>
          <w:fldChar w:fldCharType="end"/>
        </w:r>
      </w:hyperlink>
    </w:p>
    <w:p w14:paraId="1C1BBEF1" w14:textId="7269F977" w:rsidR="004F1DA5" w:rsidRDefault="004F1DA5">
      <w:pPr>
        <w:pStyle w:val="TOC2"/>
        <w:rPr>
          <w:rFonts w:asciiTheme="minorHAnsi" w:eastAsiaTheme="minorEastAsia" w:hAnsiTheme="minorHAnsi"/>
          <w:noProof/>
          <w:kern w:val="2"/>
          <w:sz w:val="24"/>
          <w14:ligatures w14:val="standardContextual"/>
        </w:rPr>
      </w:pPr>
      <w:hyperlink w:anchor="_Toc216900963" w:history="1">
        <w:r w:rsidRPr="003B07A8">
          <w:rPr>
            <w:rStyle w:val="Hyperlink"/>
            <w:noProof/>
          </w:rPr>
          <w:t>5.2 Hướng dẫn sử dụng</w:t>
        </w:r>
        <w:r>
          <w:rPr>
            <w:noProof/>
            <w:webHidden/>
          </w:rPr>
          <w:tab/>
        </w:r>
        <w:r>
          <w:rPr>
            <w:noProof/>
            <w:webHidden/>
          </w:rPr>
          <w:fldChar w:fldCharType="begin"/>
        </w:r>
        <w:r>
          <w:rPr>
            <w:noProof/>
            <w:webHidden/>
          </w:rPr>
          <w:instrText xml:space="preserve"> PAGEREF _Toc216900963 \h </w:instrText>
        </w:r>
        <w:r>
          <w:rPr>
            <w:noProof/>
            <w:webHidden/>
          </w:rPr>
        </w:r>
        <w:r>
          <w:rPr>
            <w:noProof/>
            <w:webHidden/>
          </w:rPr>
          <w:fldChar w:fldCharType="separate"/>
        </w:r>
        <w:r>
          <w:rPr>
            <w:noProof/>
            <w:webHidden/>
          </w:rPr>
          <w:t>15</w:t>
        </w:r>
        <w:r>
          <w:rPr>
            <w:noProof/>
            <w:webHidden/>
          </w:rPr>
          <w:fldChar w:fldCharType="end"/>
        </w:r>
      </w:hyperlink>
    </w:p>
    <w:p w14:paraId="6F78F6DE" w14:textId="5EC7FACC" w:rsidR="004F1DA5" w:rsidRDefault="004F1DA5">
      <w:pPr>
        <w:pStyle w:val="TOC1"/>
        <w:rPr>
          <w:rFonts w:asciiTheme="minorHAnsi" w:eastAsiaTheme="minorEastAsia" w:hAnsiTheme="minorHAnsi"/>
          <w:b w:val="0"/>
          <w:noProof/>
          <w:kern w:val="2"/>
          <w:sz w:val="24"/>
          <w14:ligatures w14:val="standardContextual"/>
        </w:rPr>
      </w:pPr>
      <w:hyperlink w:anchor="_Toc216900964" w:history="1">
        <w:r w:rsidRPr="003B07A8">
          <w:rPr>
            <w:rStyle w:val="Hyperlink"/>
            <w:noProof/>
          </w:rPr>
          <w:t>CHƯƠNG 6. THIẾT LẬP THỰC NGHIỆM</w:t>
        </w:r>
        <w:r>
          <w:rPr>
            <w:noProof/>
            <w:webHidden/>
          </w:rPr>
          <w:tab/>
        </w:r>
        <w:r>
          <w:rPr>
            <w:noProof/>
            <w:webHidden/>
          </w:rPr>
          <w:fldChar w:fldCharType="begin"/>
        </w:r>
        <w:r>
          <w:rPr>
            <w:noProof/>
            <w:webHidden/>
          </w:rPr>
          <w:instrText xml:space="preserve"> PAGEREF _Toc216900964 \h </w:instrText>
        </w:r>
        <w:r>
          <w:rPr>
            <w:noProof/>
            <w:webHidden/>
          </w:rPr>
        </w:r>
        <w:r>
          <w:rPr>
            <w:noProof/>
            <w:webHidden/>
          </w:rPr>
          <w:fldChar w:fldCharType="separate"/>
        </w:r>
        <w:r>
          <w:rPr>
            <w:noProof/>
            <w:webHidden/>
          </w:rPr>
          <w:t>17</w:t>
        </w:r>
        <w:r>
          <w:rPr>
            <w:noProof/>
            <w:webHidden/>
          </w:rPr>
          <w:fldChar w:fldCharType="end"/>
        </w:r>
      </w:hyperlink>
    </w:p>
    <w:p w14:paraId="0EA3A241" w14:textId="0453D814" w:rsidR="004F1DA5" w:rsidRDefault="004F1DA5">
      <w:pPr>
        <w:pStyle w:val="TOC2"/>
        <w:rPr>
          <w:rFonts w:asciiTheme="minorHAnsi" w:eastAsiaTheme="minorEastAsia" w:hAnsiTheme="minorHAnsi"/>
          <w:noProof/>
          <w:kern w:val="2"/>
          <w:sz w:val="24"/>
          <w14:ligatures w14:val="standardContextual"/>
        </w:rPr>
      </w:pPr>
      <w:hyperlink w:anchor="_Toc216900965" w:history="1">
        <w:r w:rsidRPr="003B07A8">
          <w:rPr>
            <w:rStyle w:val="Hyperlink"/>
            <w:noProof/>
          </w:rPr>
          <w:t>6.1 Mục tiêu thực nghiệm</w:t>
        </w:r>
        <w:r>
          <w:rPr>
            <w:noProof/>
            <w:webHidden/>
          </w:rPr>
          <w:tab/>
        </w:r>
        <w:r>
          <w:rPr>
            <w:noProof/>
            <w:webHidden/>
          </w:rPr>
          <w:fldChar w:fldCharType="begin"/>
        </w:r>
        <w:r>
          <w:rPr>
            <w:noProof/>
            <w:webHidden/>
          </w:rPr>
          <w:instrText xml:space="preserve"> PAGEREF _Toc216900965 \h </w:instrText>
        </w:r>
        <w:r>
          <w:rPr>
            <w:noProof/>
            <w:webHidden/>
          </w:rPr>
        </w:r>
        <w:r>
          <w:rPr>
            <w:noProof/>
            <w:webHidden/>
          </w:rPr>
          <w:fldChar w:fldCharType="separate"/>
        </w:r>
        <w:r>
          <w:rPr>
            <w:noProof/>
            <w:webHidden/>
          </w:rPr>
          <w:t>17</w:t>
        </w:r>
        <w:r>
          <w:rPr>
            <w:noProof/>
            <w:webHidden/>
          </w:rPr>
          <w:fldChar w:fldCharType="end"/>
        </w:r>
      </w:hyperlink>
    </w:p>
    <w:p w14:paraId="369457FA" w14:textId="36EEFFB5" w:rsidR="004F1DA5" w:rsidRDefault="004F1DA5">
      <w:pPr>
        <w:pStyle w:val="TOC2"/>
        <w:rPr>
          <w:rFonts w:asciiTheme="minorHAnsi" w:eastAsiaTheme="minorEastAsia" w:hAnsiTheme="minorHAnsi"/>
          <w:noProof/>
          <w:kern w:val="2"/>
          <w:sz w:val="24"/>
          <w14:ligatures w14:val="standardContextual"/>
        </w:rPr>
      </w:pPr>
      <w:hyperlink w:anchor="_Toc216900966" w:history="1">
        <w:r w:rsidRPr="003B07A8">
          <w:rPr>
            <w:rStyle w:val="Hyperlink"/>
            <w:noProof/>
          </w:rPr>
          <w:t>6.2 Môi trường thực nghiệm</w:t>
        </w:r>
        <w:r>
          <w:rPr>
            <w:noProof/>
            <w:webHidden/>
          </w:rPr>
          <w:tab/>
        </w:r>
        <w:r>
          <w:rPr>
            <w:noProof/>
            <w:webHidden/>
          </w:rPr>
          <w:fldChar w:fldCharType="begin"/>
        </w:r>
        <w:r>
          <w:rPr>
            <w:noProof/>
            <w:webHidden/>
          </w:rPr>
          <w:instrText xml:space="preserve"> PAGEREF _Toc216900966 \h </w:instrText>
        </w:r>
        <w:r>
          <w:rPr>
            <w:noProof/>
            <w:webHidden/>
          </w:rPr>
        </w:r>
        <w:r>
          <w:rPr>
            <w:noProof/>
            <w:webHidden/>
          </w:rPr>
          <w:fldChar w:fldCharType="separate"/>
        </w:r>
        <w:r>
          <w:rPr>
            <w:noProof/>
            <w:webHidden/>
          </w:rPr>
          <w:t>17</w:t>
        </w:r>
        <w:r>
          <w:rPr>
            <w:noProof/>
            <w:webHidden/>
          </w:rPr>
          <w:fldChar w:fldCharType="end"/>
        </w:r>
      </w:hyperlink>
    </w:p>
    <w:p w14:paraId="73FFECC8" w14:textId="3B437381" w:rsidR="004F1DA5" w:rsidRDefault="004F1DA5">
      <w:pPr>
        <w:pStyle w:val="TOC2"/>
        <w:rPr>
          <w:rFonts w:asciiTheme="minorHAnsi" w:eastAsiaTheme="minorEastAsia" w:hAnsiTheme="minorHAnsi"/>
          <w:noProof/>
          <w:kern w:val="2"/>
          <w:sz w:val="24"/>
          <w14:ligatures w14:val="standardContextual"/>
        </w:rPr>
      </w:pPr>
      <w:hyperlink w:anchor="_Toc216900967" w:history="1">
        <w:r w:rsidRPr="003B07A8">
          <w:rPr>
            <w:rStyle w:val="Hyperlink"/>
            <w:noProof/>
          </w:rPr>
          <w:t>6.3 Dữ liệu thực nghiệm</w:t>
        </w:r>
        <w:r>
          <w:rPr>
            <w:noProof/>
            <w:webHidden/>
          </w:rPr>
          <w:tab/>
        </w:r>
        <w:r>
          <w:rPr>
            <w:noProof/>
            <w:webHidden/>
          </w:rPr>
          <w:fldChar w:fldCharType="begin"/>
        </w:r>
        <w:r>
          <w:rPr>
            <w:noProof/>
            <w:webHidden/>
          </w:rPr>
          <w:instrText xml:space="preserve"> PAGEREF _Toc216900967 \h </w:instrText>
        </w:r>
        <w:r>
          <w:rPr>
            <w:noProof/>
            <w:webHidden/>
          </w:rPr>
        </w:r>
        <w:r>
          <w:rPr>
            <w:noProof/>
            <w:webHidden/>
          </w:rPr>
          <w:fldChar w:fldCharType="separate"/>
        </w:r>
        <w:r>
          <w:rPr>
            <w:noProof/>
            <w:webHidden/>
          </w:rPr>
          <w:t>17</w:t>
        </w:r>
        <w:r>
          <w:rPr>
            <w:noProof/>
            <w:webHidden/>
          </w:rPr>
          <w:fldChar w:fldCharType="end"/>
        </w:r>
      </w:hyperlink>
    </w:p>
    <w:p w14:paraId="3C2BA221" w14:textId="5E43A3A8" w:rsidR="004F1DA5" w:rsidRDefault="004F1DA5">
      <w:pPr>
        <w:pStyle w:val="TOC1"/>
        <w:rPr>
          <w:rFonts w:asciiTheme="minorHAnsi" w:eastAsiaTheme="minorEastAsia" w:hAnsiTheme="minorHAnsi"/>
          <w:b w:val="0"/>
          <w:noProof/>
          <w:kern w:val="2"/>
          <w:sz w:val="24"/>
          <w14:ligatures w14:val="standardContextual"/>
        </w:rPr>
      </w:pPr>
      <w:hyperlink w:anchor="_Toc216900968" w:history="1">
        <w:r w:rsidRPr="003B07A8">
          <w:rPr>
            <w:rStyle w:val="Hyperlink"/>
            <w:noProof/>
          </w:rPr>
          <w:t>CHƯƠNG 7. KẾT QUẢ THỰC NGHIỆM VÀ THẢO LUẬN</w:t>
        </w:r>
        <w:r>
          <w:rPr>
            <w:noProof/>
            <w:webHidden/>
          </w:rPr>
          <w:tab/>
        </w:r>
        <w:r>
          <w:rPr>
            <w:noProof/>
            <w:webHidden/>
          </w:rPr>
          <w:fldChar w:fldCharType="begin"/>
        </w:r>
        <w:r>
          <w:rPr>
            <w:noProof/>
            <w:webHidden/>
          </w:rPr>
          <w:instrText xml:space="preserve"> PAGEREF _Toc216900968 \h </w:instrText>
        </w:r>
        <w:r>
          <w:rPr>
            <w:noProof/>
            <w:webHidden/>
          </w:rPr>
        </w:r>
        <w:r>
          <w:rPr>
            <w:noProof/>
            <w:webHidden/>
          </w:rPr>
          <w:fldChar w:fldCharType="separate"/>
        </w:r>
        <w:r>
          <w:rPr>
            <w:noProof/>
            <w:webHidden/>
          </w:rPr>
          <w:t>19</w:t>
        </w:r>
        <w:r>
          <w:rPr>
            <w:noProof/>
            <w:webHidden/>
          </w:rPr>
          <w:fldChar w:fldCharType="end"/>
        </w:r>
      </w:hyperlink>
    </w:p>
    <w:p w14:paraId="70F78DFF" w14:textId="2C5D054C" w:rsidR="004F1DA5" w:rsidRDefault="004F1DA5">
      <w:pPr>
        <w:pStyle w:val="TOC2"/>
        <w:rPr>
          <w:rFonts w:asciiTheme="minorHAnsi" w:eastAsiaTheme="minorEastAsia" w:hAnsiTheme="minorHAnsi"/>
          <w:noProof/>
          <w:kern w:val="2"/>
          <w:sz w:val="24"/>
          <w14:ligatures w14:val="standardContextual"/>
        </w:rPr>
      </w:pPr>
      <w:hyperlink w:anchor="_Toc216900969" w:history="1">
        <w:r w:rsidRPr="003B07A8">
          <w:rPr>
            <w:rStyle w:val="Hyperlink"/>
            <w:noProof/>
          </w:rPr>
          <w:t>7.1 Hiệu suất về thời gian chạy</w:t>
        </w:r>
        <w:r>
          <w:rPr>
            <w:noProof/>
            <w:webHidden/>
          </w:rPr>
          <w:tab/>
        </w:r>
        <w:r>
          <w:rPr>
            <w:noProof/>
            <w:webHidden/>
          </w:rPr>
          <w:fldChar w:fldCharType="begin"/>
        </w:r>
        <w:r>
          <w:rPr>
            <w:noProof/>
            <w:webHidden/>
          </w:rPr>
          <w:instrText xml:space="preserve"> PAGEREF _Toc216900969 \h </w:instrText>
        </w:r>
        <w:r>
          <w:rPr>
            <w:noProof/>
            <w:webHidden/>
          </w:rPr>
        </w:r>
        <w:r>
          <w:rPr>
            <w:noProof/>
            <w:webHidden/>
          </w:rPr>
          <w:fldChar w:fldCharType="separate"/>
        </w:r>
        <w:r>
          <w:rPr>
            <w:noProof/>
            <w:webHidden/>
          </w:rPr>
          <w:t>19</w:t>
        </w:r>
        <w:r>
          <w:rPr>
            <w:noProof/>
            <w:webHidden/>
          </w:rPr>
          <w:fldChar w:fldCharType="end"/>
        </w:r>
      </w:hyperlink>
    </w:p>
    <w:p w14:paraId="640F70D0" w14:textId="46C89990" w:rsidR="004F1DA5" w:rsidRDefault="004F1DA5">
      <w:pPr>
        <w:pStyle w:val="TOC2"/>
        <w:rPr>
          <w:rFonts w:asciiTheme="minorHAnsi" w:eastAsiaTheme="minorEastAsia" w:hAnsiTheme="minorHAnsi"/>
          <w:noProof/>
          <w:kern w:val="2"/>
          <w:sz w:val="24"/>
          <w14:ligatures w14:val="standardContextual"/>
        </w:rPr>
      </w:pPr>
      <w:hyperlink w:anchor="_Toc216900970" w:history="1">
        <w:r w:rsidRPr="003B07A8">
          <w:rPr>
            <w:rStyle w:val="Hyperlink"/>
            <w:noProof/>
          </w:rPr>
          <w:t>7.2 Hiệu suất về mức tiêu thụ bộ nhớ</w:t>
        </w:r>
        <w:r>
          <w:rPr>
            <w:noProof/>
            <w:webHidden/>
          </w:rPr>
          <w:tab/>
        </w:r>
        <w:r>
          <w:rPr>
            <w:noProof/>
            <w:webHidden/>
          </w:rPr>
          <w:fldChar w:fldCharType="begin"/>
        </w:r>
        <w:r>
          <w:rPr>
            <w:noProof/>
            <w:webHidden/>
          </w:rPr>
          <w:instrText xml:space="preserve"> PAGEREF _Toc216900970 \h </w:instrText>
        </w:r>
        <w:r>
          <w:rPr>
            <w:noProof/>
            <w:webHidden/>
          </w:rPr>
        </w:r>
        <w:r>
          <w:rPr>
            <w:noProof/>
            <w:webHidden/>
          </w:rPr>
          <w:fldChar w:fldCharType="separate"/>
        </w:r>
        <w:r>
          <w:rPr>
            <w:noProof/>
            <w:webHidden/>
          </w:rPr>
          <w:t>22</w:t>
        </w:r>
        <w:r>
          <w:rPr>
            <w:noProof/>
            <w:webHidden/>
          </w:rPr>
          <w:fldChar w:fldCharType="end"/>
        </w:r>
      </w:hyperlink>
    </w:p>
    <w:p w14:paraId="3F67BB19" w14:textId="686BC92C" w:rsidR="004F1DA5" w:rsidRDefault="004F1DA5">
      <w:pPr>
        <w:pStyle w:val="TOC1"/>
        <w:rPr>
          <w:rFonts w:asciiTheme="minorHAnsi" w:eastAsiaTheme="minorEastAsia" w:hAnsiTheme="minorHAnsi"/>
          <w:b w:val="0"/>
          <w:noProof/>
          <w:kern w:val="2"/>
          <w:sz w:val="24"/>
          <w14:ligatures w14:val="standardContextual"/>
        </w:rPr>
      </w:pPr>
      <w:hyperlink w:anchor="_Toc216900971" w:history="1">
        <w:r w:rsidRPr="003B07A8">
          <w:rPr>
            <w:rStyle w:val="Hyperlink"/>
            <w:noProof/>
          </w:rPr>
          <w:t>CHƯƠNG 8. KẾT LUẬN</w:t>
        </w:r>
        <w:r>
          <w:rPr>
            <w:noProof/>
            <w:webHidden/>
          </w:rPr>
          <w:tab/>
        </w:r>
        <w:r>
          <w:rPr>
            <w:noProof/>
            <w:webHidden/>
          </w:rPr>
          <w:fldChar w:fldCharType="begin"/>
        </w:r>
        <w:r>
          <w:rPr>
            <w:noProof/>
            <w:webHidden/>
          </w:rPr>
          <w:instrText xml:space="preserve"> PAGEREF _Toc216900971 \h </w:instrText>
        </w:r>
        <w:r>
          <w:rPr>
            <w:noProof/>
            <w:webHidden/>
          </w:rPr>
        </w:r>
        <w:r>
          <w:rPr>
            <w:noProof/>
            <w:webHidden/>
          </w:rPr>
          <w:fldChar w:fldCharType="separate"/>
        </w:r>
        <w:r>
          <w:rPr>
            <w:noProof/>
            <w:webHidden/>
          </w:rPr>
          <w:t>26</w:t>
        </w:r>
        <w:r>
          <w:rPr>
            <w:noProof/>
            <w:webHidden/>
          </w:rPr>
          <w:fldChar w:fldCharType="end"/>
        </w:r>
      </w:hyperlink>
    </w:p>
    <w:p w14:paraId="09817844" w14:textId="5CEE1877" w:rsidR="004F1DA5" w:rsidRDefault="004F1DA5">
      <w:pPr>
        <w:pStyle w:val="TOC2"/>
        <w:rPr>
          <w:rFonts w:asciiTheme="minorHAnsi" w:eastAsiaTheme="minorEastAsia" w:hAnsiTheme="minorHAnsi"/>
          <w:noProof/>
          <w:kern w:val="2"/>
          <w:sz w:val="24"/>
          <w14:ligatures w14:val="standardContextual"/>
        </w:rPr>
      </w:pPr>
      <w:hyperlink w:anchor="_Toc216900972" w:history="1">
        <w:r w:rsidRPr="003B07A8">
          <w:rPr>
            <w:rStyle w:val="Hyperlink"/>
            <w:noProof/>
          </w:rPr>
          <w:t>8.1 Kết luận</w:t>
        </w:r>
        <w:r>
          <w:rPr>
            <w:noProof/>
            <w:webHidden/>
          </w:rPr>
          <w:tab/>
        </w:r>
        <w:r>
          <w:rPr>
            <w:noProof/>
            <w:webHidden/>
          </w:rPr>
          <w:fldChar w:fldCharType="begin"/>
        </w:r>
        <w:r>
          <w:rPr>
            <w:noProof/>
            <w:webHidden/>
          </w:rPr>
          <w:instrText xml:space="preserve"> PAGEREF _Toc216900972 \h </w:instrText>
        </w:r>
        <w:r>
          <w:rPr>
            <w:noProof/>
            <w:webHidden/>
          </w:rPr>
        </w:r>
        <w:r>
          <w:rPr>
            <w:noProof/>
            <w:webHidden/>
          </w:rPr>
          <w:fldChar w:fldCharType="separate"/>
        </w:r>
        <w:r>
          <w:rPr>
            <w:noProof/>
            <w:webHidden/>
          </w:rPr>
          <w:t>26</w:t>
        </w:r>
        <w:r>
          <w:rPr>
            <w:noProof/>
            <w:webHidden/>
          </w:rPr>
          <w:fldChar w:fldCharType="end"/>
        </w:r>
      </w:hyperlink>
    </w:p>
    <w:p w14:paraId="46EF756F" w14:textId="2EA357FD" w:rsidR="004F1DA5" w:rsidRDefault="004F1DA5">
      <w:pPr>
        <w:pStyle w:val="TOC2"/>
        <w:rPr>
          <w:rFonts w:asciiTheme="minorHAnsi" w:eastAsiaTheme="minorEastAsia" w:hAnsiTheme="minorHAnsi"/>
          <w:noProof/>
          <w:kern w:val="2"/>
          <w:sz w:val="24"/>
          <w14:ligatures w14:val="standardContextual"/>
        </w:rPr>
      </w:pPr>
      <w:hyperlink w:anchor="_Toc216900973" w:history="1">
        <w:r w:rsidRPr="003B07A8">
          <w:rPr>
            <w:rStyle w:val="Hyperlink"/>
            <w:noProof/>
          </w:rPr>
          <w:t>8.2 Hướng phát triển</w:t>
        </w:r>
        <w:r>
          <w:rPr>
            <w:noProof/>
            <w:webHidden/>
          </w:rPr>
          <w:tab/>
        </w:r>
        <w:r>
          <w:rPr>
            <w:noProof/>
            <w:webHidden/>
          </w:rPr>
          <w:fldChar w:fldCharType="begin"/>
        </w:r>
        <w:r>
          <w:rPr>
            <w:noProof/>
            <w:webHidden/>
          </w:rPr>
          <w:instrText xml:space="preserve"> PAGEREF _Toc216900973 \h </w:instrText>
        </w:r>
        <w:r>
          <w:rPr>
            <w:noProof/>
            <w:webHidden/>
          </w:rPr>
        </w:r>
        <w:r>
          <w:rPr>
            <w:noProof/>
            <w:webHidden/>
          </w:rPr>
          <w:fldChar w:fldCharType="separate"/>
        </w:r>
        <w:r>
          <w:rPr>
            <w:noProof/>
            <w:webHidden/>
          </w:rPr>
          <w:t>26</w:t>
        </w:r>
        <w:r>
          <w:rPr>
            <w:noProof/>
            <w:webHidden/>
          </w:rPr>
          <w:fldChar w:fldCharType="end"/>
        </w:r>
      </w:hyperlink>
    </w:p>
    <w:p w14:paraId="6B790E05" w14:textId="24B61589" w:rsidR="004F1DA5" w:rsidRDefault="004F1DA5">
      <w:pPr>
        <w:pStyle w:val="TOC1"/>
        <w:rPr>
          <w:rFonts w:asciiTheme="minorHAnsi" w:eastAsiaTheme="minorEastAsia" w:hAnsiTheme="minorHAnsi"/>
          <w:b w:val="0"/>
          <w:noProof/>
          <w:kern w:val="2"/>
          <w:sz w:val="24"/>
          <w14:ligatures w14:val="standardContextual"/>
        </w:rPr>
      </w:pPr>
      <w:hyperlink w:anchor="_Toc216900974" w:history="1">
        <w:r w:rsidRPr="003B07A8">
          <w:rPr>
            <w:rStyle w:val="Hyperlink"/>
            <w:noProof/>
          </w:rPr>
          <w:t>TÀI LIỆU THAM KHẢO</w:t>
        </w:r>
        <w:r>
          <w:rPr>
            <w:noProof/>
            <w:webHidden/>
          </w:rPr>
          <w:tab/>
        </w:r>
        <w:r>
          <w:rPr>
            <w:noProof/>
            <w:webHidden/>
          </w:rPr>
          <w:fldChar w:fldCharType="begin"/>
        </w:r>
        <w:r>
          <w:rPr>
            <w:noProof/>
            <w:webHidden/>
          </w:rPr>
          <w:instrText xml:space="preserve"> PAGEREF _Toc216900974 \h </w:instrText>
        </w:r>
        <w:r>
          <w:rPr>
            <w:noProof/>
            <w:webHidden/>
          </w:rPr>
        </w:r>
        <w:r>
          <w:rPr>
            <w:noProof/>
            <w:webHidden/>
          </w:rPr>
          <w:fldChar w:fldCharType="separate"/>
        </w:r>
        <w:r>
          <w:rPr>
            <w:noProof/>
            <w:webHidden/>
          </w:rPr>
          <w:t>28</w:t>
        </w:r>
        <w:r>
          <w:rPr>
            <w:noProof/>
            <w:webHidden/>
          </w:rPr>
          <w:fldChar w:fldCharType="end"/>
        </w:r>
      </w:hyperlink>
    </w:p>
    <w:p w14:paraId="7A1D46EA" w14:textId="1E1BC8D5" w:rsidR="00B127A5" w:rsidRDefault="00F772AD" w:rsidP="00062C31">
      <w:pPr>
        <w:pStyle w:val="Nidungvnbn"/>
        <w:ind w:firstLine="0"/>
        <w:rPr>
          <w:lang w:val="vi-VN"/>
        </w:rPr>
      </w:pPr>
      <w:r>
        <w:fldChar w:fldCharType="end"/>
      </w:r>
      <w:r w:rsidR="00B127A5">
        <w:br w:type="page"/>
      </w:r>
    </w:p>
    <w:p w14:paraId="1921F757" w14:textId="77777777" w:rsidR="004F1DA5" w:rsidRDefault="000044BC" w:rsidP="00AC145D">
      <w:pPr>
        <w:pStyle w:val="Heading1"/>
        <w:numPr>
          <w:ilvl w:val="0"/>
          <w:numId w:val="0"/>
        </w:numPr>
        <w:ind w:left="284" w:hanging="284"/>
        <w:jc w:val="center"/>
        <w:rPr>
          <w:lang w:val="en-US"/>
        </w:rPr>
      </w:pPr>
      <w:bookmarkStart w:id="1" w:name="_Toc216900942"/>
      <w:r w:rsidRPr="000044BC">
        <w:lastRenderedPageBreak/>
        <w:t>DANH MỤC HÌNH VẼ</w:t>
      </w:r>
      <w:bookmarkEnd w:id="1"/>
    </w:p>
    <w:p w14:paraId="38083853" w14:textId="307255B1" w:rsidR="004F1DA5" w:rsidRDefault="004F1DA5" w:rsidP="004F1DA5">
      <w:pPr>
        <w:pStyle w:val="TableofFigures"/>
        <w:tabs>
          <w:tab w:val="right" w:leader="dot" w:pos="8777"/>
        </w:tabs>
        <w:rPr>
          <w:noProof/>
        </w:rPr>
      </w:pPr>
      <w:r>
        <w:rPr>
          <w:b/>
          <w:lang w:val="vi-VN"/>
        </w:rPr>
        <w:fldChar w:fldCharType="begin"/>
      </w:r>
      <w:r>
        <w:rPr>
          <w:b/>
          <w:lang w:val="vi-VN"/>
        </w:rPr>
        <w:instrText xml:space="preserve"> TOC \h \z \c "Hình 5." </w:instrText>
      </w:r>
      <w:r>
        <w:rPr>
          <w:b/>
          <w:lang w:val="vi-VN"/>
        </w:rPr>
        <w:fldChar w:fldCharType="separate"/>
      </w:r>
      <w:hyperlink w:anchor="_Toc216901009" w:history="1">
        <w:r w:rsidRPr="00AB41BE">
          <w:rPr>
            <w:rStyle w:val="Hyperlink"/>
            <w:noProof/>
          </w:rPr>
          <w:t>Hình 5.1 Sơ đồ lớp cho chương trình</w:t>
        </w:r>
        <w:r>
          <w:rPr>
            <w:noProof/>
            <w:webHidden/>
          </w:rPr>
          <w:tab/>
        </w:r>
        <w:r>
          <w:rPr>
            <w:noProof/>
            <w:webHidden/>
          </w:rPr>
          <w:fldChar w:fldCharType="begin"/>
        </w:r>
        <w:r>
          <w:rPr>
            <w:noProof/>
            <w:webHidden/>
          </w:rPr>
          <w:instrText xml:space="preserve"> PAGEREF _Toc216901009 \h </w:instrText>
        </w:r>
        <w:r>
          <w:rPr>
            <w:noProof/>
            <w:webHidden/>
          </w:rPr>
        </w:r>
        <w:r>
          <w:rPr>
            <w:noProof/>
            <w:webHidden/>
          </w:rPr>
          <w:fldChar w:fldCharType="separate"/>
        </w:r>
        <w:r>
          <w:rPr>
            <w:noProof/>
            <w:webHidden/>
          </w:rPr>
          <w:t>15</w:t>
        </w:r>
        <w:r>
          <w:rPr>
            <w:noProof/>
            <w:webHidden/>
          </w:rPr>
          <w:fldChar w:fldCharType="end"/>
        </w:r>
      </w:hyperlink>
      <w:r>
        <w:rPr>
          <w:b/>
          <w:lang w:val="vi-VN"/>
        </w:rPr>
        <w:fldChar w:fldCharType="end"/>
      </w:r>
      <w:r>
        <w:rPr>
          <w:b/>
          <w:lang w:val="vi-VN"/>
        </w:rPr>
        <w:fldChar w:fldCharType="begin"/>
      </w:r>
      <w:r>
        <w:rPr>
          <w:b/>
          <w:lang w:val="vi-VN"/>
        </w:rPr>
        <w:instrText xml:space="preserve"> TOC \h \z \c "Hình 6. " </w:instrText>
      </w:r>
      <w:r>
        <w:rPr>
          <w:b/>
          <w:lang w:val="vi-VN"/>
        </w:rPr>
        <w:fldChar w:fldCharType="separate"/>
      </w:r>
    </w:p>
    <w:p w14:paraId="2E659900" w14:textId="27DF79C1"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18" w:history="1">
        <w:r w:rsidRPr="00D1649D">
          <w:rPr>
            <w:rStyle w:val="Hyperlink"/>
            <w:noProof/>
          </w:rPr>
          <w:t>Hình 6.1 Hiệu suất về thời gian chạy của các thuật toán trên bộ Chess</w:t>
        </w:r>
        <w:r>
          <w:rPr>
            <w:noProof/>
            <w:webHidden/>
          </w:rPr>
          <w:tab/>
        </w:r>
        <w:r>
          <w:rPr>
            <w:noProof/>
            <w:webHidden/>
          </w:rPr>
          <w:fldChar w:fldCharType="begin"/>
        </w:r>
        <w:r>
          <w:rPr>
            <w:noProof/>
            <w:webHidden/>
          </w:rPr>
          <w:instrText xml:space="preserve"> PAGEREF _Toc216901018 \h </w:instrText>
        </w:r>
        <w:r>
          <w:rPr>
            <w:noProof/>
            <w:webHidden/>
          </w:rPr>
        </w:r>
        <w:r>
          <w:rPr>
            <w:noProof/>
            <w:webHidden/>
          </w:rPr>
          <w:fldChar w:fldCharType="separate"/>
        </w:r>
        <w:r>
          <w:rPr>
            <w:noProof/>
            <w:webHidden/>
          </w:rPr>
          <w:t>20</w:t>
        </w:r>
        <w:r>
          <w:rPr>
            <w:noProof/>
            <w:webHidden/>
          </w:rPr>
          <w:fldChar w:fldCharType="end"/>
        </w:r>
      </w:hyperlink>
    </w:p>
    <w:p w14:paraId="0AAB6E78" w14:textId="3C3F0D25"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19" w:history="1">
        <w:r w:rsidRPr="00D1649D">
          <w:rPr>
            <w:rStyle w:val="Hyperlink"/>
            <w:noProof/>
          </w:rPr>
          <w:t>Hình 6.2 Hiệu suất về thời gian chạy của các thuật toán trên bộ Foodmart</w:t>
        </w:r>
        <w:r>
          <w:rPr>
            <w:noProof/>
            <w:webHidden/>
          </w:rPr>
          <w:tab/>
        </w:r>
        <w:r>
          <w:rPr>
            <w:noProof/>
            <w:webHidden/>
          </w:rPr>
          <w:fldChar w:fldCharType="begin"/>
        </w:r>
        <w:r>
          <w:rPr>
            <w:noProof/>
            <w:webHidden/>
          </w:rPr>
          <w:instrText xml:space="preserve"> PAGEREF _Toc216901019 \h </w:instrText>
        </w:r>
        <w:r>
          <w:rPr>
            <w:noProof/>
            <w:webHidden/>
          </w:rPr>
        </w:r>
        <w:r>
          <w:rPr>
            <w:noProof/>
            <w:webHidden/>
          </w:rPr>
          <w:fldChar w:fldCharType="separate"/>
        </w:r>
        <w:r>
          <w:rPr>
            <w:noProof/>
            <w:webHidden/>
          </w:rPr>
          <w:t>21</w:t>
        </w:r>
        <w:r>
          <w:rPr>
            <w:noProof/>
            <w:webHidden/>
          </w:rPr>
          <w:fldChar w:fldCharType="end"/>
        </w:r>
      </w:hyperlink>
    </w:p>
    <w:p w14:paraId="6DB9A06C" w14:textId="36A55B6F"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0" w:history="1">
        <w:r w:rsidRPr="00D1649D">
          <w:rPr>
            <w:rStyle w:val="Hyperlink"/>
            <w:noProof/>
          </w:rPr>
          <w:t>Hình 6.3 Hiệu suất về thời gian chạy của các thuật toán trên bộ Retail</w:t>
        </w:r>
        <w:r>
          <w:rPr>
            <w:noProof/>
            <w:webHidden/>
          </w:rPr>
          <w:tab/>
        </w:r>
        <w:r>
          <w:rPr>
            <w:noProof/>
            <w:webHidden/>
          </w:rPr>
          <w:fldChar w:fldCharType="begin"/>
        </w:r>
        <w:r>
          <w:rPr>
            <w:noProof/>
            <w:webHidden/>
          </w:rPr>
          <w:instrText xml:space="preserve"> PAGEREF _Toc216901020 \h </w:instrText>
        </w:r>
        <w:r>
          <w:rPr>
            <w:noProof/>
            <w:webHidden/>
          </w:rPr>
        </w:r>
        <w:r>
          <w:rPr>
            <w:noProof/>
            <w:webHidden/>
          </w:rPr>
          <w:fldChar w:fldCharType="separate"/>
        </w:r>
        <w:r>
          <w:rPr>
            <w:noProof/>
            <w:webHidden/>
          </w:rPr>
          <w:t>21</w:t>
        </w:r>
        <w:r>
          <w:rPr>
            <w:noProof/>
            <w:webHidden/>
          </w:rPr>
          <w:fldChar w:fldCharType="end"/>
        </w:r>
      </w:hyperlink>
    </w:p>
    <w:p w14:paraId="054C3D3C" w14:textId="37B00ADC"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1" w:history="1">
        <w:r w:rsidRPr="00D1649D">
          <w:rPr>
            <w:rStyle w:val="Hyperlink"/>
            <w:noProof/>
          </w:rPr>
          <w:t>Hình 6.4 Hiệu suất về thời gian chạy của các thuật toán trên bộ t20i6d100k</w:t>
        </w:r>
        <w:r>
          <w:rPr>
            <w:noProof/>
            <w:webHidden/>
          </w:rPr>
          <w:tab/>
        </w:r>
        <w:r>
          <w:rPr>
            <w:noProof/>
            <w:webHidden/>
          </w:rPr>
          <w:fldChar w:fldCharType="begin"/>
        </w:r>
        <w:r>
          <w:rPr>
            <w:noProof/>
            <w:webHidden/>
          </w:rPr>
          <w:instrText xml:space="preserve"> PAGEREF _Toc216901021 \h </w:instrText>
        </w:r>
        <w:r>
          <w:rPr>
            <w:noProof/>
            <w:webHidden/>
          </w:rPr>
        </w:r>
        <w:r>
          <w:rPr>
            <w:noProof/>
            <w:webHidden/>
          </w:rPr>
          <w:fldChar w:fldCharType="separate"/>
        </w:r>
        <w:r>
          <w:rPr>
            <w:noProof/>
            <w:webHidden/>
          </w:rPr>
          <w:t>22</w:t>
        </w:r>
        <w:r>
          <w:rPr>
            <w:noProof/>
            <w:webHidden/>
          </w:rPr>
          <w:fldChar w:fldCharType="end"/>
        </w:r>
      </w:hyperlink>
    </w:p>
    <w:p w14:paraId="58D5CCC9" w14:textId="6D5529A6"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2" w:history="1">
        <w:r w:rsidRPr="00D1649D">
          <w:rPr>
            <w:rStyle w:val="Hyperlink"/>
            <w:noProof/>
          </w:rPr>
          <w:t>Hình 6.5 Hiệu suất về mức tiêu thụ bộ nhớ của các thuật toán trên bộ Chess</w:t>
        </w:r>
        <w:r>
          <w:rPr>
            <w:noProof/>
            <w:webHidden/>
          </w:rPr>
          <w:tab/>
        </w:r>
        <w:r>
          <w:rPr>
            <w:noProof/>
            <w:webHidden/>
          </w:rPr>
          <w:fldChar w:fldCharType="begin"/>
        </w:r>
        <w:r>
          <w:rPr>
            <w:noProof/>
            <w:webHidden/>
          </w:rPr>
          <w:instrText xml:space="preserve"> PAGEREF _Toc216901022 \h </w:instrText>
        </w:r>
        <w:r>
          <w:rPr>
            <w:noProof/>
            <w:webHidden/>
          </w:rPr>
        </w:r>
        <w:r>
          <w:rPr>
            <w:noProof/>
            <w:webHidden/>
          </w:rPr>
          <w:fldChar w:fldCharType="separate"/>
        </w:r>
        <w:r>
          <w:rPr>
            <w:noProof/>
            <w:webHidden/>
          </w:rPr>
          <w:t>23</w:t>
        </w:r>
        <w:r>
          <w:rPr>
            <w:noProof/>
            <w:webHidden/>
          </w:rPr>
          <w:fldChar w:fldCharType="end"/>
        </w:r>
      </w:hyperlink>
    </w:p>
    <w:p w14:paraId="1D1E1862" w14:textId="614B4BC1"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3" w:history="1">
        <w:r w:rsidRPr="00D1649D">
          <w:rPr>
            <w:rStyle w:val="Hyperlink"/>
            <w:noProof/>
          </w:rPr>
          <w:t>Hình 6.6 Hiệu suất về mức tiêu thụ bộ nhớ của các thuật toán trên bộ Foodmart</w:t>
        </w:r>
        <w:r>
          <w:rPr>
            <w:noProof/>
            <w:webHidden/>
          </w:rPr>
          <w:tab/>
        </w:r>
        <w:r>
          <w:rPr>
            <w:noProof/>
            <w:webHidden/>
          </w:rPr>
          <w:fldChar w:fldCharType="begin"/>
        </w:r>
        <w:r>
          <w:rPr>
            <w:noProof/>
            <w:webHidden/>
          </w:rPr>
          <w:instrText xml:space="preserve"> PAGEREF _Toc216901023 \h </w:instrText>
        </w:r>
        <w:r>
          <w:rPr>
            <w:noProof/>
            <w:webHidden/>
          </w:rPr>
        </w:r>
        <w:r>
          <w:rPr>
            <w:noProof/>
            <w:webHidden/>
          </w:rPr>
          <w:fldChar w:fldCharType="separate"/>
        </w:r>
        <w:r>
          <w:rPr>
            <w:noProof/>
            <w:webHidden/>
          </w:rPr>
          <w:t>24</w:t>
        </w:r>
        <w:r>
          <w:rPr>
            <w:noProof/>
            <w:webHidden/>
          </w:rPr>
          <w:fldChar w:fldCharType="end"/>
        </w:r>
      </w:hyperlink>
    </w:p>
    <w:p w14:paraId="269A2784" w14:textId="1D3E0920"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4" w:history="1">
        <w:r w:rsidRPr="00D1649D">
          <w:rPr>
            <w:rStyle w:val="Hyperlink"/>
            <w:noProof/>
          </w:rPr>
          <w:t>Hình 6.7 Hiệu suất về mức tiêu thụ bộ nhớ của các thuật toán trên bộ Retail</w:t>
        </w:r>
        <w:r>
          <w:rPr>
            <w:noProof/>
            <w:webHidden/>
          </w:rPr>
          <w:tab/>
        </w:r>
        <w:r>
          <w:rPr>
            <w:noProof/>
            <w:webHidden/>
          </w:rPr>
          <w:fldChar w:fldCharType="begin"/>
        </w:r>
        <w:r>
          <w:rPr>
            <w:noProof/>
            <w:webHidden/>
          </w:rPr>
          <w:instrText xml:space="preserve"> PAGEREF _Toc216901024 \h </w:instrText>
        </w:r>
        <w:r>
          <w:rPr>
            <w:noProof/>
            <w:webHidden/>
          </w:rPr>
        </w:r>
        <w:r>
          <w:rPr>
            <w:noProof/>
            <w:webHidden/>
          </w:rPr>
          <w:fldChar w:fldCharType="separate"/>
        </w:r>
        <w:r>
          <w:rPr>
            <w:noProof/>
            <w:webHidden/>
          </w:rPr>
          <w:t>24</w:t>
        </w:r>
        <w:r>
          <w:rPr>
            <w:noProof/>
            <w:webHidden/>
          </w:rPr>
          <w:fldChar w:fldCharType="end"/>
        </w:r>
      </w:hyperlink>
    </w:p>
    <w:p w14:paraId="02EACA79" w14:textId="02CDE90D" w:rsidR="004F1DA5" w:rsidRDefault="004F1DA5">
      <w:pPr>
        <w:pStyle w:val="TableofFigures"/>
        <w:tabs>
          <w:tab w:val="right" w:leader="dot" w:pos="8777"/>
        </w:tabs>
        <w:rPr>
          <w:rFonts w:asciiTheme="minorHAnsi" w:eastAsiaTheme="minorEastAsia" w:hAnsiTheme="minorHAnsi"/>
          <w:noProof/>
          <w:kern w:val="2"/>
          <w:sz w:val="24"/>
          <w14:ligatures w14:val="standardContextual"/>
        </w:rPr>
      </w:pPr>
      <w:hyperlink w:anchor="_Toc216901025" w:history="1">
        <w:r w:rsidRPr="00D1649D">
          <w:rPr>
            <w:rStyle w:val="Hyperlink"/>
            <w:noProof/>
          </w:rPr>
          <w:t>Hình 6.8 Hiệu suất về mức tiêu thụ bộ nhớ của các thuật toán trên bộ t20i6d100k</w:t>
        </w:r>
        <w:r>
          <w:rPr>
            <w:noProof/>
            <w:webHidden/>
          </w:rPr>
          <w:tab/>
        </w:r>
        <w:r>
          <w:rPr>
            <w:noProof/>
            <w:webHidden/>
          </w:rPr>
          <w:fldChar w:fldCharType="begin"/>
        </w:r>
        <w:r>
          <w:rPr>
            <w:noProof/>
            <w:webHidden/>
          </w:rPr>
          <w:instrText xml:space="preserve"> PAGEREF _Toc216901025 \h </w:instrText>
        </w:r>
        <w:r>
          <w:rPr>
            <w:noProof/>
            <w:webHidden/>
          </w:rPr>
        </w:r>
        <w:r>
          <w:rPr>
            <w:noProof/>
            <w:webHidden/>
          </w:rPr>
          <w:fldChar w:fldCharType="separate"/>
        </w:r>
        <w:r>
          <w:rPr>
            <w:noProof/>
            <w:webHidden/>
          </w:rPr>
          <w:t>25</w:t>
        </w:r>
        <w:r>
          <w:rPr>
            <w:noProof/>
            <w:webHidden/>
          </w:rPr>
          <w:fldChar w:fldCharType="end"/>
        </w:r>
      </w:hyperlink>
    </w:p>
    <w:p w14:paraId="0BAA1A40" w14:textId="79511E66" w:rsidR="008A225D" w:rsidRDefault="004F1DA5" w:rsidP="00062C31">
      <w:pPr>
        <w:tabs>
          <w:tab w:val="left" w:pos="1968"/>
        </w:tabs>
        <w:spacing w:after="200" w:line="360" w:lineRule="auto"/>
        <w:rPr>
          <w:sz w:val="26"/>
          <w:szCs w:val="26"/>
        </w:rPr>
      </w:pPr>
      <w:r>
        <w:rPr>
          <w:b/>
          <w:sz w:val="26"/>
          <w:lang w:val="vi-VN"/>
        </w:rPr>
        <w:fldChar w:fldCharType="end"/>
      </w:r>
    </w:p>
    <w:p w14:paraId="46CA54E3" w14:textId="673C4DAB" w:rsidR="007E6DF1" w:rsidRPr="008A225D" w:rsidRDefault="000044BC" w:rsidP="00062C31">
      <w:pPr>
        <w:pStyle w:val="Heading1"/>
        <w:numPr>
          <w:ilvl w:val="0"/>
          <w:numId w:val="0"/>
        </w:numPr>
        <w:jc w:val="center"/>
        <w:rPr>
          <w:bCs/>
          <w:szCs w:val="26"/>
        </w:rPr>
      </w:pPr>
      <w:bookmarkStart w:id="2" w:name="_Toc216900943"/>
      <w:r w:rsidRPr="000044BC">
        <w:t xml:space="preserve">DANH MỤC </w:t>
      </w:r>
      <w:r>
        <w:rPr>
          <w:lang w:val="en-US"/>
        </w:rPr>
        <w:t>BẢNG BIỂU</w:t>
      </w:r>
      <w:bookmarkEnd w:id="2"/>
    </w:p>
    <w:p w14:paraId="75EE9BB8" w14:textId="1D22E04F" w:rsidR="00AC145D" w:rsidRDefault="00AC145D">
      <w:pPr>
        <w:pStyle w:val="TableofFigures"/>
        <w:tabs>
          <w:tab w:val="right" w:leader="dot" w:pos="8777"/>
        </w:tabs>
        <w:rPr>
          <w:rFonts w:asciiTheme="minorHAnsi" w:eastAsiaTheme="minorEastAsia" w:hAnsiTheme="minorHAnsi"/>
          <w:noProof/>
          <w:kern w:val="2"/>
          <w:sz w:val="24"/>
          <w14:ligatures w14:val="standardContextual"/>
        </w:rPr>
      </w:pPr>
      <w:r>
        <w:rPr>
          <w:bCs/>
          <w:szCs w:val="26"/>
        </w:rPr>
        <w:fldChar w:fldCharType="begin"/>
      </w:r>
      <w:r>
        <w:rPr>
          <w:bCs/>
          <w:szCs w:val="26"/>
        </w:rPr>
        <w:instrText xml:space="preserve"> TOC \h \z \c "Bảng 3." </w:instrText>
      </w:r>
      <w:r>
        <w:rPr>
          <w:bCs/>
          <w:szCs w:val="26"/>
        </w:rPr>
        <w:fldChar w:fldCharType="separate"/>
      </w:r>
      <w:hyperlink w:anchor="_Toc216062021" w:history="1">
        <w:r w:rsidRPr="00B83AD6">
          <w:rPr>
            <w:rStyle w:val="Hyperlink"/>
            <w:noProof/>
          </w:rPr>
          <w:t>Bảng 3.1 Ví dụ về cơ sở dữ liệu giao dịch không chắc chắn</w:t>
        </w:r>
        <w:r>
          <w:rPr>
            <w:noProof/>
            <w:webHidden/>
          </w:rPr>
          <w:tab/>
        </w:r>
        <w:r>
          <w:rPr>
            <w:noProof/>
            <w:webHidden/>
          </w:rPr>
          <w:fldChar w:fldCharType="begin"/>
        </w:r>
        <w:r>
          <w:rPr>
            <w:noProof/>
            <w:webHidden/>
          </w:rPr>
          <w:instrText xml:space="preserve"> PAGEREF _Toc216062021 \h </w:instrText>
        </w:r>
        <w:r>
          <w:rPr>
            <w:noProof/>
            <w:webHidden/>
          </w:rPr>
        </w:r>
        <w:r>
          <w:rPr>
            <w:noProof/>
            <w:webHidden/>
          </w:rPr>
          <w:fldChar w:fldCharType="separate"/>
        </w:r>
        <w:r w:rsidR="00B42426">
          <w:rPr>
            <w:noProof/>
            <w:webHidden/>
          </w:rPr>
          <w:t>5</w:t>
        </w:r>
        <w:r>
          <w:rPr>
            <w:noProof/>
            <w:webHidden/>
          </w:rPr>
          <w:fldChar w:fldCharType="end"/>
        </w:r>
      </w:hyperlink>
    </w:p>
    <w:p w14:paraId="5DD8C5B9" w14:textId="5B23E503" w:rsidR="00AC145D" w:rsidRDefault="00AC145D">
      <w:pPr>
        <w:pStyle w:val="TableofFigures"/>
        <w:tabs>
          <w:tab w:val="right" w:leader="dot" w:pos="8777"/>
        </w:tabs>
        <w:rPr>
          <w:rFonts w:asciiTheme="minorHAnsi" w:eastAsiaTheme="minorEastAsia" w:hAnsiTheme="minorHAnsi"/>
          <w:noProof/>
          <w:kern w:val="2"/>
          <w:sz w:val="24"/>
          <w14:ligatures w14:val="standardContextual"/>
        </w:rPr>
      </w:pPr>
      <w:hyperlink w:anchor="_Toc216062022" w:history="1">
        <w:r w:rsidRPr="00B83AD6">
          <w:rPr>
            <w:rStyle w:val="Hyperlink"/>
            <w:noProof/>
          </w:rPr>
          <w:t>Bảng 3.2 Minh họa tính Expected Support của {A} và {A,C,D}</w:t>
        </w:r>
        <w:r>
          <w:rPr>
            <w:noProof/>
            <w:webHidden/>
          </w:rPr>
          <w:tab/>
        </w:r>
        <w:r>
          <w:rPr>
            <w:noProof/>
            <w:webHidden/>
          </w:rPr>
          <w:fldChar w:fldCharType="begin"/>
        </w:r>
        <w:r>
          <w:rPr>
            <w:noProof/>
            <w:webHidden/>
          </w:rPr>
          <w:instrText xml:space="preserve"> PAGEREF _Toc216062022 \h </w:instrText>
        </w:r>
        <w:r>
          <w:rPr>
            <w:noProof/>
            <w:webHidden/>
          </w:rPr>
        </w:r>
        <w:r>
          <w:rPr>
            <w:noProof/>
            <w:webHidden/>
          </w:rPr>
          <w:fldChar w:fldCharType="separate"/>
        </w:r>
        <w:r w:rsidR="00B42426">
          <w:rPr>
            <w:noProof/>
            <w:webHidden/>
          </w:rPr>
          <w:t>6</w:t>
        </w:r>
        <w:r>
          <w:rPr>
            <w:noProof/>
            <w:webHidden/>
          </w:rPr>
          <w:fldChar w:fldCharType="end"/>
        </w:r>
      </w:hyperlink>
    </w:p>
    <w:p w14:paraId="6DE8BB70" w14:textId="5607FD0A" w:rsidR="00AC145D" w:rsidRDefault="00AC145D" w:rsidP="00AC145D">
      <w:pPr>
        <w:pStyle w:val="TableofFigures"/>
        <w:tabs>
          <w:tab w:val="right" w:leader="dot" w:pos="8777"/>
        </w:tabs>
        <w:rPr>
          <w:noProof/>
        </w:rPr>
      </w:pPr>
      <w:hyperlink w:anchor="_Toc216062023" w:history="1">
        <w:r w:rsidRPr="00B83AD6">
          <w:rPr>
            <w:rStyle w:val="Hyperlink"/>
            <w:noProof/>
          </w:rPr>
          <w:t>Bảng 3.3 Top-5 item phổ biến nhất theo Expected Support</w:t>
        </w:r>
        <w:r>
          <w:rPr>
            <w:noProof/>
            <w:webHidden/>
          </w:rPr>
          <w:tab/>
        </w:r>
        <w:r>
          <w:rPr>
            <w:noProof/>
            <w:webHidden/>
          </w:rPr>
          <w:fldChar w:fldCharType="begin"/>
        </w:r>
        <w:r>
          <w:rPr>
            <w:noProof/>
            <w:webHidden/>
          </w:rPr>
          <w:instrText xml:space="preserve"> PAGEREF _Toc216062023 \h </w:instrText>
        </w:r>
        <w:r>
          <w:rPr>
            <w:noProof/>
            <w:webHidden/>
          </w:rPr>
        </w:r>
        <w:r>
          <w:rPr>
            <w:noProof/>
            <w:webHidden/>
          </w:rPr>
          <w:fldChar w:fldCharType="separate"/>
        </w:r>
        <w:r w:rsidR="00B42426">
          <w:rPr>
            <w:noProof/>
            <w:webHidden/>
          </w:rPr>
          <w:t>8</w:t>
        </w:r>
        <w:r>
          <w:rPr>
            <w:noProof/>
            <w:webHidden/>
          </w:rPr>
          <w:fldChar w:fldCharType="end"/>
        </w:r>
      </w:hyperlink>
      <w:r>
        <w:rPr>
          <w:bCs/>
          <w:szCs w:val="26"/>
        </w:rPr>
        <w:fldChar w:fldCharType="end"/>
      </w:r>
      <w:r>
        <w:rPr>
          <w:bCs/>
          <w:szCs w:val="26"/>
        </w:rPr>
        <w:fldChar w:fldCharType="begin"/>
      </w:r>
      <w:r>
        <w:rPr>
          <w:bCs/>
          <w:szCs w:val="26"/>
        </w:rPr>
        <w:instrText xml:space="preserve"> TOC \h \z \c "Bảng 5." </w:instrText>
      </w:r>
      <w:r>
        <w:rPr>
          <w:bCs/>
          <w:szCs w:val="26"/>
        </w:rPr>
        <w:fldChar w:fldCharType="separate"/>
      </w:r>
    </w:p>
    <w:p w14:paraId="146BA430" w14:textId="498DC01B" w:rsidR="00AC145D" w:rsidRDefault="00AC145D">
      <w:pPr>
        <w:pStyle w:val="TableofFigures"/>
        <w:tabs>
          <w:tab w:val="right" w:leader="dot" w:pos="8777"/>
        </w:tabs>
        <w:rPr>
          <w:rFonts w:asciiTheme="minorHAnsi" w:eastAsiaTheme="minorEastAsia" w:hAnsiTheme="minorHAnsi"/>
          <w:noProof/>
          <w:kern w:val="2"/>
          <w:sz w:val="24"/>
          <w14:ligatures w14:val="standardContextual"/>
        </w:rPr>
      </w:pPr>
      <w:hyperlink w:anchor="_Toc216062027" w:history="1">
        <w:r w:rsidRPr="00CB27F4">
          <w:rPr>
            <w:rStyle w:val="Hyperlink"/>
            <w:noProof/>
          </w:rPr>
          <w:t>Bảng 5.1 Một số thông số về các bộ dữ liệu dùng để thử nghiệm</w:t>
        </w:r>
        <w:r>
          <w:rPr>
            <w:noProof/>
            <w:webHidden/>
          </w:rPr>
          <w:tab/>
        </w:r>
        <w:r>
          <w:rPr>
            <w:noProof/>
            <w:webHidden/>
          </w:rPr>
          <w:fldChar w:fldCharType="begin"/>
        </w:r>
        <w:r>
          <w:rPr>
            <w:noProof/>
            <w:webHidden/>
          </w:rPr>
          <w:instrText xml:space="preserve"> PAGEREF _Toc216062027 \h </w:instrText>
        </w:r>
        <w:r>
          <w:rPr>
            <w:noProof/>
            <w:webHidden/>
          </w:rPr>
        </w:r>
        <w:r>
          <w:rPr>
            <w:noProof/>
            <w:webHidden/>
          </w:rPr>
          <w:fldChar w:fldCharType="separate"/>
        </w:r>
        <w:r w:rsidR="00B42426">
          <w:rPr>
            <w:noProof/>
            <w:webHidden/>
          </w:rPr>
          <w:t>14</w:t>
        </w:r>
        <w:r>
          <w:rPr>
            <w:noProof/>
            <w:webHidden/>
          </w:rPr>
          <w:fldChar w:fldCharType="end"/>
        </w:r>
      </w:hyperlink>
    </w:p>
    <w:p w14:paraId="7D471A2D" w14:textId="2D4FEAA0" w:rsidR="000044BC" w:rsidRPr="008A225D" w:rsidRDefault="00AC145D" w:rsidP="00062C31">
      <w:pPr>
        <w:spacing w:after="200" w:line="360" w:lineRule="auto"/>
        <w:rPr>
          <w:bCs/>
          <w:szCs w:val="26"/>
        </w:rPr>
      </w:pPr>
      <w:r>
        <w:rPr>
          <w:bCs/>
          <w:szCs w:val="26"/>
        </w:rPr>
        <w:fldChar w:fldCharType="end"/>
      </w:r>
    </w:p>
    <w:p w14:paraId="2BC41A39" w14:textId="77777777" w:rsidR="00D013C2" w:rsidRDefault="00D013C2" w:rsidP="00062C31">
      <w:pPr>
        <w:spacing w:before="0" w:after="200" w:line="360" w:lineRule="auto"/>
        <w:rPr>
          <w:b/>
          <w:sz w:val="32"/>
          <w:szCs w:val="32"/>
          <w:lang w:val="vi-VN"/>
        </w:rPr>
      </w:pPr>
      <w:r>
        <w:br w:type="page"/>
      </w:r>
    </w:p>
    <w:p w14:paraId="124BFFF6" w14:textId="24E6645E" w:rsidR="008D7FD9" w:rsidRPr="00751AFD" w:rsidRDefault="00643762" w:rsidP="00751AFD">
      <w:pPr>
        <w:pStyle w:val="Heading1"/>
        <w:numPr>
          <w:ilvl w:val="0"/>
          <w:numId w:val="0"/>
        </w:numPr>
        <w:jc w:val="center"/>
        <w:rPr>
          <w:lang w:val="en-US"/>
        </w:rPr>
      </w:pPr>
      <w:bookmarkStart w:id="3" w:name="_Toc216900944"/>
      <w:r>
        <w:rPr>
          <w:lang w:val="en-US"/>
        </w:rPr>
        <w:lastRenderedPageBreak/>
        <w:t xml:space="preserve">DANH MỤC </w:t>
      </w:r>
      <w:r w:rsidR="008D7FD9">
        <w:rPr>
          <w:lang w:val="en-US"/>
        </w:rPr>
        <w:t>CÁC</w:t>
      </w:r>
      <w:r w:rsidR="000044BC" w:rsidRPr="000044BC">
        <w:t xml:space="preserve"> CHỮ VIẾT TẮT</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5913"/>
      </w:tblGrid>
      <w:tr w:rsidR="00060BAA" w:rsidRPr="00060BAA" w14:paraId="24301B40" w14:textId="77777777" w:rsidTr="003C566B">
        <w:tc>
          <w:tcPr>
            <w:tcW w:w="2864" w:type="dxa"/>
          </w:tcPr>
          <w:p w14:paraId="3DF1287C" w14:textId="1710F4AF" w:rsidR="00060BAA" w:rsidRPr="00060BAA" w:rsidRDefault="0018261F" w:rsidP="00062C31">
            <w:pPr>
              <w:spacing w:line="360" w:lineRule="auto"/>
              <w:rPr>
                <w:sz w:val="26"/>
                <w:szCs w:val="26"/>
              </w:rPr>
            </w:pPr>
            <w:r>
              <w:rPr>
                <w:sz w:val="26"/>
                <w:szCs w:val="26"/>
              </w:rPr>
              <w:t>FIM</w:t>
            </w:r>
          </w:p>
        </w:tc>
        <w:tc>
          <w:tcPr>
            <w:tcW w:w="5913" w:type="dxa"/>
          </w:tcPr>
          <w:p w14:paraId="67AAF2C3" w14:textId="2E47E79E" w:rsidR="00060BAA" w:rsidRPr="00060BAA" w:rsidRDefault="0018261F" w:rsidP="00062C31">
            <w:pPr>
              <w:spacing w:line="360" w:lineRule="auto"/>
              <w:rPr>
                <w:sz w:val="26"/>
                <w:szCs w:val="26"/>
              </w:rPr>
            </w:pPr>
            <w:r w:rsidRPr="0018261F">
              <w:rPr>
                <w:sz w:val="26"/>
                <w:szCs w:val="26"/>
              </w:rPr>
              <w:t>Frequent Itemset Mining</w:t>
            </w:r>
          </w:p>
        </w:tc>
      </w:tr>
      <w:tr w:rsidR="008D7FD9" w:rsidRPr="00060BAA" w14:paraId="7D9BC1E1" w14:textId="77777777" w:rsidTr="003C566B">
        <w:tc>
          <w:tcPr>
            <w:tcW w:w="2864" w:type="dxa"/>
          </w:tcPr>
          <w:p w14:paraId="1864D2C4" w14:textId="6FAEBBC6" w:rsidR="008D7FD9" w:rsidRPr="00060BAA" w:rsidRDefault="0018261F" w:rsidP="00062C31">
            <w:pPr>
              <w:spacing w:line="360" w:lineRule="auto"/>
              <w:rPr>
                <w:sz w:val="26"/>
                <w:szCs w:val="26"/>
              </w:rPr>
            </w:pPr>
            <w:r w:rsidRPr="0018261F">
              <w:rPr>
                <w:sz w:val="26"/>
                <w:szCs w:val="26"/>
              </w:rPr>
              <w:t>UDB</w:t>
            </w:r>
          </w:p>
        </w:tc>
        <w:tc>
          <w:tcPr>
            <w:tcW w:w="5913" w:type="dxa"/>
          </w:tcPr>
          <w:p w14:paraId="6EF6655E" w14:textId="1A5A7EF3" w:rsidR="008D7FD9" w:rsidRPr="00060BAA" w:rsidRDefault="00C465EE" w:rsidP="00062C31">
            <w:pPr>
              <w:spacing w:line="360" w:lineRule="auto"/>
              <w:rPr>
                <w:sz w:val="26"/>
                <w:szCs w:val="26"/>
              </w:rPr>
            </w:pPr>
            <w:r w:rsidRPr="00C465EE">
              <w:rPr>
                <w:sz w:val="26"/>
                <w:szCs w:val="26"/>
              </w:rPr>
              <w:t>Uncertain Database</w:t>
            </w:r>
          </w:p>
        </w:tc>
      </w:tr>
      <w:tr w:rsidR="0049169C" w:rsidRPr="00060BAA" w14:paraId="060CBDCA" w14:textId="77777777" w:rsidTr="003C566B">
        <w:tc>
          <w:tcPr>
            <w:tcW w:w="2864" w:type="dxa"/>
          </w:tcPr>
          <w:p w14:paraId="2AC0BDED" w14:textId="7B9F2787" w:rsidR="0049169C" w:rsidRPr="00060BAA" w:rsidRDefault="00C465EE" w:rsidP="00062C31">
            <w:pPr>
              <w:spacing w:line="360" w:lineRule="auto"/>
              <w:rPr>
                <w:sz w:val="26"/>
                <w:szCs w:val="26"/>
              </w:rPr>
            </w:pPr>
            <w:r w:rsidRPr="00C465EE">
              <w:rPr>
                <w:sz w:val="26"/>
                <w:szCs w:val="26"/>
              </w:rPr>
              <w:t>ES</w:t>
            </w:r>
          </w:p>
        </w:tc>
        <w:tc>
          <w:tcPr>
            <w:tcW w:w="5913" w:type="dxa"/>
          </w:tcPr>
          <w:p w14:paraId="3F42F062" w14:textId="210C3F16" w:rsidR="0049169C" w:rsidRPr="00060BAA" w:rsidRDefault="00C465EE" w:rsidP="00062C31">
            <w:pPr>
              <w:spacing w:line="360" w:lineRule="auto"/>
              <w:rPr>
                <w:sz w:val="26"/>
                <w:szCs w:val="26"/>
              </w:rPr>
            </w:pPr>
            <w:r w:rsidRPr="00C465EE">
              <w:rPr>
                <w:sz w:val="26"/>
                <w:szCs w:val="26"/>
              </w:rPr>
              <w:t>Expected Support</w:t>
            </w:r>
          </w:p>
        </w:tc>
      </w:tr>
      <w:tr w:rsidR="00060BAA" w:rsidRPr="00060BAA" w14:paraId="7F993894" w14:textId="77777777" w:rsidTr="003C566B">
        <w:tc>
          <w:tcPr>
            <w:tcW w:w="2864" w:type="dxa"/>
          </w:tcPr>
          <w:p w14:paraId="5676812E" w14:textId="65A97144" w:rsidR="00060BAA" w:rsidRPr="00060BAA" w:rsidRDefault="00C465EE" w:rsidP="00062C31">
            <w:pPr>
              <w:spacing w:line="360" w:lineRule="auto"/>
              <w:rPr>
                <w:sz w:val="26"/>
                <w:szCs w:val="26"/>
              </w:rPr>
            </w:pPr>
            <w:r w:rsidRPr="00C465EE">
              <w:rPr>
                <w:sz w:val="26"/>
                <w:szCs w:val="26"/>
              </w:rPr>
              <w:t>UApriori</w:t>
            </w:r>
          </w:p>
        </w:tc>
        <w:tc>
          <w:tcPr>
            <w:tcW w:w="5913" w:type="dxa"/>
          </w:tcPr>
          <w:p w14:paraId="1B46A0F3" w14:textId="2C14B077" w:rsidR="00060BAA" w:rsidRPr="00060BAA" w:rsidRDefault="00C465EE" w:rsidP="00062C31">
            <w:pPr>
              <w:spacing w:line="360" w:lineRule="auto"/>
              <w:rPr>
                <w:sz w:val="26"/>
                <w:szCs w:val="26"/>
              </w:rPr>
            </w:pPr>
            <w:r w:rsidRPr="00C465EE">
              <w:rPr>
                <w:sz w:val="26"/>
                <w:szCs w:val="26"/>
              </w:rPr>
              <w:t>Uncertain Apriori Algorithm</w:t>
            </w:r>
          </w:p>
        </w:tc>
      </w:tr>
      <w:tr w:rsidR="00060BAA" w:rsidRPr="00060BAA" w14:paraId="017E2458" w14:textId="77777777" w:rsidTr="003C566B">
        <w:tc>
          <w:tcPr>
            <w:tcW w:w="2864" w:type="dxa"/>
          </w:tcPr>
          <w:p w14:paraId="1AEE7A41" w14:textId="4E015B9A" w:rsidR="00060BAA" w:rsidRPr="00060BAA" w:rsidRDefault="00C465EE" w:rsidP="00062C31">
            <w:pPr>
              <w:spacing w:line="360" w:lineRule="auto"/>
              <w:rPr>
                <w:sz w:val="26"/>
                <w:szCs w:val="26"/>
              </w:rPr>
            </w:pPr>
            <w:r w:rsidRPr="00C465EE">
              <w:rPr>
                <w:sz w:val="26"/>
                <w:szCs w:val="26"/>
              </w:rPr>
              <w:t>UFP-Growth</w:t>
            </w:r>
          </w:p>
        </w:tc>
        <w:tc>
          <w:tcPr>
            <w:tcW w:w="5913" w:type="dxa"/>
          </w:tcPr>
          <w:p w14:paraId="49D4BDB2" w14:textId="11AFBC36" w:rsidR="00060BAA" w:rsidRPr="00060BAA" w:rsidRDefault="00C465EE" w:rsidP="00062C31">
            <w:pPr>
              <w:spacing w:line="360" w:lineRule="auto"/>
              <w:rPr>
                <w:sz w:val="26"/>
                <w:szCs w:val="26"/>
              </w:rPr>
            </w:pPr>
            <w:r w:rsidRPr="00C465EE">
              <w:rPr>
                <w:sz w:val="26"/>
                <w:szCs w:val="26"/>
              </w:rPr>
              <w:t>Uncertain FP-Growth Algorithm</w:t>
            </w:r>
          </w:p>
        </w:tc>
      </w:tr>
      <w:tr w:rsidR="0049169C" w:rsidRPr="00060BAA" w14:paraId="724BC730" w14:textId="77777777" w:rsidTr="003C566B">
        <w:tc>
          <w:tcPr>
            <w:tcW w:w="2864" w:type="dxa"/>
          </w:tcPr>
          <w:p w14:paraId="48BA4E91" w14:textId="2418AA9B" w:rsidR="0049169C" w:rsidRPr="00060BAA" w:rsidRDefault="00C465EE" w:rsidP="00062C31">
            <w:pPr>
              <w:spacing w:line="360" w:lineRule="auto"/>
              <w:rPr>
                <w:sz w:val="26"/>
                <w:szCs w:val="26"/>
              </w:rPr>
            </w:pPr>
            <w:r w:rsidRPr="00C465EE">
              <w:rPr>
                <w:sz w:val="26"/>
                <w:szCs w:val="26"/>
              </w:rPr>
              <w:t>UH-Mine</w:t>
            </w:r>
          </w:p>
        </w:tc>
        <w:tc>
          <w:tcPr>
            <w:tcW w:w="5913" w:type="dxa"/>
          </w:tcPr>
          <w:p w14:paraId="2E64F65B" w14:textId="3FBC856C" w:rsidR="0049169C" w:rsidRPr="00060BAA" w:rsidRDefault="00C465EE" w:rsidP="00062C31">
            <w:pPr>
              <w:spacing w:line="360" w:lineRule="auto"/>
              <w:rPr>
                <w:sz w:val="26"/>
                <w:szCs w:val="26"/>
              </w:rPr>
            </w:pPr>
            <w:r w:rsidRPr="00C465EE">
              <w:rPr>
                <w:sz w:val="26"/>
                <w:szCs w:val="26"/>
              </w:rPr>
              <w:t>Uncertain H-Mine Algorithm</w:t>
            </w:r>
          </w:p>
        </w:tc>
      </w:tr>
      <w:tr w:rsidR="0049169C" w:rsidRPr="00060BAA" w14:paraId="32E817BF" w14:textId="77777777" w:rsidTr="003C566B">
        <w:tc>
          <w:tcPr>
            <w:tcW w:w="2864" w:type="dxa"/>
          </w:tcPr>
          <w:p w14:paraId="24DAACA3" w14:textId="3A6CCEF7" w:rsidR="0049169C" w:rsidRPr="00060BAA" w:rsidRDefault="00C465EE" w:rsidP="00062C31">
            <w:pPr>
              <w:spacing w:line="360" w:lineRule="auto"/>
              <w:rPr>
                <w:sz w:val="26"/>
                <w:szCs w:val="26"/>
              </w:rPr>
            </w:pPr>
            <w:r w:rsidRPr="00C465EE">
              <w:rPr>
                <w:sz w:val="26"/>
                <w:szCs w:val="26"/>
              </w:rPr>
              <w:t>Hybrid-UFHM</w:t>
            </w:r>
          </w:p>
        </w:tc>
        <w:tc>
          <w:tcPr>
            <w:tcW w:w="5913" w:type="dxa"/>
          </w:tcPr>
          <w:p w14:paraId="741DB650" w14:textId="53B2B729" w:rsidR="0049169C" w:rsidRPr="00060BAA" w:rsidRDefault="00C465EE" w:rsidP="00062C31">
            <w:pPr>
              <w:spacing w:line="360" w:lineRule="auto"/>
              <w:rPr>
                <w:sz w:val="26"/>
                <w:szCs w:val="26"/>
              </w:rPr>
            </w:pPr>
            <w:r w:rsidRPr="00C465EE">
              <w:rPr>
                <w:sz w:val="26"/>
                <w:szCs w:val="26"/>
              </w:rPr>
              <w:t>Hybrid Uncertain FP-Growth &amp; H-Mine</w:t>
            </w:r>
          </w:p>
        </w:tc>
      </w:tr>
      <w:tr w:rsidR="00C465EE" w:rsidRPr="00060BAA" w14:paraId="7E0BD6BC" w14:textId="77777777" w:rsidTr="003C566B">
        <w:tc>
          <w:tcPr>
            <w:tcW w:w="2864" w:type="dxa"/>
          </w:tcPr>
          <w:p w14:paraId="6A80E1B2" w14:textId="5CE3E2BC" w:rsidR="00C465EE" w:rsidRPr="00060BAA" w:rsidRDefault="00C465EE" w:rsidP="00062C31">
            <w:pPr>
              <w:spacing w:line="360" w:lineRule="auto"/>
              <w:rPr>
                <w:sz w:val="26"/>
                <w:szCs w:val="26"/>
              </w:rPr>
            </w:pPr>
            <w:r w:rsidRPr="00C465EE">
              <w:rPr>
                <w:sz w:val="26"/>
                <w:szCs w:val="26"/>
              </w:rPr>
              <w:t>FP-tree</w:t>
            </w:r>
          </w:p>
        </w:tc>
        <w:tc>
          <w:tcPr>
            <w:tcW w:w="5913" w:type="dxa"/>
          </w:tcPr>
          <w:p w14:paraId="6D5F59FB" w14:textId="7AD6F2DC" w:rsidR="00C465EE" w:rsidRPr="00060BAA" w:rsidRDefault="00C465EE" w:rsidP="00062C31">
            <w:pPr>
              <w:spacing w:line="360" w:lineRule="auto"/>
              <w:rPr>
                <w:sz w:val="26"/>
                <w:szCs w:val="26"/>
              </w:rPr>
            </w:pPr>
            <w:r w:rsidRPr="00C465EE">
              <w:rPr>
                <w:sz w:val="26"/>
                <w:szCs w:val="26"/>
              </w:rPr>
              <w:t>Frequent Pattern Tree</w:t>
            </w:r>
          </w:p>
        </w:tc>
      </w:tr>
      <w:tr w:rsidR="00C465EE" w:rsidRPr="00060BAA" w14:paraId="2C2D10CC" w14:textId="77777777" w:rsidTr="003C566B">
        <w:tc>
          <w:tcPr>
            <w:tcW w:w="2864" w:type="dxa"/>
          </w:tcPr>
          <w:p w14:paraId="6BFAEDB0" w14:textId="77D0D00F" w:rsidR="00C465EE" w:rsidRPr="00060BAA" w:rsidRDefault="00C465EE" w:rsidP="00062C31">
            <w:pPr>
              <w:spacing w:line="360" w:lineRule="auto"/>
              <w:rPr>
                <w:sz w:val="26"/>
                <w:szCs w:val="26"/>
              </w:rPr>
            </w:pPr>
            <w:r w:rsidRPr="00C465EE">
              <w:rPr>
                <w:sz w:val="26"/>
                <w:szCs w:val="26"/>
              </w:rPr>
              <w:t>IoT</w:t>
            </w:r>
          </w:p>
        </w:tc>
        <w:tc>
          <w:tcPr>
            <w:tcW w:w="5913" w:type="dxa"/>
          </w:tcPr>
          <w:p w14:paraId="147D7638" w14:textId="337F5BD2" w:rsidR="00C465EE" w:rsidRPr="00060BAA" w:rsidRDefault="00C465EE" w:rsidP="00062C31">
            <w:pPr>
              <w:spacing w:line="360" w:lineRule="auto"/>
              <w:rPr>
                <w:sz w:val="26"/>
                <w:szCs w:val="26"/>
              </w:rPr>
            </w:pPr>
            <w:r w:rsidRPr="00C465EE">
              <w:rPr>
                <w:sz w:val="26"/>
                <w:szCs w:val="26"/>
              </w:rPr>
              <w:t>Internet of Things</w:t>
            </w:r>
          </w:p>
        </w:tc>
      </w:tr>
      <w:tr w:rsidR="00C465EE" w:rsidRPr="00060BAA" w14:paraId="39815C31" w14:textId="77777777" w:rsidTr="003C566B">
        <w:tc>
          <w:tcPr>
            <w:tcW w:w="2864" w:type="dxa"/>
          </w:tcPr>
          <w:p w14:paraId="26DC60B5" w14:textId="5DCFD689" w:rsidR="00C465EE" w:rsidRPr="00060BAA" w:rsidRDefault="00C465EE" w:rsidP="00062C31">
            <w:pPr>
              <w:spacing w:line="360" w:lineRule="auto"/>
              <w:rPr>
                <w:sz w:val="26"/>
                <w:szCs w:val="26"/>
              </w:rPr>
            </w:pPr>
            <w:r w:rsidRPr="00C465EE">
              <w:rPr>
                <w:sz w:val="26"/>
                <w:szCs w:val="26"/>
              </w:rPr>
              <w:t>RFID</w:t>
            </w:r>
          </w:p>
        </w:tc>
        <w:tc>
          <w:tcPr>
            <w:tcW w:w="5913" w:type="dxa"/>
          </w:tcPr>
          <w:p w14:paraId="6F76BEC4" w14:textId="67978C79" w:rsidR="00C465EE" w:rsidRPr="00060BAA" w:rsidRDefault="00C465EE" w:rsidP="00062C31">
            <w:pPr>
              <w:spacing w:line="360" w:lineRule="auto"/>
              <w:rPr>
                <w:sz w:val="26"/>
                <w:szCs w:val="26"/>
              </w:rPr>
            </w:pPr>
            <w:r w:rsidRPr="00C465EE">
              <w:rPr>
                <w:sz w:val="26"/>
                <w:szCs w:val="26"/>
              </w:rPr>
              <w:t>Radio Frequency Identification</w:t>
            </w:r>
          </w:p>
        </w:tc>
      </w:tr>
      <w:tr w:rsidR="00C465EE" w:rsidRPr="00060BAA" w14:paraId="34628C47" w14:textId="77777777" w:rsidTr="003C566B">
        <w:tc>
          <w:tcPr>
            <w:tcW w:w="2864" w:type="dxa"/>
          </w:tcPr>
          <w:p w14:paraId="3EB14D3A" w14:textId="216CAB5D" w:rsidR="00C465EE" w:rsidRPr="00060BAA" w:rsidRDefault="00C465EE" w:rsidP="00062C31">
            <w:pPr>
              <w:spacing w:line="360" w:lineRule="auto"/>
              <w:rPr>
                <w:sz w:val="26"/>
                <w:szCs w:val="26"/>
              </w:rPr>
            </w:pPr>
            <w:r w:rsidRPr="00C465EE">
              <w:rPr>
                <w:sz w:val="26"/>
                <w:szCs w:val="26"/>
              </w:rPr>
              <w:t>TID</w:t>
            </w:r>
          </w:p>
        </w:tc>
        <w:tc>
          <w:tcPr>
            <w:tcW w:w="5913" w:type="dxa"/>
          </w:tcPr>
          <w:p w14:paraId="32EC7573" w14:textId="45FB2D20" w:rsidR="00C465EE" w:rsidRPr="00060BAA" w:rsidRDefault="00C465EE" w:rsidP="00062C31">
            <w:pPr>
              <w:spacing w:line="360" w:lineRule="auto"/>
              <w:rPr>
                <w:sz w:val="26"/>
                <w:szCs w:val="26"/>
              </w:rPr>
            </w:pPr>
            <w:r w:rsidRPr="00C465EE">
              <w:rPr>
                <w:sz w:val="26"/>
                <w:szCs w:val="26"/>
              </w:rPr>
              <w:t>Transaction Identifier</w:t>
            </w:r>
          </w:p>
        </w:tc>
      </w:tr>
    </w:tbl>
    <w:p w14:paraId="44CF4A53" w14:textId="77777777" w:rsidR="00DB2364" w:rsidRDefault="00DB2364" w:rsidP="00062C31">
      <w:pPr>
        <w:spacing w:after="200" w:line="360" w:lineRule="auto"/>
        <w:rPr>
          <w:sz w:val="26"/>
          <w:szCs w:val="26"/>
        </w:rPr>
      </w:pPr>
    </w:p>
    <w:p w14:paraId="5F632300" w14:textId="77777777" w:rsidR="00743F7E" w:rsidRDefault="00DB2364" w:rsidP="00062C31">
      <w:pPr>
        <w:spacing w:after="200" w:line="360" w:lineRule="auto"/>
        <w:rPr>
          <w:sz w:val="26"/>
          <w:szCs w:val="26"/>
        </w:rPr>
        <w:sectPr w:rsidR="00743F7E" w:rsidSect="00480365">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79429076" w14:textId="67D11A71" w:rsidR="00AA35D1" w:rsidRPr="00BF2FF1" w:rsidRDefault="00B14DF5" w:rsidP="00062C31">
      <w:pPr>
        <w:pStyle w:val="Heading1"/>
        <w:ind w:hanging="3434"/>
      </w:pPr>
      <w:bookmarkStart w:id="4" w:name="_Toc216900945"/>
      <w:r>
        <w:rPr>
          <w:lang w:val="en-US"/>
        </w:rPr>
        <w:lastRenderedPageBreak/>
        <w:t>GIỚI THIỆU</w:t>
      </w:r>
      <w:bookmarkEnd w:id="4"/>
    </w:p>
    <w:p w14:paraId="3B903025" w14:textId="3EF742EF" w:rsidR="002A430D" w:rsidRPr="002A430D" w:rsidRDefault="002A430D" w:rsidP="00062C31">
      <w:pPr>
        <w:pStyle w:val="Nidungvnbn"/>
      </w:pPr>
      <w:r w:rsidRPr="002A430D">
        <w:t>Trong những năm gần đây, khai thác dữ liệu trong môi trường không chắc chắn (Uncertain Data Mining) đã trở thành một hướng nghiên cứu quan trọng, đặc biệt khi dữ liệu</w:t>
      </w:r>
      <w:r w:rsidR="00954D62">
        <w:t xml:space="preserve"> được</w:t>
      </w:r>
      <w:r w:rsidRPr="002A430D">
        <w:t xml:space="preserve"> thu thập từ các hệ thống cảm biến, thiết bị IoT, RFID, dữ liệu sinh học và các nền tảng mạng xã hội ngày càng gia tăng về quy mô và mức độ đa dạng (Aggarwal &amp; Yu, 2009)</w:t>
      </w:r>
      <w:r w:rsidR="001B01EF">
        <w:t xml:space="preserve"> [1]</w:t>
      </w:r>
      <w:r w:rsidRPr="002A430D">
        <w:t xml:space="preserve">. Các nguồn dữ liệu này thường chứa mức độ không chính xác nhất định do nhiễu đo lường, sai số mô hình, lỗi phần cứng hoặc tính ngẫu nhiên trong quá trình thu thập. Khác với dữ liệu truyền thống ở dạng nhị phân chắc chắn, trong dữ liệu không chắc chắn, mỗi mục (item) được gắn với một </w:t>
      </w:r>
      <w:r w:rsidR="00D7542D">
        <w:t xml:space="preserve">giá trị </w:t>
      </w:r>
      <w:r w:rsidRPr="002A430D">
        <w:t xml:space="preserve">xác suất xuất hiện trong </w:t>
      </w:r>
      <w:r w:rsidR="00BB2E7F">
        <w:t xml:space="preserve">mỗi </w:t>
      </w:r>
      <w:r w:rsidRPr="002A430D">
        <w:t>giao dịch, làm thay đổi bản chất của việc tính toán hỗ trợ và đòi hỏi các thuật toán mới có khả năng mô hình hóa xác suất.</w:t>
      </w:r>
    </w:p>
    <w:p w14:paraId="2593DCB3" w14:textId="380EA834" w:rsidR="002A430D" w:rsidRPr="002A430D" w:rsidRDefault="002A430D" w:rsidP="00062C31">
      <w:pPr>
        <w:pStyle w:val="Nidungvnbn"/>
      </w:pPr>
      <w:r w:rsidRPr="002A430D">
        <w:t>Trong bối cảnh đó, khai thác tập mục thường xuyên (Frequent Itemset Mining – FIM)</w:t>
      </w:r>
      <w:r w:rsidR="001F37CC">
        <w:t xml:space="preserve"> [2</w:t>
      </w:r>
      <w:r w:rsidR="00831A26">
        <w:t>-</w:t>
      </w:r>
      <w:r w:rsidR="0011593C">
        <w:t>6</w:t>
      </w:r>
      <w:r w:rsidR="001F37CC">
        <w:t>]</w:t>
      </w:r>
      <w:r w:rsidRPr="002A430D">
        <w:t xml:space="preserve"> trên dữ liệu không chắc chắn giữ vai trò nền tảng trong nhiều ứng dụng như phát hiện bất thường, phân tích thị trường, tối ưu hóa quy trình vận hành, dự đoán hành vi và phân tích sở thích người dùng. Tuy nhiên, các thuật toán FIM truyền thống như Apriori hay FP-Growth được thiết kế cho dữ liệu chắc chắn và phụ thuộc mạnh vào ngưỡng hỗ trợ tối thiểu (minSUP). Việc áp dụng chúng trực tiếp cho dữ liệu không chắc chắn dẫn đến nhiều khó khăn, bởi xác suất xuất hiện của các mục khiến phân bố hỗ trợ thay đổi, và người dùng khó xác định được một ngưỡng minSUP phù hợp. Một giá trị minSUP quá cao có thể loại bỏ nhiều mẫu giá trị, trong khi minSUP quá thấp lại khiến không gian ứng viên bùng nổ và làm tăng đáng kể chi phí tính toán.</w:t>
      </w:r>
    </w:p>
    <w:p w14:paraId="34869007" w14:textId="7F540DFD" w:rsidR="002A430D" w:rsidRPr="002A430D" w:rsidRDefault="003971C6" w:rsidP="00062C31">
      <w:pPr>
        <w:pStyle w:val="Nidungvnbn"/>
      </w:pPr>
      <w:r w:rsidRPr="003971C6">
        <w:t>Để khắc phục những hạn chế của phương pháp dựa trên ngưỡng hỗ trợ tối thiểu, nhiều nghiên cứu gần đây tập trung vào hướng tiếp cận Top-K Frequent Itemsets, trong đó thuật toán trực tiếp truy xuất K tập mục có hỗ trợ kỳ vọng (Expected Support – ES) cao nhất, thay vì yêu cầu người dùng đặt trước giá trị minSUP. Hướng tiếp cận này đã được chứng minh hiệu quả trong các công trình của Chui &amp; Kao (2007) [</w:t>
      </w:r>
      <w:r w:rsidR="001C2C70">
        <w:t>7</w:t>
      </w:r>
      <w:r w:rsidRPr="003971C6">
        <w:t>]</w:t>
      </w:r>
      <w:r w:rsidR="006A0EFA">
        <w:t xml:space="preserve"> và</w:t>
      </w:r>
      <w:r w:rsidR="007256B9">
        <w:t xml:space="preserve"> </w:t>
      </w:r>
      <w:r w:rsidR="007256B9" w:rsidRPr="007256B9">
        <w:t>Wan &amp; Han</w:t>
      </w:r>
      <w:r w:rsidR="007256B9">
        <w:t xml:space="preserve"> (</w:t>
      </w:r>
      <w:r w:rsidR="007256B9" w:rsidRPr="007256B9">
        <w:t>2024</w:t>
      </w:r>
      <w:r w:rsidR="007256B9">
        <w:t>)</w:t>
      </w:r>
      <w:r w:rsidR="006B0198">
        <w:t xml:space="preserve"> [</w:t>
      </w:r>
      <w:r w:rsidR="001C2C70">
        <w:t>8</w:t>
      </w:r>
      <w:r w:rsidR="006B0198">
        <w:t>]</w:t>
      </w:r>
      <w:r w:rsidRPr="003971C6">
        <w:t>, nơi mô hình hỗ trợ kỳ vọng và kỹ thuật tỉa dựa trên bound được giới thiệu lần đầu cho dữ liệu không chắc chắn</w:t>
      </w:r>
      <w:r w:rsidR="003E01ED">
        <w:t>,</w:t>
      </w:r>
      <w:r w:rsidRPr="003971C6">
        <w:t xml:space="preserve"> Bernecker et al. (2010, 2012) [</w:t>
      </w:r>
      <w:r w:rsidR="001C2C70">
        <w:t>9</w:t>
      </w:r>
      <w:r w:rsidR="00D3122E">
        <w:t>-</w:t>
      </w:r>
      <w:r w:rsidR="001C2C70">
        <w:t>10</w:t>
      </w:r>
      <w:r w:rsidRPr="003971C6">
        <w:t>] với phương pháp mô hình</w:t>
      </w:r>
      <w:r w:rsidR="00D3122E">
        <w:t xml:space="preserve"> </w:t>
      </w:r>
      <w:r w:rsidRPr="003971C6">
        <w:t xml:space="preserve">hoá phân phối xác </w:t>
      </w:r>
      <w:r w:rsidRPr="003971C6">
        <w:lastRenderedPageBreak/>
        <w:t>suất để giảm chi phí tính toán ES và Aggarwal &amp; Yu (2009) [</w:t>
      </w:r>
      <w:r w:rsidR="00002641">
        <w:t>1</w:t>
      </w:r>
      <w:r w:rsidR="001C2C70">
        <w:t>1</w:t>
      </w:r>
      <w:r w:rsidRPr="003971C6">
        <w:t>]</w:t>
      </w:r>
      <w:r w:rsidR="002B3365">
        <w:t xml:space="preserve"> là </w:t>
      </w:r>
      <w:r w:rsidRPr="003971C6">
        <w:t>những người phát triển khung thống kê cho việc khai thác tập mục trong cơ sở dữ liệu xác suất quy mô lớn</w:t>
      </w:r>
      <w:r w:rsidR="002A430D" w:rsidRPr="002A430D">
        <w:t xml:space="preserve">. Tuy nhiên, việc khai thác Top-K trên dữ liệu không chắc chắn vẫn đối mặt nhiều thách thức do tính chất bùng nổ theo hàm mũ của không gian tập mục, sự phức tạp trong việc tính toán Expected Support, </w:t>
      </w:r>
      <w:r w:rsidR="00E02A2C" w:rsidRPr="00E02A2C">
        <w:t>yêu cầu về các cấu trúc dữ liệu tối ưu, cũng như nhu cầu thiết kế các cơ chế loại bỏ ứng viên dựa trên ngưỡng động và các dạng giới hạn mạnh.</w:t>
      </w:r>
    </w:p>
    <w:p w14:paraId="29501D95" w14:textId="3E6AB065" w:rsidR="002A430D" w:rsidRPr="002A430D" w:rsidRDefault="002A430D" w:rsidP="00062C31">
      <w:pPr>
        <w:pStyle w:val="Nidungvnbn"/>
      </w:pPr>
      <w:r w:rsidRPr="002A430D">
        <w:t>Xuất phát từ những vấn đề nêu trên, nghiên cứu này hướng tới việc hệ thống hóa các mô hình toán học, khái niệm nền tảng và thuật toán tiêu biểu trong khai thác Top-K tập mục thường xuyên trên dữ liệu không chắc chắn, bao gồm các thuật toán UApriori, UFP-Growth, UH-Mine và các phương pháp Top-K dựa trên Expected Support. Đồng thời, nghiên cứu đề xuất một thuật toán kết hợp mới</w:t>
      </w:r>
      <w:r w:rsidR="00D7542D">
        <w:t xml:space="preserve"> </w:t>
      </w:r>
      <w:r w:rsidRPr="002A430D">
        <w:t>Hybrid Top-K Expected Support Mining – tận dụng ưu điểm của cấu trúc FP-tree khi xử lý cơ sở dữ liệu dày (dense) và cấu trúc H-Mine khi xử lý cơ sở dữ liệu thưa (sparse). Thuật toán được triển khai thực nghiệm nhằm đánh giá hiệu năng, so sánh với các phương pháp truyền thống và phân tích kết quả thu được, từ đó cung cấp một cái nhìn toàn diện và sâu sắc về bài toán khai thác Top-K tập mục trong môi trường dữ liệu không chắc chắn.</w:t>
      </w:r>
    </w:p>
    <w:p w14:paraId="24C8F1B8" w14:textId="3020BA8A" w:rsidR="0091566D" w:rsidRDefault="0091566D" w:rsidP="00062C31">
      <w:pPr>
        <w:pStyle w:val="Nidungvnbn"/>
        <w:rPr>
          <w:b/>
          <w:sz w:val="32"/>
          <w:szCs w:val="32"/>
        </w:rPr>
      </w:pPr>
      <w:r>
        <w:br w:type="page"/>
      </w:r>
    </w:p>
    <w:p w14:paraId="26A87F2E" w14:textId="38F8FB8E" w:rsidR="00355C3B" w:rsidRPr="00355C3B" w:rsidRDefault="00872606" w:rsidP="00062C31">
      <w:pPr>
        <w:pStyle w:val="Heading1"/>
        <w:ind w:left="0" w:firstLine="0"/>
        <w:rPr>
          <w:lang w:val="en-US"/>
        </w:rPr>
      </w:pPr>
      <w:bookmarkStart w:id="5" w:name="_Toc216900946"/>
      <w:r>
        <w:rPr>
          <w:lang w:val="en-US"/>
        </w:rPr>
        <w:lastRenderedPageBreak/>
        <w:t>C</w:t>
      </w:r>
      <w:r w:rsidR="00B14DF5">
        <w:rPr>
          <w:lang w:val="en-US"/>
        </w:rPr>
        <w:t>ÔNG TRÌNH LIÊN QUAN</w:t>
      </w:r>
      <w:bookmarkEnd w:id="5"/>
    </w:p>
    <w:p w14:paraId="3472D730" w14:textId="0FD33C31" w:rsidR="00355C3B" w:rsidRPr="00355C3B" w:rsidRDefault="00355C3B" w:rsidP="00062C31">
      <w:pPr>
        <w:pStyle w:val="Nidungvnbn"/>
      </w:pPr>
      <w:r w:rsidRPr="00355C3B">
        <w:t xml:space="preserve">Khai thác tập mục thường xuyên (Frequent Itemset Mining – FIM) </w:t>
      </w:r>
      <w:r w:rsidR="00DC0812" w:rsidRPr="00DC0812">
        <w:t>được xem là một hướng nghiên cứu cốt lõi trong khai phá dữ liệu</w:t>
      </w:r>
      <w:r w:rsidRPr="00355C3B">
        <w:t>, với thuật toán kinh điển đầu tiên là Apriori (Agrawal &amp; Srikant, 1994)</w:t>
      </w:r>
      <w:r w:rsidR="003735EB">
        <w:t xml:space="preserve"> [</w:t>
      </w:r>
      <w:r w:rsidR="007F0120">
        <w:t>1</w:t>
      </w:r>
      <w:r w:rsidR="001C2C70">
        <w:t>2</w:t>
      </w:r>
      <w:r w:rsidR="003735EB">
        <w:t>]</w:t>
      </w:r>
      <w:r w:rsidRPr="00355C3B">
        <w:t>, dựa trên tính chất suy giảm</w:t>
      </w:r>
      <w:r w:rsidR="00045178">
        <w:t xml:space="preserve">, </w:t>
      </w:r>
      <w:r w:rsidRPr="00355C3B">
        <w:t xml:space="preserve">nếu một tập mục không thường xuyên thì mọi tập mục mở rộng của nó cũng không thể thường xuyên. Tính chất này cho phép Apriori cắt giảm đáng kể số lượng ứng viên, </w:t>
      </w:r>
      <w:r w:rsidR="00FD5215" w:rsidRPr="00FD5215">
        <w:t>song chi phí quét cơ sở dữ liệu nhiều lần làm giảm khả năng mở rộng</w:t>
      </w:r>
      <w:r w:rsidRPr="00355C3B">
        <w:t xml:space="preserve"> đối với tập dữ liệu lớn. Để khắc phục nhược điểm này, Han et al. (2000)</w:t>
      </w:r>
      <w:r w:rsidR="00F33705">
        <w:t xml:space="preserve"> [</w:t>
      </w:r>
      <w:r w:rsidR="00CF6577">
        <w:t>3</w:t>
      </w:r>
      <w:r w:rsidR="00F33705">
        <w:t>]</w:t>
      </w:r>
      <w:r w:rsidRPr="00355C3B">
        <w:t xml:space="preserve"> đề xuất FP-Growth</w:t>
      </w:r>
      <w:r w:rsidR="00045178">
        <w:t xml:space="preserve"> </w:t>
      </w:r>
      <w:r w:rsidR="00045178" w:rsidRPr="00355C3B">
        <w:t>–</w:t>
      </w:r>
      <w:r w:rsidR="00045178">
        <w:t xml:space="preserve"> </w:t>
      </w:r>
      <w:r w:rsidR="00D57337" w:rsidRPr="00D57337">
        <w:t>đánh dấu một bước tiến đáng kể</w:t>
      </w:r>
      <w:r w:rsidRPr="00355C3B">
        <w:t xml:space="preserve"> bằng cấu trúc FP-Tree nhằm nén dữ liệu và khai thác theo chiến lược chia để trị thông qua các cơ sở dữ liệu điều kiện. Trong bối cảnh dữ liệu thưa, Pei et al. (2001)</w:t>
      </w:r>
      <w:r w:rsidR="00F33705">
        <w:t xml:space="preserve"> [1</w:t>
      </w:r>
      <w:r w:rsidR="001C2C70">
        <w:t>3</w:t>
      </w:r>
      <w:r w:rsidR="00F33705">
        <w:t>]</w:t>
      </w:r>
      <w:r w:rsidRPr="00355C3B">
        <w:t xml:space="preserve"> phát triển H-Mine – thuật toán sử dụng H-struct với khả năng quét dữ liệu đúng một lần và lưu vết giao dịch theo dạng liên kết dọc</w:t>
      </w:r>
      <w:r w:rsidR="00115BD4">
        <w:t xml:space="preserve"> </w:t>
      </w:r>
      <w:r w:rsidR="004214FB" w:rsidRPr="004214FB">
        <w:t>cho thấy hiệu quả rõ rệt</w:t>
      </w:r>
      <w:r w:rsidRPr="00355C3B">
        <w:t>. Nhìn chung, các thuật toán truyền thống đều tập trung tối ưu hóa cấu trúc dữ liệu và giảm chi phí sinh ứng viên để cải thiện hiệu năng.</w:t>
      </w:r>
      <w:r w:rsidR="004214FB">
        <w:t xml:space="preserve"> </w:t>
      </w:r>
    </w:p>
    <w:p w14:paraId="62CF50EC" w14:textId="1F49B244" w:rsidR="00DE2F21" w:rsidRDefault="00355C3B" w:rsidP="00062C31">
      <w:pPr>
        <w:pStyle w:val="Nidungvnbn"/>
      </w:pPr>
      <w:r w:rsidRPr="00355C3B">
        <w:t xml:space="preserve">Trong môi trường dữ liệu không chắc chắn, mỗi giao dịch hoặc mục kèm theo một xác suất xuất hiện, khiến định nghĩa </w:t>
      </w:r>
      <w:r w:rsidR="00AE428F">
        <w:t>“</w:t>
      </w:r>
      <w:r w:rsidRPr="00355C3B">
        <w:t xml:space="preserve">tập mục thường xuyên” </w:t>
      </w:r>
      <w:r w:rsidR="006F7C1A" w:rsidRPr="006F7C1A">
        <w:t>đòi hỏi cách định nghĩa lại khái niệm hỗ trợ</w:t>
      </w:r>
      <w:r w:rsidRPr="00355C3B">
        <w:t>. Chui &amp; Kao (2007)</w:t>
      </w:r>
      <w:r w:rsidR="00935360">
        <w:t xml:space="preserve"> [</w:t>
      </w:r>
      <w:r w:rsidR="001C2C70">
        <w:t>7</w:t>
      </w:r>
      <w:r w:rsidR="00935360">
        <w:t>]</w:t>
      </w:r>
      <w:r w:rsidRPr="00355C3B">
        <w:t xml:space="preserve"> giới thiệu khái niệm Expected Support (ES), trong đó độ hỗ trợ kỳ vọng được tính bằng tổng xác suất xuất hiện của tập mục trên tất cả giao dịch</w:t>
      </w:r>
      <w:r w:rsidR="00611387">
        <w:t>,</w:t>
      </w:r>
      <w:r w:rsidRPr="00355C3B">
        <w:t xml:space="preserve"> một tập mục được xem là thường xuyên khi ES vượt ngưỡng quy định. Dựa trên khái niệm này, </w:t>
      </w:r>
      <w:r w:rsidR="0022168D" w:rsidRPr="0022168D">
        <w:t>nhiều hướng tiếp cận đã được mở rộng</w:t>
      </w:r>
      <w:r w:rsidR="0022168D">
        <w:t xml:space="preserve"> </w:t>
      </w:r>
      <w:r w:rsidRPr="00355C3B">
        <w:t xml:space="preserve">từ FIM truyền thống. </w:t>
      </w:r>
      <w:r w:rsidR="002712CB" w:rsidRPr="002712CB">
        <w:t>Các thuật toán UApriori, UFP-Growth và UH-Mine là những</w:t>
      </w:r>
      <w:r w:rsidR="002712CB">
        <w:t xml:space="preserve"> thuật toán</w:t>
      </w:r>
      <w:r w:rsidR="002712CB" w:rsidRPr="002712CB">
        <w:t xml:space="preserve"> mở rộng quan trọng của các thuật toán khai thác tập mục thường xuyên truyền thống, được phát triển nhằm xử lý dữ liệu không chắc chắn. Mặc dù mỗi thuật toán xuất phát từ một hướng tiếp cận khác nhau</w:t>
      </w:r>
      <w:r w:rsidR="004F682F">
        <w:t xml:space="preserve"> nhưng </w:t>
      </w:r>
      <w:r w:rsidR="002712CB" w:rsidRPr="002712CB">
        <w:t xml:space="preserve">chúng đều được điều chỉnh để phù hợp với đặc trưng xác suất của dữ liệu, đặc biệt trong cách tính hỗ trợ kỳ vọng và cơ chế cắt tỉa. Trong số đó, UFP-Growth cho hiệu năng cao trên dữ liệu dày nhờ khả năng nén cây mạnh, trong khi UH-Mine thể hiện ưu thế trên dữ liệu thưa nhờ cấu trúc liên kết dọc gọn nhẹ. Nhìn chung, khai thác tập mục trong dữ liệu không chắc chắn </w:t>
      </w:r>
      <w:r w:rsidR="00220ECF">
        <w:t>phải giải quyết</w:t>
      </w:r>
      <w:r w:rsidR="002712CB" w:rsidRPr="002712CB">
        <w:t xml:space="preserve"> với hai thách thức chính: </w:t>
      </w:r>
      <w:r w:rsidR="00DE2F21" w:rsidRPr="00DE2F21">
        <w:t xml:space="preserve">chi phí tính toán Expected Support </w:t>
      </w:r>
      <w:r w:rsidR="00220ECF">
        <w:t>đáng kể</w:t>
      </w:r>
      <w:r w:rsidR="00DE2F21" w:rsidRPr="00DE2F21">
        <w:t xml:space="preserve"> </w:t>
      </w:r>
      <w:r w:rsidR="00DE2F21" w:rsidRPr="00DE2F21">
        <w:lastRenderedPageBreak/>
        <w:t xml:space="preserve">và không gian </w:t>
      </w:r>
      <w:r w:rsidR="00160609" w:rsidRPr="00160609">
        <w:t>tìm kiếm tăng đáng kể do các tính chất suy giảm, vốn đóng vai trò trung tâm trong việc cắt tỉa ứng viên trong dữ liệu truyền thống, bị suy yếu đáng kể trong bối cảnh dữ liệu xác suất</w:t>
      </w:r>
      <w:r w:rsidR="00DE2F21" w:rsidRPr="00DE2F21">
        <w:t>.</w:t>
      </w:r>
    </w:p>
    <w:p w14:paraId="0CE3B2CA" w14:textId="71C32109" w:rsidR="00DE3220" w:rsidRPr="00CA75A3" w:rsidRDefault="00FC3323" w:rsidP="00CA75A3">
      <w:pPr>
        <w:pStyle w:val="Nidungvnbn"/>
      </w:pPr>
      <w:r w:rsidRPr="00CA75A3">
        <w:t xml:space="preserve">Đối với mô hình Top-K, thay vì dựa vào ngưỡng hỗ trợ tối thiểu, các thuật toán hướng đến việc trích xuất trực tiếp K tập mục mạnh nhất, giúp </w:t>
      </w:r>
      <w:r w:rsidR="005D4047" w:rsidRPr="005D4047">
        <w:t>giảm sự phụ thuộc vào ngưỡng minSup vốn khó xác định tối ưu trong thực tiễn</w:t>
      </w:r>
      <w:r w:rsidRPr="00CA75A3">
        <w:t xml:space="preserve">. Trên dữ liệu không chắc chắn, nhiều hướng tiếp cận Top-K được đề xuất, trong đó các chiến lược chủ đạo tập trung vào cơ chế nâng ngưỡng động và cắt tỉa nhánh dựa trên upper-bound. </w:t>
      </w:r>
      <w:r w:rsidR="00ED0A3E" w:rsidRPr="00ED0A3E">
        <w:t>Một số công trình có ảnh hưởng lớn trong lĩnh vực này bao gồm</w:t>
      </w:r>
      <w:r w:rsidR="00ED0A3E">
        <w:t xml:space="preserve"> </w:t>
      </w:r>
      <w:r w:rsidRPr="00CA75A3">
        <w:t xml:space="preserve"> Han et al. (2002) [1</w:t>
      </w:r>
      <w:r w:rsidR="001C2C70">
        <w:t>4</w:t>
      </w:r>
      <w:r w:rsidRPr="00CA75A3">
        <w:t>], đặt nền móng cho việc khai thác Top-K frequent closed patterns thông qua cấu trúc FP-tree và kỹ thuật threshold raising; Soulet &amp; Raïssi (2006) với mô hình Top-K itemsets tổng quát sử dụng hệ thống bộ lọc upper-bound mạnh để loại bỏ sớm các nhánh không tiềm năng</w:t>
      </w:r>
      <w:r w:rsidR="00703575">
        <w:t xml:space="preserve"> </w:t>
      </w:r>
      <w:r w:rsidRPr="00CA75A3">
        <w:t>và Bernecker et al. (2009)</w:t>
      </w:r>
      <w:r w:rsidR="00FD1E47" w:rsidRPr="00CA75A3">
        <w:t xml:space="preserve"> [</w:t>
      </w:r>
      <w:r w:rsidR="001C2C70">
        <w:t>9</w:t>
      </w:r>
      <w:r w:rsidR="00FD1E47" w:rsidRPr="00CA75A3">
        <w:t>]</w:t>
      </w:r>
      <w:r w:rsidR="000A4422">
        <w:t xml:space="preserve"> là</w:t>
      </w:r>
      <w:r w:rsidRPr="00CA75A3">
        <w:t xml:space="preserve"> những người mở rộng hướng tiếp cận sang môi trường dữ liệu không chắc chắn bằng cách mô hình hóa phân phối xác suất của hỗ trợ, từ đó cho phép áp dụng cơ chế branch-and-bound hiệu quả hơn. Một số nghiên cứu khác mở rộng theo hướng xác suất, trong đó các ràng buộc dựa trên xác suất vượt ngưỡng (như probabilistic frequent itemsets) được áp dụng để định nghĩa </w:t>
      </w:r>
      <w:r w:rsidR="003E5371">
        <w:t xml:space="preserve">lại </w:t>
      </w:r>
      <w:r w:rsidRPr="00CA75A3">
        <w:t>tập mục trong môi trường dữ liệu không chắc chắn. Gần đây, các hướng tiếp cận xấp xỉ như Riondato &amp; Upfal (201</w:t>
      </w:r>
      <w:r w:rsidR="00CA75A3" w:rsidRPr="00CA75A3">
        <w:t>0</w:t>
      </w:r>
      <w:r w:rsidRPr="00CA75A3">
        <w:t xml:space="preserve">) </w:t>
      </w:r>
      <w:r w:rsidR="00CA75A3" w:rsidRPr="00CA75A3">
        <w:t>[1</w:t>
      </w:r>
      <w:r w:rsidR="001C2C70">
        <w:t>5</w:t>
      </w:r>
      <w:r w:rsidR="00CA75A3" w:rsidRPr="00CA75A3">
        <w:t xml:space="preserve">] </w:t>
      </w:r>
      <w:r w:rsidR="0002309D" w:rsidRPr="0002309D">
        <w:t>cho thấy hiệu năng cải thiện đáng kể</w:t>
      </w:r>
      <w:r w:rsidR="0002309D">
        <w:t xml:space="preserve"> </w:t>
      </w:r>
      <w:r w:rsidRPr="00CA75A3">
        <w:t>nhờ sử dụng approximate upper-bounds dựa trên lý thuyết mẫu hóa</w:t>
      </w:r>
      <w:r w:rsidR="00C465EE">
        <w:t>,</w:t>
      </w:r>
      <w:r w:rsidRPr="00CA75A3">
        <w:t xml:space="preserve"> giúp </w:t>
      </w:r>
      <w:r w:rsidR="0002309D" w:rsidRPr="0002309D">
        <w:t>loại trừ sớm các nhánh kém triển vọng</w:t>
      </w:r>
      <w:r w:rsidR="0002309D">
        <w:t xml:space="preserve"> </w:t>
      </w:r>
      <w:r w:rsidRPr="00CA75A3">
        <w:t xml:space="preserve">mà vẫn duy trì sai lệch kết quả rất nhỏ. Nhìn tổng thể, khai thác Top-K từ dữ liệu không chắc chắn </w:t>
      </w:r>
      <w:r w:rsidR="002D61B0" w:rsidRPr="002D61B0">
        <w:t>tập trung vào hai cơ chế cốt lõi</w:t>
      </w:r>
      <w:r w:rsidR="002D61B0">
        <w:t xml:space="preserve"> là </w:t>
      </w:r>
      <w:r w:rsidRPr="00CA75A3">
        <w:t xml:space="preserve">nâng ngưỡng động nhằm thu hẹp nhanh không gian tìm kiếm và  cắt tỉa nhánh dựa trên upper-bound theo cơ chế branch-and-bound </w:t>
      </w:r>
      <w:r w:rsidR="002D61B0" w:rsidRPr="002D61B0">
        <w:t>nhằm loại trừ các tập mục không có khả năng cạnh tranh vào Top-K</w:t>
      </w:r>
      <w:r w:rsidRPr="00CA75A3">
        <w:t>.</w:t>
      </w:r>
    </w:p>
    <w:p w14:paraId="5B076B78" w14:textId="088226B7" w:rsidR="009D1E55" w:rsidRDefault="00D80D48" w:rsidP="00062C31">
      <w:pPr>
        <w:spacing w:line="360" w:lineRule="auto"/>
      </w:pPr>
      <w:r>
        <w:br w:type="page"/>
      </w:r>
    </w:p>
    <w:p w14:paraId="4E34BA1C" w14:textId="7488BBDE" w:rsidR="00C84D05" w:rsidRPr="000E2EC8" w:rsidRDefault="00EB0AD0" w:rsidP="00062C31">
      <w:pPr>
        <w:pStyle w:val="Heading1"/>
        <w:ind w:hanging="3434"/>
        <w:rPr>
          <w:lang w:val="en-US"/>
        </w:rPr>
      </w:pPr>
      <w:bookmarkStart w:id="6" w:name="_Toc216900947"/>
      <w:r>
        <w:rPr>
          <w:lang w:val="en-US"/>
        </w:rPr>
        <w:lastRenderedPageBreak/>
        <w:t>ĐỊNH NGHĨA VÀ PHÁT BIỂU CỦA VẤN ĐỀ</w:t>
      </w:r>
      <w:bookmarkEnd w:id="6"/>
    </w:p>
    <w:p w14:paraId="5F16BC63" w14:textId="273F5C8A" w:rsidR="00A42261" w:rsidRPr="00A42261" w:rsidRDefault="00C84D05" w:rsidP="00062C31">
      <w:pPr>
        <w:pStyle w:val="Heading2"/>
        <w:numPr>
          <w:ilvl w:val="0"/>
          <w:numId w:val="0"/>
        </w:numPr>
        <w:ind w:left="284" w:hanging="284"/>
      </w:pPr>
      <w:bookmarkStart w:id="7" w:name="_Toc216900948"/>
      <w:r w:rsidRPr="00C84D05">
        <w:t>3.1</w:t>
      </w:r>
      <w:r w:rsidR="00A42261">
        <w:rPr>
          <w:lang w:val="en-US"/>
        </w:rPr>
        <w:t xml:space="preserve"> Định nghĩa</w:t>
      </w:r>
      <w:bookmarkEnd w:id="7"/>
      <w:r w:rsidRPr="00C84D05">
        <w:t xml:space="preserve"> </w:t>
      </w:r>
    </w:p>
    <w:p w14:paraId="27C041CD" w14:textId="1E37D5EE" w:rsidR="00C84D05" w:rsidRPr="00C84D05" w:rsidRDefault="00C84D05" w:rsidP="00062C31">
      <w:pPr>
        <w:pStyle w:val="Heading3"/>
      </w:pPr>
      <w:bookmarkStart w:id="8" w:name="_Toc216900949"/>
      <w:r w:rsidRPr="00C84D05">
        <w:t>Mô hình dữ liệu không chắc chắn</w:t>
      </w:r>
      <w:bookmarkEnd w:id="8"/>
    </w:p>
    <w:p w14:paraId="15A92367" w14:textId="6B8F1449" w:rsidR="00C84D05" w:rsidRPr="00C84D05" w:rsidRDefault="00C84D05" w:rsidP="00062C31">
      <w:pPr>
        <w:pStyle w:val="Nidungvnbn"/>
      </w:pPr>
      <w:r w:rsidRPr="00C84D05">
        <w:t xml:space="preserve">Một cơ sở dữ liệu giao dịch không chắc chắn được ký hiệu là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Pr="00C84D05">
        <w:t xml:space="preserve">, trong đó mỗi giao dịch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00CB27CB">
        <w:rPr>
          <w:rFonts w:eastAsiaTheme="minorEastAsia"/>
        </w:rPr>
        <w:t xml:space="preserve"> </w:t>
      </w:r>
      <w:r w:rsidRPr="00C84D05">
        <w:t xml:space="preserve">bao gồm một tập các cặp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kj</m:t>
            </m:r>
          </m:sub>
        </m:sSub>
        <m:r>
          <w:rPr>
            <w:rFonts w:ascii="Cambria Math" w:hAnsi="Cambria Math"/>
          </w:rPr>
          <m:t>)</m:t>
        </m:r>
      </m:oMath>
      <w:r w:rsidRPr="00C84D05">
        <w:t xml:space="preserve">, với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C84D05">
        <w:t xml:space="preserve">là một item thuộc tập item </w:t>
      </w: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rsidR="00CB27CB">
        <w:rPr>
          <w:rFonts w:eastAsiaTheme="minorEastAsia"/>
        </w:rPr>
        <w:t xml:space="preserve"> </w:t>
      </w:r>
      <w:r w:rsidRPr="00C84D05">
        <w:t xml:space="preserve">và </w:t>
      </w:r>
      <m:oMath>
        <m:sSub>
          <m:sSubPr>
            <m:ctrlPr>
              <w:rPr>
                <w:rFonts w:ascii="Cambria Math" w:hAnsi="Cambria Math"/>
              </w:rPr>
            </m:ctrlPr>
          </m:sSubPr>
          <m:e>
            <m:r>
              <w:rPr>
                <w:rFonts w:ascii="Cambria Math" w:hAnsi="Cambria Math"/>
              </w:rPr>
              <m:t>p</m:t>
            </m:r>
          </m:e>
          <m:sub>
            <m:r>
              <w:rPr>
                <w:rFonts w:ascii="Cambria Math" w:hAnsi="Cambria Math"/>
              </w:rPr>
              <m:t>kj</m:t>
            </m:r>
          </m:sub>
        </m:sSub>
        <m:r>
          <w:rPr>
            <w:rFonts w:ascii="Cambria Math" w:hAnsi="Cambria Math"/>
          </w:rPr>
          <m:t>∈(0,1]</m:t>
        </m:r>
      </m:oMath>
      <w:r w:rsidR="00CB27CB">
        <w:rPr>
          <w:rFonts w:eastAsiaTheme="minorEastAsia"/>
        </w:rPr>
        <w:t xml:space="preserve"> </w:t>
      </w:r>
      <w:r w:rsidRPr="00C84D05">
        <w:t xml:space="preserve">là xác suất xuất hiện của item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00CB27CB">
        <w:rPr>
          <w:rFonts w:eastAsiaTheme="minorEastAsia"/>
        </w:rPr>
        <w:t xml:space="preserve"> </w:t>
      </w:r>
      <w:r w:rsidRPr="00C84D05">
        <w:t xml:space="preserve">trong giao dịch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C84D05">
        <w:t xml:space="preserve">. Mô hình biểu diễn dưới dạng xác suất này cho phép thể hiện độ không chắc chắn vốn có của dữ liệu, thường bắt nguồn từ sai số đo lường, tổng hợp dữ liệu cảm biến, giao dịch dự đoán hoặc dữ liệu thu thập từ môi trường thực không hoàn hảo (Chui &amp; Kao, 2007; </w:t>
      </w:r>
      <w:r w:rsidR="00092AF2" w:rsidRPr="00092AF2">
        <w:t>Aggarwal &amp; Yu, 2009</w:t>
      </w:r>
      <w:r w:rsidR="00092AF2">
        <w:t xml:space="preserve">; </w:t>
      </w:r>
      <w:r w:rsidR="00092AF2" w:rsidRPr="00092AF2">
        <w:t>Zhou, Zhao, Da Yan &amp; Wilfred Ng (2012)</w:t>
      </w:r>
      <w:r w:rsidRPr="00C84D05">
        <w:t>)</w:t>
      </w:r>
      <w:r w:rsidR="00092AF2">
        <w:t xml:space="preserve"> [</w:t>
      </w:r>
      <w:r w:rsidR="0053352A">
        <w:t>5,</w:t>
      </w:r>
      <w:r w:rsidR="007B4999">
        <w:t xml:space="preserve"> </w:t>
      </w:r>
      <w:r w:rsidR="00092AF2">
        <w:t>13</w:t>
      </w:r>
      <w:r w:rsidR="007B4999">
        <w:t xml:space="preserve">, </w:t>
      </w:r>
      <w:r w:rsidR="00092AF2">
        <w:t>14]</w:t>
      </w:r>
      <w:r w:rsidRPr="00C84D05">
        <w:t>.</w:t>
      </w:r>
    </w:p>
    <w:p w14:paraId="14BFD64D" w14:textId="7F5A2026" w:rsidR="00C84D05" w:rsidRPr="00C84D05" w:rsidRDefault="00C84D05" w:rsidP="00062C31">
      <w:pPr>
        <w:pStyle w:val="Nidungvnbn"/>
      </w:pPr>
      <w:r w:rsidRPr="00C84D05">
        <w:t>Một ví dụ minh họa được thể hiện trong Bảng 3.1. Mỗi item được gán một</w:t>
      </w:r>
      <w:r w:rsidR="00CB27CB">
        <w:t xml:space="preserve"> giá trị</w:t>
      </w:r>
      <w:r w:rsidRPr="00C84D05">
        <w:t xml:space="preserve"> xác suất thể hiện mức độ tin cậy rằng item đó</w:t>
      </w:r>
      <w:r w:rsidR="00256591">
        <w:t xml:space="preserve"> có</w:t>
      </w:r>
      <w:r w:rsidRPr="00C84D05">
        <w:t xml:space="preserve"> </w:t>
      </w:r>
      <w:r w:rsidR="00CB27CB">
        <w:t>xuất hiện</w:t>
      </w:r>
      <w:r w:rsidRPr="00C84D05">
        <w:t xml:space="preserve"> trong giao dịch. Các giá trị trống (“–”) biểu thị item không xuất hiện.</w:t>
      </w:r>
    </w:p>
    <w:p w14:paraId="63393AC6" w14:textId="02DF9367" w:rsidR="004F673F" w:rsidRDefault="004F673F" w:rsidP="004F673F">
      <w:pPr>
        <w:pStyle w:val="Caption"/>
        <w:keepNext/>
      </w:pPr>
      <w:bookmarkStart w:id="9" w:name="_Toc216062021"/>
      <w:r>
        <w:t>Bảng 3.</w:t>
      </w:r>
      <w:fldSimple w:instr=" SEQ Bảng_3. \* ARABIC ">
        <w:r w:rsidR="00B42426">
          <w:rPr>
            <w:noProof/>
          </w:rPr>
          <w:t>1</w:t>
        </w:r>
      </w:fldSimple>
      <w:r>
        <w:t xml:space="preserve"> </w:t>
      </w:r>
      <w:r w:rsidRPr="008A7A68">
        <w:t>Ví dụ về cơ sở dữ liệu giao dịch không chắc chắn</w:t>
      </w:r>
      <w:bookmarkEnd w:id="9"/>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D40BFD" w14:paraId="169EF1E6" w14:textId="77777777" w:rsidTr="001641DD">
        <w:trPr>
          <w:trHeight w:val="432"/>
          <w:jc w:val="center"/>
        </w:trPr>
        <w:tc>
          <w:tcPr>
            <w:tcW w:w="1440" w:type="dxa"/>
            <w:vAlign w:val="center"/>
          </w:tcPr>
          <w:p w14:paraId="7FB9A8A5" w14:textId="01DFB9AF" w:rsidR="00D40BFD" w:rsidRDefault="00D40BFD" w:rsidP="00D40BFD">
            <w:pPr>
              <w:pStyle w:val="Nidungvnbn"/>
              <w:ind w:firstLine="0"/>
              <w:jc w:val="center"/>
            </w:pPr>
            <w:r>
              <w:rPr>
                <w:b/>
                <w:bCs/>
              </w:rPr>
              <w:t>TID</w:t>
            </w:r>
          </w:p>
        </w:tc>
        <w:tc>
          <w:tcPr>
            <w:tcW w:w="1440" w:type="dxa"/>
            <w:vAlign w:val="center"/>
          </w:tcPr>
          <w:p w14:paraId="1087BA6E" w14:textId="6A14249A" w:rsidR="00D40BFD" w:rsidRDefault="00D40BFD" w:rsidP="00D40BFD">
            <w:pPr>
              <w:pStyle w:val="Nidungvnbn"/>
              <w:ind w:firstLine="0"/>
              <w:jc w:val="center"/>
            </w:pPr>
            <w:r>
              <w:rPr>
                <w:b/>
                <w:bCs/>
              </w:rPr>
              <w:t>A</w:t>
            </w:r>
          </w:p>
        </w:tc>
        <w:tc>
          <w:tcPr>
            <w:tcW w:w="1440" w:type="dxa"/>
            <w:vAlign w:val="center"/>
          </w:tcPr>
          <w:p w14:paraId="4207C46F" w14:textId="55145C4A" w:rsidR="00D40BFD" w:rsidRDefault="00D40BFD" w:rsidP="00D40BFD">
            <w:pPr>
              <w:pStyle w:val="Nidungvnbn"/>
              <w:ind w:firstLine="0"/>
              <w:jc w:val="center"/>
            </w:pPr>
            <w:r>
              <w:rPr>
                <w:b/>
                <w:bCs/>
              </w:rPr>
              <w:t>B</w:t>
            </w:r>
          </w:p>
        </w:tc>
        <w:tc>
          <w:tcPr>
            <w:tcW w:w="1440" w:type="dxa"/>
            <w:vAlign w:val="center"/>
          </w:tcPr>
          <w:p w14:paraId="3F07B230" w14:textId="791DF9FB" w:rsidR="00D40BFD" w:rsidRDefault="00D40BFD" w:rsidP="00D40BFD">
            <w:pPr>
              <w:pStyle w:val="Nidungvnbn"/>
              <w:ind w:firstLine="0"/>
              <w:jc w:val="center"/>
            </w:pPr>
            <w:r>
              <w:rPr>
                <w:b/>
                <w:bCs/>
              </w:rPr>
              <w:t>C</w:t>
            </w:r>
          </w:p>
        </w:tc>
        <w:tc>
          <w:tcPr>
            <w:tcW w:w="1440" w:type="dxa"/>
            <w:vAlign w:val="center"/>
          </w:tcPr>
          <w:p w14:paraId="254BA971" w14:textId="7DAC0E6B" w:rsidR="00D40BFD" w:rsidRDefault="00D40BFD" w:rsidP="00D40BFD">
            <w:pPr>
              <w:pStyle w:val="Nidungvnbn"/>
              <w:ind w:firstLine="0"/>
              <w:jc w:val="center"/>
            </w:pPr>
            <w:r>
              <w:rPr>
                <w:b/>
                <w:bCs/>
              </w:rPr>
              <w:t>D</w:t>
            </w:r>
          </w:p>
        </w:tc>
        <w:tc>
          <w:tcPr>
            <w:tcW w:w="1440" w:type="dxa"/>
            <w:vAlign w:val="center"/>
          </w:tcPr>
          <w:p w14:paraId="62B00AE6" w14:textId="6878CC68" w:rsidR="00D40BFD" w:rsidRDefault="00D40BFD" w:rsidP="00D40BFD">
            <w:pPr>
              <w:pStyle w:val="Nidungvnbn"/>
              <w:ind w:firstLine="0"/>
              <w:jc w:val="center"/>
            </w:pPr>
            <w:r>
              <w:rPr>
                <w:b/>
                <w:bCs/>
              </w:rPr>
              <w:t>E</w:t>
            </w:r>
          </w:p>
        </w:tc>
      </w:tr>
      <w:tr w:rsidR="00D40BFD" w14:paraId="445CCD4E" w14:textId="77777777" w:rsidTr="001641DD">
        <w:trPr>
          <w:trHeight w:val="432"/>
          <w:jc w:val="center"/>
        </w:trPr>
        <w:tc>
          <w:tcPr>
            <w:tcW w:w="1440" w:type="dxa"/>
            <w:vAlign w:val="center"/>
          </w:tcPr>
          <w:p w14:paraId="6AB2BDF3" w14:textId="1C4680CC" w:rsidR="00D40BFD" w:rsidRDefault="00D40BFD" w:rsidP="00D40BFD">
            <w:pPr>
              <w:pStyle w:val="Nidungvnbn"/>
              <w:ind w:firstLine="0"/>
              <w:jc w:val="center"/>
            </w:pPr>
            <w:r>
              <w:t>T1</w:t>
            </w:r>
          </w:p>
        </w:tc>
        <w:tc>
          <w:tcPr>
            <w:tcW w:w="1440" w:type="dxa"/>
            <w:vAlign w:val="center"/>
          </w:tcPr>
          <w:p w14:paraId="662DF25C" w14:textId="2A99E7A0" w:rsidR="00D40BFD" w:rsidRDefault="00D40BFD" w:rsidP="00D40BFD">
            <w:pPr>
              <w:pStyle w:val="Nidungvnbn"/>
              <w:ind w:firstLine="0"/>
              <w:jc w:val="center"/>
            </w:pPr>
            <w:r>
              <w:t>0.8</w:t>
            </w:r>
          </w:p>
        </w:tc>
        <w:tc>
          <w:tcPr>
            <w:tcW w:w="1440" w:type="dxa"/>
            <w:vAlign w:val="center"/>
          </w:tcPr>
          <w:p w14:paraId="0BB7A085" w14:textId="577CFB79" w:rsidR="00D40BFD" w:rsidRDefault="00D40BFD" w:rsidP="00D40BFD">
            <w:pPr>
              <w:pStyle w:val="Nidungvnbn"/>
              <w:ind w:firstLine="0"/>
              <w:jc w:val="center"/>
            </w:pPr>
            <w:r>
              <w:t>–</w:t>
            </w:r>
          </w:p>
        </w:tc>
        <w:tc>
          <w:tcPr>
            <w:tcW w:w="1440" w:type="dxa"/>
            <w:vAlign w:val="center"/>
          </w:tcPr>
          <w:p w14:paraId="1E95D3C7" w14:textId="4DC1FBE1" w:rsidR="00D40BFD" w:rsidRDefault="00D40BFD" w:rsidP="00D40BFD">
            <w:pPr>
              <w:pStyle w:val="Nidungvnbn"/>
              <w:ind w:firstLine="0"/>
              <w:jc w:val="center"/>
            </w:pPr>
            <w:r>
              <w:t>0.6</w:t>
            </w:r>
          </w:p>
        </w:tc>
        <w:tc>
          <w:tcPr>
            <w:tcW w:w="1440" w:type="dxa"/>
            <w:vAlign w:val="center"/>
          </w:tcPr>
          <w:p w14:paraId="74EA3B60" w14:textId="6E44B305" w:rsidR="00D40BFD" w:rsidRDefault="00D40BFD" w:rsidP="00D40BFD">
            <w:pPr>
              <w:pStyle w:val="Nidungvnbn"/>
              <w:ind w:firstLine="0"/>
              <w:jc w:val="center"/>
            </w:pPr>
            <w:r>
              <w:t>0.7</w:t>
            </w:r>
          </w:p>
        </w:tc>
        <w:tc>
          <w:tcPr>
            <w:tcW w:w="1440" w:type="dxa"/>
            <w:vAlign w:val="center"/>
          </w:tcPr>
          <w:p w14:paraId="58F4DA05" w14:textId="50C6B208" w:rsidR="00D40BFD" w:rsidRDefault="00D40BFD" w:rsidP="00D40BFD">
            <w:pPr>
              <w:pStyle w:val="Nidungvnbn"/>
              <w:ind w:firstLine="0"/>
              <w:jc w:val="center"/>
            </w:pPr>
            <w:r>
              <w:t>–</w:t>
            </w:r>
          </w:p>
        </w:tc>
      </w:tr>
      <w:tr w:rsidR="00D40BFD" w14:paraId="47BE967F" w14:textId="77777777" w:rsidTr="001641DD">
        <w:trPr>
          <w:trHeight w:val="432"/>
          <w:jc w:val="center"/>
        </w:trPr>
        <w:tc>
          <w:tcPr>
            <w:tcW w:w="1440" w:type="dxa"/>
            <w:vAlign w:val="center"/>
          </w:tcPr>
          <w:p w14:paraId="373CFADC" w14:textId="707A6EED" w:rsidR="00D40BFD" w:rsidRDefault="00D40BFD" w:rsidP="00D40BFD">
            <w:pPr>
              <w:pStyle w:val="Nidungvnbn"/>
              <w:ind w:firstLine="0"/>
              <w:jc w:val="center"/>
            </w:pPr>
            <w:r>
              <w:t>T2</w:t>
            </w:r>
          </w:p>
        </w:tc>
        <w:tc>
          <w:tcPr>
            <w:tcW w:w="1440" w:type="dxa"/>
            <w:vAlign w:val="center"/>
          </w:tcPr>
          <w:p w14:paraId="39709560" w14:textId="73FA357A" w:rsidR="00D40BFD" w:rsidRDefault="00D40BFD" w:rsidP="00D40BFD">
            <w:pPr>
              <w:pStyle w:val="Nidungvnbn"/>
              <w:ind w:firstLine="0"/>
              <w:jc w:val="center"/>
            </w:pPr>
            <w:r>
              <w:t>0.4</w:t>
            </w:r>
          </w:p>
        </w:tc>
        <w:tc>
          <w:tcPr>
            <w:tcW w:w="1440" w:type="dxa"/>
            <w:vAlign w:val="center"/>
          </w:tcPr>
          <w:p w14:paraId="2F1F5A58" w14:textId="6B8C64FA" w:rsidR="00D40BFD" w:rsidRDefault="00D40BFD" w:rsidP="00D40BFD">
            <w:pPr>
              <w:pStyle w:val="Nidungvnbn"/>
              <w:ind w:firstLine="0"/>
              <w:jc w:val="center"/>
            </w:pPr>
            <w:r>
              <w:t>0.9</w:t>
            </w:r>
          </w:p>
        </w:tc>
        <w:tc>
          <w:tcPr>
            <w:tcW w:w="1440" w:type="dxa"/>
            <w:vAlign w:val="center"/>
          </w:tcPr>
          <w:p w14:paraId="60D9ACF8" w14:textId="2A4FB735" w:rsidR="00D40BFD" w:rsidRDefault="00D40BFD" w:rsidP="00D40BFD">
            <w:pPr>
              <w:pStyle w:val="Nidungvnbn"/>
              <w:ind w:firstLine="0"/>
              <w:jc w:val="center"/>
            </w:pPr>
            <w:r>
              <w:t>–</w:t>
            </w:r>
          </w:p>
        </w:tc>
        <w:tc>
          <w:tcPr>
            <w:tcW w:w="1440" w:type="dxa"/>
            <w:vAlign w:val="center"/>
          </w:tcPr>
          <w:p w14:paraId="19CD9F7B" w14:textId="1E44B403" w:rsidR="00D40BFD" w:rsidRDefault="00D40BFD" w:rsidP="00D40BFD">
            <w:pPr>
              <w:pStyle w:val="Nidungvnbn"/>
              <w:ind w:firstLine="0"/>
              <w:jc w:val="center"/>
            </w:pPr>
            <w:r>
              <w:t>0.1</w:t>
            </w:r>
          </w:p>
        </w:tc>
        <w:tc>
          <w:tcPr>
            <w:tcW w:w="1440" w:type="dxa"/>
            <w:vAlign w:val="center"/>
          </w:tcPr>
          <w:p w14:paraId="006BEF0E" w14:textId="2E50EC98" w:rsidR="00D40BFD" w:rsidRDefault="00D40BFD" w:rsidP="00D40BFD">
            <w:pPr>
              <w:pStyle w:val="Nidungvnbn"/>
              <w:ind w:firstLine="0"/>
              <w:jc w:val="center"/>
            </w:pPr>
            <w:r>
              <w:t>–</w:t>
            </w:r>
          </w:p>
        </w:tc>
      </w:tr>
      <w:tr w:rsidR="00D40BFD" w14:paraId="3926CCBA" w14:textId="77777777" w:rsidTr="001641DD">
        <w:trPr>
          <w:trHeight w:val="432"/>
          <w:jc w:val="center"/>
        </w:trPr>
        <w:tc>
          <w:tcPr>
            <w:tcW w:w="1440" w:type="dxa"/>
            <w:vAlign w:val="center"/>
          </w:tcPr>
          <w:p w14:paraId="75A058A2" w14:textId="7063FD5A" w:rsidR="00D40BFD" w:rsidRDefault="00D40BFD" w:rsidP="00D40BFD">
            <w:pPr>
              <w:pStyle w:val="Nidungvnbn"/>
              <w:ind w:firstLine="0"/>
              <w:jc w:val="center"/>
            </w:pPr>
            <w:r>
              <w:t>T3</w:t>
            </w:r>
          </w:p>
        </w:tc>
        <w:tc>
          <w:tcPr>
            <w:tcW w:w="1440" w:type="dxa"/>
            <w:vAlign w:val="center"/>
          </w:tcPr>
          <w:p w14:paraId="237523A2" w14:textId="33A3CFC5" w:rsidR="00D40BFD" w:rsidRDefault="00D40BFD" w:rsidP="00D40BFD">
            <w:pPr>
              <w:pStyle w:val="Nidungvnbn"/>
              <w:ind w:firstLine="0"/>
              <w:jc w:val="center"/>
            </w:pPr>
            <w:r>
              <w:t>0.6</w:t>
            </w:r>
          </w:p>
        </w:tc>
        <w:tc>
          <w:tcPr>
            <w:tcW w:w="1440" w:type="dxa"/>
            <w:vAlign w:val="center"/>
          </w:tcPr>
          <w:p w14:paraId="5FE4BD2A" w14:textId="300E5153" w:rsidR="00D40BFD" w:rsidRDefault="00D40BFD" w:rsidP="00D40BFD">
            <w:pPr>
              <w:pStyle w:val="Nidungvnbn"/>
              <w:ind w:firstLine="0"/>
              <w:jc w:val="center"/>
            </w:pPr>
            <w:r>
              <w:t>–</w:t>
            </w:r>
          </w:p>
        </w:tc>
        <w:tc>
          <w:tcPr>
            <w:tcW w:w="1440" w:type="dxa"/>
            <w:vAlign w:val="center"/>
          </w:tcPr>
          <w:p w14:paraId="6539E0C1" w14:textId="6F93A7D5" w:rsidR="00D40BFD" w:rsidRDefault="00D40BFD" w:rsidP="00D40BFD">
            <w:pPr>
              <w:pStyle w:val="Nidungvnbn"/>
              <w:ind w:firstLine="0"/>
              <w:jc w:val="center"/>
            </w:pPr>
            <w:r>
              <w:t>0.8</w:t>
            </w:r>
          </w:p>
        </w:tc>
        <w:tc>
          <w:tcPr>
            <w:tcW w:w="1440" w:type="dxa"/>
            <w:vAlign w:val="center"/>
          </w:tcPr>
          <w:p w14:paraId="7870268C" w14:textId="58EC2231" w:rsidR="00D40BFD" w:rsidRDefault="00D40BFD" w:rsidP="00D40BFD">
            <w:pPr>
              <w:pStyle w:val="Nidungvnbn"/>
              <w:ind w:firstLine="0"/>
              <w:jc w:val="center"/>
            </w:pPr>
            <w:r>
              <w:t>0.5</w:t>
            </w:r>
          </w:p>
        </w:tc>
        <w:tc>
          <w:tcPr>
            <w:tcW w:w="1440" w:type="dxa"/>
            <w:vAlign w:val="center"/>
          </w:tcPr>
          <w:p w14:paraId="0183D248" w14:textId="7697F4DB" w:rsidR="00D40BFD" w:rsidRDefault="00D40BFD" w:rsidP="00D40BFD">
            <w:pPr>
              <w:pStyle w:val="Nidungvnbn"/>
              <w:ind w:firstLine="0"/>
              <w:jc w:val="center"/>
            </w:pPr>
            <w:r>
              <w:t>0.7</w:t>
            </w:r>
          </w:p>
        </w:tc>
      </w:tr>
      <w:tr w:rsidR="00D40BFD" w14:paraId="7A017726" w14:textId="77777777" w:rsidTr="001641DD">
        <w:trPr>
          <w:trHeight w:val="432"/>
          <w:jc w:val="center"/>
        </w:trPr>
        <w:tc>
          <w:tcPr>
            <w:tcW w:w="1440" w:type="dxa"/>
            <w:vAlign w:val="center"/>
          </w:tcPr>
          <w:p w14:paraId="2088DABC" w14:textId="21783DE1" w:rsidR="00D40BFD" w:rsidRDefault="00D40BFD" w:rsidP="00D40BFD">
            <w:pPr>
              <w:pStyle w:val="Nidungvnbn"/>
              <w:ind w:firstLine="0"/>
              <w:jc w:val="center"/>
            </w:pPr>
            <w:r>
              <w:t>T4</w:t>
            </w:r>
          </w:p>
        </w:tc>
        <w:tc>
          <w:tcPr>
            <w:tcW w:w="1440" w:type="dxa"/>
            <w:vAlign w:val="center"/>
          </w:tcPr>
          <w:p w14:paraId="3D3C1119" w14:textId="72C57FCA" w:rsidR="00D40BFD" w:rsidRDefault="00D40BFD" w:rsidP="00D40BFD">
            <w:pPr>
              <w:pStyle w:val="Nidungvnbn"/>
              <w:ind w:firstLine="0"/>
              <w:jc w:val="center"/>
            </w:pPr>
            <w:r>
              <w:t>–</w:t>
            </w:r>
          </w:p>
        </w:tc>
        <w:tc>
          <w:tcPr>
            <w:tcW w:w="1440" w:type="dxa"/>
            <w:vAlign w:val="center"/>
          </w:tcPr>
          <w:p w14:paraId="4468CBC4" w14:textId="126BBA23" w:rsidR="00D40BFD" w:rsidRDefault="00D40BFD" w:rsidP="00D40BFD">
            <w:pPr>
              <w:pStyle w:val="Nidungvnbn"/>
              <w:ind w:firstLine="0"/>
              <w:jc w:val="center"/>
            </w:pPr>
            <w:r>
              <w:t>0.7</w:t>
            </w:r>
          </w:p>
        </w:tc>
        <w:tc>
          <w:tcPr>
            <w:tcW w:w="1440" w:type="dxa"/>
            <w:vAlign w:val="center"/>
          </w:tcPr>
          <w:p w14:paraId="035DF653" w14:textId="607D312F" w:rsidR="00D40BFD" w:rsidRDefault="00D40BFD" w:rsidP="00D40BFD">
            <w:pPr>
              <w:pStyle w:val="Nidungvnbn"/>
              <w:ind w:firstLine="0"/>
              <w:jc w:val="center"/>
            </w:pPr>
            <w:r>
              <w:t>0.4</w:t>
            </w:r>
          </w:p>
        </w:tc>
        <w:tc>
          <w:tcPr>
            <w:tcW w:w="1440" w:type="dxa"/>
            <w:vAlign w:val="center"/>
          </w:tcPr>
          <w:p w14:paraId="46BF72A4" w14:textId="283ADBD2" w:rsidR="00D40BFD" w:rsidRDefault="00D40BFD" w:rsidP="00D40BFD">
            <w:pPr>
              <w:pStyle w:val="Nidungvnbn"/>
              <w:ind w:firstLine="0"/>
              <w:jc w:val="center"/>
            </w:pPr>
            <w:r>
              <w:t>0.9</w:t>
            </w:r>
          </w:p>
        </w:tc>
        <w:tc>
          <w:tcPr>
            <w:tcW w:w="1440" w:type="dxa"/>
            <w:vAlign w:val="center"/>
          </w:tcPr>
          <w:p w14:paraId="399DE907" w14:textId="7CBB267A" w:rsidR="00D40BFD" w:rsidRDefault="00D40BFD" w:rsidP="00D40BFD">
            <w:pPr>
              <w:pStyle w:val="Nidungvnbn"/>
              <w:ind w:firstLine="0"/>
              <w:jc w:val="center"/>
            </w:pPr>
            <w:r>
              <w:t>–</w:t>
            </w:r>
          </w:p>
        </w:tc>
      </w:tr>
      <w:tr w:rsidR="00D40BFD" w14:paraId="4141EE60" w14:textId="77777777" w:rsidTr="001641DD">
        <w:trPr>
          <w:trHeight w:val="432"/>
          <w:jc w:val="center"/>
        </w:trPr>
        <w:tc>
          <w:tcPr>
            <w:tcW w:w="1440" w:type="dxa"/>
            <w:vAlign w:val="center"/>
          </w:tcPr>
          <w:p w14:paraId="544B773A" w14:textId="0D2A3012" w:rsidR="00D40BFD" w:rsidRDefault="00D40BFD" w:rsidP="00D40BFD">
            <w:pPr>
              <w:pStyle w:val="Nidungvnbn"/>
              <w:ind w:firstLine="0"/>
              <w:jc w:val="center"/>
            </w:pPr>
            <w:r>
              <w:t>T5</w:t>
            </w:r>
          </w:p>
        </w:tc>
        <w:tc>
          <w:tcPr>
            <w:tcW w:w="1440" w:type="dxa"/>
            <w:vAlign w:val="center"/>
          </w:tcPr>
          <w:p w14:paraId="6E29C322" w14:textId="2682CFCC" w:rsidR="00D40BFD" w:rsidRDefault="00D40BFD" w:rsidP="00D40BFD">
            <w:pPr>
              <w:pStyle w:val="Nidungvnbn"/>
              <w:ind w:firstLine="0"/>
              <w:jc w:val="center"/>
            </w:pPr>
            <w:r>
              <w:t>0.7</w:t>
            </w:r>
          </w:p>
        </w:tc>
        <w:tc>
          <w:tcPr>
            <w:tcW w:w="1440" w:type="dxa"/>
            <w:vAlign w:val="center"/>
          </w:tcPr>
          <w:p w14:paraId="532FF21A" w14:textId="036A93DD" w:rsidR="00D40BFD" w:rsidRDefault="00D40BFD" w:rsidP="00D40BFD">
            <w:pPr>
              <w:pStyle w:val="Nidungvnbn"/>
              <w:ind w:firstLine="0"/>
              <w:jc w:val="center"/>
            </w:pPr>
            <w:r>
              <w:t>0.6</w:t>
            </w:r>
          </w:p>
        </w:tc>
        <w:tc>
          <w:tcPr>
            <w:tcW w:w="1440" w:type="dxa"/>
            <w:vAlign w:val="center"/>
          </w:tcPr>
          <w:p w14:paraId="7167A7EF" w14:textId="2AB73517" w:rsidR="00D40BFD" w:rsidRDefault="00D40BFD" w:rsidP="00D40BFD">
            <w:pPr>
              <w:pStyle w:val="Nidungvnbn"/>
              <w:ind w:firstLine="0"/>
              <w:jc w:val="center"/>
            </w:pPr>
            <w:r>
              <w:t>–</w:t>
            </w:r>
          </w:p>
        </w:tc>
        <w:tc>
          <w:tcPr>
            <w:tcW w:w="1440" w:type="dxa"/>
            <w:vAlign w:val="center"/>
          </w:tcPr>
          <w:p w14:paraId="30A26985" w14:textId="517C88D9" w:rsidR="00D40BFD" w:rsidRDefault="00D40BFD" w:rsidP="00D40BFD">
            <w:pPr>
              <w:pStyle w:val="Nidungvnbn"/>
              <w:ind w:firstLine="0"/>
              <w:jc w:val="center"/>
            </w:pPr>
            <w:r>
              <w:t>0.5</w:t>
            </w:r>
          </w:p>
        </w:tc>
        <w:tc>
          <w:tcPr>
            <w:tcW w:w="1440" w:type="dxa"/>
            <w:vAlign w:val="center"/>
          </w:tcPr>
          <w:p w14:paraId="61B6EA28" w14:textId="319AD057" w:rsidR="00D40BFD" w:rsidRDefault="00D40BFD" w:rsidP="00D40BFD">
            <w:pPr>
              <w:pStyle w:val="Nidungvnbn"/>
              <w:ind w:firstLine="0"/>
              <w:jc w:val="center"/>
            </w:pPr>
            <w:r>
              <w:t>0.3</w:t>
            </w:r>
          </w:p>
        </w:tc>
      </w:tr>
      <w:tr w:rsidR="00D40BFD" w14:paraId="11AD27D7" w14:textId="77777777" w:rsidTr="001641DD">
        <w:trPr>
          <w:trHeight w:val="432"/>
          <w:jc w:val="center"/>
        </w:trPr>
        <w:tc>
          <w:tcPr>
            <w:tcW w:w="1440" w:type="dxa"/>
            <w:vAlign w:val="center"/>
          </w:tcPr>
          <w:p w14:paraId="35270689" w14:textId="34D6E1D1" w:rsidR="00D40BFD" w:rsidRDefault="00D40BFD" w:rsidP="00D40BFD">
            <w:pPr>
              <w:pStyle w:val="Nidungvnbn"/>
              <w:ind w:firstLine="0"/>
              <w:jc w:val="center"/>
            </w:pPr>
            <w:r>
              <w:t>T6</w:t>
            </w:r>
          </w:p>
        </w:tc>
        <w:tc>
          <w:tcPr>
            <w:tcW w:w="1440" w:type="dxa"/>
            <w:vAlign w:val="center"/>
          </w:tcPr>
          <w:p w14:paraId="35329800" w14:textId="32A1E71E" w:rsidR="00D40BFD" w:rsidRDefault="00D40BFD" w:rsidP="00D40BFD">
            <w:pPr>
              <w:pStyle w:val="Nidungvnbn"/>
              <w:ind w:firstLine="0"/>
              <w:jc w:val="center"/>
            </w:pPr>
            <w:r>
              <w:t>–</w:t>
            </w:r>
          </w:p>
        </w:tc>
        <w:tc>
          <w:tcPr>
            <w:tcW w:w="1440" w:type="dxa"/>
            <w:vAlign w:val="center"/>
          </w:tcPr>
          <w:p w14:paraId="70FE16DB" w14:textId="082C3BB9" w:rsidR="00D40BFD" w:rsidRDefault="00D40BFD" w:rsidP="00D40BFD">
            <w:pPr>
              <w:pStyle w:val="Nidungvnbn"/>
              <w:ind w:firstLine="0"/>
              <w:jc w:val="center"/>
            </w:pPr>
            <w:r>
              <w:t>–</w:t>
            </w:r>
          </w:p>
        </w:tc>
        <w:tc>
          <w:tcPr>
            <w:tcW w:w="1440" w:type="dxa"/>
            <w:vAlign w:val="center"/>
          </w:tcPr>
          <w:p w14:paraId="5EBFCE1C" w14:textId="23FBE92C" w:rsidR="00D40BFD" w:rsidRDefault="00D40BFD" w:rsidP="00D40BFD">
            <w:pPr>
              <w:pStyle w:val="Nidungvnbn"/>
              <w:ind w:firstLine="0"/>
              <w:jc w:val="center"/>
            </w:pPr>
            <w:r>
              <w:t>0.7</w:t>
            </w:r>
          </w:p>
        </w:tc>
        <w:tc>
          <w:tcPr>
            <w:tcW w:w="1440" w:type="dxa"/>
            <w:vAlign w:val="center"/>
          </w:tcPr>
          <w:p w14:paraId="7F53006E" w14:textId="122D02F8" w:rsidR="00D40BFD" w:rsidRDefault="00D40BFD" w:rsidP="00D40BFD">
            <w:pPr>
              <w:pStyle w:val="Nidungvnbn"/>
              <w:ind w:firstLine="0"/>
              <w:jc w:val="center"/>
            </w:pPr>
            <w:r>
              <w:t>0.6</w:t>
            </w:r>
          </w:p>
        </w:tc>
        <w:tc>
          <w:tcPr>
            <w:tcW w:w="1440" w:type="dxa"/>
            <w:vAlign w:val="center"/>
          </w:tcPr>
          <w:p w14:paraId="2E446A42" w14:textId="63D7B098" w:rsidR="00D40BFD" w:rsidRDefault="00D40BFD" w:rsidP="00D40BFD">
            <w:pPr>
              <w:pStyle w:val="Nidungvnbn"/>
              <w:ind w:firstLine="0"/>
              <w:jc w:val="center"/>
            </w:pPr>
            <w:r>
              <w:t>0.4</w:t>
            </w:r>
          </w:p>
        </w:tc>
      </w:tr>
      <w:tr w:rsidR="00D40BFD" w14:paraId="373F1991" w14:textId="77777777" w:rsidTr="001641DD">
        <w:trPr>
          <w:trHeight w:val="432"/>
          <w:jc w:val="center"/>
        </w:trPr>
        <w:tc>
          <w:tcPr>
            <w:tcW w:w="1440" w:type="dxa"/>
            <w:vAlign w:val="center"/>
          </w:tcPr>
          <w:p w14:paraId="6EC9146C" w14:textId="34CD7FFD" w:rsidR="00D40BFD" w:rsidRDefault="00D40BFD" w:rsidP="00D40BFD">
            <w:pPr>
              <w:pStyle w:val="Nidungvnbn"/>
              <w:ind w:left="3600" w:hanging="3600"/>
              <w:jc w:val="center"/>
            </w:pPr>
            <w:r>
              <w:t>T7</w:t>
            </w:r>
          </w:p>
        </w:tc>
        <w:tc>
          <w:tcPr>
            <w:tcW w:w="1440" w:type="dxa"/>
            <w:vAlign w:val="center"/>
          </w:tcPr>
          <w:p w14:paraId="332174A3" w14:textId="4AB3E52D" w:rsidR="00D40BFD" w:rsidRDefault="00D40BFD" w:rsidP="00D40BFD">
            <w:pPr>
              <w:pStyle w:val="Nidungvnbn"/>
              <w:ind w:firstLine="0"/>
              <w:jc w:val="center"/>
            </w:pPr>
            <w:r>
              <w:t>0.9</w:t>
            </w:r>
          </w:p>
        </w:tc>
        <w:tc>
          <w:tcPr>
            <w:tcW w:w="1440" w:type="dxa"/>
            <w:vAlign w:val="center"/>
          </w:tcPr>
          <w:p w14:paraId="25845F5E" w14:textId="726BC823" w:rsidR="00D40BFD" w:rsidRDefault="00D40BFD" w:rsidP="00D40BFD">
            <w:pPr>
              <w:pStyle w:val="Nidungvnbn"/>
              <w:ind w:firstLine="0"/>
              <w:jc w:val="center"/>
            </w:pPr>
            <w:r>
              <w:t>0.5</w:t>
            </w:r>
          </w:p>
        </w:tc>
        <w:tc>
          <w:tcPr>
            <w:tcW w:w="1440" w:type="dxa"/>
            <w:vAlign w:val="center"/>
          </w:tcPr>
          <w:p w14:paraId="624B5DEE" w14:textId="2BE9C9EC" w:rsidR="00D40BFD" w:rsidRDefault="00D40BFD" w:rsidP="00D40BFD">
            <w:pPr>
              <w:pStyle w:val="Nidungvnbn"/>
              <w:ind w:firstLine="0"/>
              <w:jc w:val="center"/>
            </w:pPr>
            <w:r>
              <w:t>–</w:t>
            </w:r>
          </w:p>
        </w:tc>
        <w:tc>
          <w:tcPr>
            <w:tcW w:w="1440" w:type="dxa"/>
            <w:vAlign w:val="center"/>
          </w:tcPr>
          <w:p w14:paraId="005F69ED" w14:textId="42F42918" w:rsidR="00D40BFD" w:rsidRDefault="00D40BFD" w:rsidP="00D40BFD">
            <w:pPr>
              <w:pStyle w:val="Nidungvnbn"/>
              <w:ind w:firstLine="0"/>
              <w:jc w:val="center"/>
            </w:pPr>
            <w:r>
              <w:t>–</w:t>
            </w:r>
          </w:p>
        </w:tc>
        <w:tc>
          <w:tcPr>
            <w:tcW w:w="1440" w:type="dxa"/>
            <w:vAlign w:val="center"/>
          </w:tcPr>
          <w:p w14:paraId="676F633D" w14:textId="2BD946B3" w:rsidR="00D40BFD" w:rsidRDefault="00D40BFD" w:rsidP="00D40BFD">
            <w:pPr>
              <w:pStyle w:val="Nidungvnbn"/>
              <w:ind w:firstLine="0"/>
              <w:jc w:val="center"/>
            </w:pPr>
            <w:r>
              <w:t>0.2</w:t>
            </w:r>
          </w:p>
        </w:tc>
      </w:tr>
      <w:tr w:rsidR="00D40BFD" w14:paraId="59679CCD" w14:textId="77777777" w:rsidTr="001641DD">
        <w:trPr>
          <w:trHeight w:val="432"/>
          <w:jc w:val="center"/>
        </w:trPr>
        <w:tc>
          <w:tcPr>
            <w:tcW w:w="1440" w:type="dxa"/>
            <w:vAlign w:val="center"/>
          </w:tcPr>
          <w:p w14:paraId="1DEDFB47" w14:textId="6BECCDC0" w:rsidR="00D40BFD" w:rsidRDefault="00D40BFD" w:rsidP="00D40BFD">
            <w:pPr>
              <w:pStyle w:val="Nidungvnbn"/>
              <w:ind w:firstLine="0"/>
              <w:jc w:val="center"/>
            </w:pPr>
            <w:r>
              <w:t>T8</w:t>
            </w:r>
          </w:p>
        </w:tc>
        <w:tc>
          <w:tcPr>
            <w:tcW w:w="1440" w:type="dxa"/>
            <w:vAlign w:val="center"/>
          </w:tcPr>
          <w:p w14:paraId="4DCD97F4" w14:textId="769E2BC5" w:rsidR="00D40BFD" w:rsidRDefault="00D40BFD" w:rsidP="00D40BFD">
            <w:pPr>
              <w:pStyle w:val="Nidungvnbn"/>
              <w:ind w:firstLine="0"/>
              <w:jc w:val="center"/>
            </w:pPr>
            <w:r>
              <w:t>0.5</w:t>
            </w:r>
          </w:p>
        </w:tc>
        <w:tc>
          <w:tcPr>
            <w:tcW w:w="1440" w:type="dxa"/>
            <w:vAlign w:val="center"/>
          </w:tcPr>
          <w:p w14:paraId="634B3837" w14:textId="2D02097F" w:rsidR="00D40BFD" w:rsidRDefault="00D40BFD" w:rsidP="00D40BFD">
            <w:pPr>
              <w:pStyle w:val="Nidungvnbn"/>
              <w:ind w:firstLine="0"/>
              <w:jc w:val="center"/>
            </w:pPr>
            <w:r>
              <w:t>0.8</w:t>
            </w:r>
          </w:p>
        </w:tc>
        <w:tc>
          <w:tcPr>
            <w:tcW w:w="1440" w:type="dxa"/>
            <w:vAlign w:val="center"/>
          </w:tcPr>
          <w:p w14:paraId="57B8883F" w14:textId="42331A63" w:rsidR="00D40BFD" w:rsidRDefault="00D40BFD" w:rsidP="00D40BFD">
            <w:pPr>
              <w:pStyle w:val="Nidungvnbn"/>
              <w:ind w:firstLine="0"/>
              <w:jc w:val="center"/>
            </w:pPr>
            <w:r>
              <w:t>0.6</w:t>
            </w:r>
          </w:p>
        </w:tc>
        <w:tc>
          <w:tcPr>
            <w:tcW w:w="1440" w:type="dxa"/>
            <w:vAlign w:val="center"/>
          </w:tcPr>
          <w:p w14:paraId="5D4FB2CD" w14:textId="3D882C38" w:rsidR="00D40BFD" w:rsidRDefault="00D40BFD" w:rsidP="00D40BFD">
            <w:pPr>
              <w:pStyle w:val="Nidungvnbn"/>
              <w:ind w:firstLine="0"/>
              <w:jc w:val="center"/>
            </w:pPr>
            <w:r>
              <w:t>0.7</w:t>
            </w:r>
          </w:p>
        </w:tc>
        <w:tc>
          <w:tcPr>
            <w:tcW w:w="1440" w:type="dxa"/>
            <w:vAlign w:val="center"/>
          </w:tcPr>
          <w:p w14:paraId="558B3B1D" w14:textId="2C153B88" w:rsidR="00D40BFD" w:rsidRDefault="00D40BFD" w:rsidP="00D40BFD">
            <w:pPr>
              <w:pStyle w:val="Nidungvnbn"/>
              <w:ind w:firstLine="0"/>
              <w:jc w:val="center"/>
            </w:pPr>
            <w:r>
              <w:t>–</w:t>
            </w:r>
          </w:p>
        </w:tc>
      </w:tr>
    </w:tbl>
    <w:p w14:paraId="5B00296E" w14:textId="77777777" w:rsidR="00CB27CB" w:rsidRDefault="00CB27CB" w:rsidP="002414F6">
      <w:pPr>
        <w:pStyle w:val="Nidungvnbn"/>
        <w:ind w:firstLine="0"/>
      </w:pPr>
    </w:p>
    <w:p w14:paraId="253EA5E1" w14:textId="29A2861F" w:rsidR="00C84D05" w:rsidRPr="00C84D05" w:rsidRDefault="000E2EC8" w:rsidP="00062C31">
      <w:pPr>
        <w:pStyle w:val="Nidungvnbn"/>
      </w:pPr>
      <w:r w:rsidRPr="000E2EC8">
        <w:t>Ví dụ này làm rõ rằng sự xuất hiện của mỗi item được gắn với một mức độ tin cậy định lượng, từ đó tạo nên đặc thù của các thuật toán khai thác dữ liệu xác suất.</w:t>
      </w:r>
    </w:p>
    <w:p w14:paraId="6F6E81FA" w14:textId="7873FC49" w:rsidR="00C84D05" w:rsidRPr="00C84D05" w:rsidRDefault="00C84D05" w:rsidP="00062C31">
      <w:pPr>
        <w:pStyle w:val="Heading3"/>
      </w:pPr>
      <w:bookmarkStart w:id="10" w:name="_Toc216900950"/>
      <w:r w:rsidRPr="00C84D05">
        <w:lastRenderedPageBreak/>
        <w:t>Xác suất xuất hiện của một itemset</w:t>
      </w:r>
      <w:bookmarkEnd w:id="10"/>
    </w:p>
    <w:p w14:paraId="37F1C934" w14:textId="7C590F45" w:rsidR="00182BB3" w:rsidRPr="00182BB3" w:rsidRDefault="00182BB3" w:rsidP="00062C31">
      <w:pPr>
        <w:pStyle w:val="Nidungvnbn"/>
      </w:pPr>
      <w:r w:rsidRPr="00182BB3">
        <w:t xml:space="preserve">Với một tập mục </w:t>
      </w:r>
      <m:oMath>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rsidRPr="00182BB3">
        <w:t xml:space="preserve">, xác suất để toàn bộ itemset xuất hiện trong một giao dịch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Theme="minorEastAsia"/>
        </w:rPr>
        <w:t xml:space="preserve"> </w:t>
      </w:r>
      <w:r w:rsidRPr="00182BB3">
        <w:t xml:space="preserve">được ký hiệu là </w:t>
      </w:r>
      <m:oMath>
        <m:r>
          <w:rPr>
            <w:rFonts w:ascii="Cambria Math" w:hAnsi="Cambria Math"/>
          </w:rPr>
          <m:t>P(X⊆</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oMath>
      <w:r w:rsidRPr="00182BB3">
        <w:t>và được tính bằng tích các xác suất thành phần:</w:t>
      </w:r>
    </w:p>
    <w:p w14:paraId="73F2466D" w14:textId="3424509C" w:rsidR="00763F09" w:rsidRDefault="00763F09" w:rsidP="00062C31">
      <w:pPr>
        <w:pStyle w:val="Nidungvnbn"/>
        <w:rPr>
          <w:rFonts w:eastAsiaTheme="minorEastAsia"/>
        </w:rPr>
      </w:pPr>
      <m:oMathPara>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X</m:t>
              </m:r>
            </m:sub>
            <m:sup/>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eastAsiaTheme="minorEastAsia" w:hAnsi="Cambria Math"/>
            </w:rPr>
            <m:t xml:space="preserve">          (1)</m:t>
          </m:r>
        </m:oMath>
      </m:oMathPara>
    </w:p>
    <w:p w14:paraId="66115584" w14:textId="26C1CD6B" w:rsidR="00182BB3" w:rsidRPr="00182BB3" w:rsidRDefault="00182BB3" w:rsidP="00062C31">
      <w:pPr>
        <w:pStyle w:val="Nidungvnbn"/>
      </w:pPr>
      <w:r w:rsidRPr="00182BB3">
        <w:t xml:space="preserve">Trong đó, </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00843D7F">
        <w:rPr>
          <w:rFonts w:eastAsiaTheme="minorEastAsia"/>
        </w:rPr>
        <w:t xml:space="preserve"> </w:t>
      </w:r>
      <w:r w:rsidRPr="00182BB3">
        <w:t xml:space="preserve">là xác suất xuất hiện của item </w:t>
      </w:r>
      <m:oMath>
        <m:r>
          <w:rPr>
            <w:rFonts w:ascii="Cambria Math" w:hAnsi="Cambria Math"/>
          </w:rPr>
          <m:t>i∈X</m:t>
        </m:r>
      </m:oMath>
      <w:r w:rsidRPr="00182BB3">
        <w:t xml:space="preserve">trong giao dịch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182BB3">
        <w:t>.</w:t>
      </w:r>
    </w:p>
    <w:p w14:paraId="03EDF556" w14:textId="44B4C59B" w:rsidR="005A0398" w:rsidRDefault="00B265FA" w:rsidP="005A0398">
      <w:pPr>
        <w:pStyle w:val="Nidungvnbn"/>
      </w:pPr>
      <w:r>
        <w:t xml:space="preserve">Ví dụ: </w:t>
      </w:r>
      <w:r w:rsidR="00C84D05" w:rsidRPr="00C84D05">
        <w:t>Từ dữ liệu trong Bảng 3.1, ta có thể minh họa như sau:</w:t>
      </w:r>
    </w:p>
    <w:p w14:paraId="34D47B11" w14:textId="68E1ADD4" w:rsidR="00C84D05" w:rsidRPr="00B265FA" w:rsidRDefault="005A0398" w:rsidP="00E62F49">
      <w:pPr>
        <w:pStyle w:val="Nidungvnbn"/>
        <w:ind w:left="720"/>
      </w:pPr>
      <m:oMathPara>
        <m:oMathParaPr>
          <m:jc m:val="left"/>
        </m:oMathParaP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=0.8</m:t>
          </m:r>
        </m:oMath>
      </m:oMathPara>
    </w:p>
    <w:p w14:paraId="56820667" w14:textId="5510A4C8" w:rsidR="00C84D05" w:rsidRPr="00B265FA" w:rsidRDefault="00B265FA" w:rsidP="00062C31">
      <w:pPr>
        <w:pStyle w:val="Nidungvnbn"/>
      </w:pPr>
      <w:r>
        <w:rPr>
          <w:rFonts w:eastAsiaTheme="minorEastAsia"/>
          <w:iCs/>
        </w:rPr>
        <w:t xml:space="preserve">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 xml:space="preserve"> = 0.8 × 0.6 × 0.7=0.336</m:t>
        </m:r>
      </m:oMath>
      <w:r w:rsidR="00665F5A">
        <w:rPr>
          <w:rFonts w:eastAsiaTheme="minorEastAsia"/>
        </w:rPr>
        <w:tab/>
      </w:r>
    </w:p>
    <w:p w14:paraId="0DD45857" w14:textId="33E06123" w:rsidR="00C84D05" w:rsidRPr="00C84D05" w:rsidRDefault="00C84D05" w:rsidP="00062C31">
      <w:pPr>
        <w:pStyle w:val="Nidungvnbn"/>
      </w:pPr>
      <w:r w:rsidRPr="00C84D05">
        <w:t>Ví dụ này cho thấy với những itemset càng lớn, xác suất xuất hiện càng giảm—một đặc điểm quan trọng quyết định chiến lược pruning trong các thuật toán Top-K.</w:t>
      </w:r>
    </w:p>
    <w:p w14:paraId="264DAD24" w14:textId="02028047" w:rsidR="00C84D05" w:rsidRPr="00C84D05" w:rsidRDefault="00C84D05" w:rsidP="00062C31">
      <w:pPr>
        <w:pStyle w:val="Heading3"/>
      </w:pPr>
      <w:bookmarkStart w:id="11" w:name="_Toc216900951"/>
      <w:r w:rsidRPr="00C84D05">
        <w:t>Hỗ trợ kỳ vọng (Expected Support – ES)</w:t>
      </w:r>
      <w:bookmarkEnd w:id="11"/>
    </w:p>
    <w:p w14:paraId="0468DFB9" w14:textId="6664D586" w:rsidR="00BA4265" w:rsidRPr="00BA4265" w:rsidRDefault="00BA4265" w:rsidP="00062C31">
      <w:pPr>
        <w:pStyle w:val="Nidungvnbn"/>
      </w:pPr>
      <w:r w:rsidRPr="00BA4265">
        <w:t xml:space="preserve">Hỗ trợ kỳ vọng (Expected Support) của một itemset </w:t>
      </w:r>
      <m:oMath>
        <m:r>
          <w:rPr>
            <w:rFonts w:ascii="Cambria Math" w:hAnsi="Cambria Math"/>
          </w:rPr>
          <m:t>X</m:t>
        </m:r>
      </m:oMath>
      <w:r>
        <w:rPr>
          <w:rFonts w:eastAsiaTheme="minorEastAsia"/>
        </w:rPr>
        <w:t xml:space="preserve"> </w:t>
      </w:r>
      <w:r w:rsidRPr="00BA4265">
        <w:t xml:space="preserve">trong toàn bộ cơ sở dữ liệu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Pr>
          <w:rFonts w:eastAsiaTheme="minorEastAsia"/>
        </w:rPr>
        <w:t xml:space="preserve"> </w:t>
      </w:r>
      <w:r w:rsidRPr="00BA4265">
        <w:t xml:space="preserve">được định nghĩa là tổng các xác suất xuất hiện của </w:t>
      </w:r>
      <m:oMath>
        <m:r>
          <w:rPr>
            <w:rFonts w:ascii="Cambria Math" w:hAnsi="Cambria Math"/>
          </w:rPr>
          <m:t>X</m:t>
        </m:r>
      </m:oMath>
      <w:r w:rsidR="0014325D">
        <w:rPr>
          <w:rFonts w:eastAsiaTheme="minorEastAsia"/>
        </w:rPr>
        <w:t xml:space="preserve"> </w:t>
      </w:r>
      <w:r w:rsidRPr="00BA4265">
        <w:t>trong từng giao dịch:</w:t>
      </w:r>
    </w:p>
    <w:p w14:paraId="465B7C1F" w14:textId="51B3F46F" w:rsidR="00BA4265" w:rsidRPr="00BA4265" w:rsidRDefault="00000000" w:rsidP="00062C31">
      <w:pPr>
        <w:pStyle w:val="Nidungvnbn"/>
      </w:pPr>
      <m:oMathPara>
        <m:oMath>
          <m:m>
            <m:mPr>
              <m:plcHide m:val="1"/>
              <m:mcs>
                <m:mc>
                  <m:mcPr>
                    <m:count m:val="4"/>
                    <m:mcJc m:val="center"/>
                  </m:mcPr>
                </m:mc>
              </m:mcs>
              <m:ctrlPr>
                <w:rPr>
                  <w:rFonts w:ascii="Cambria Math" w:hAnsi="Cambria Math"/>
                </w:rPr>
              </m:ctrlPr>
            </m:mPr>
            <m:mr>
              <m:e/>
              <m:e>
                <m:r>
                  <w:rPr>
                    <w:rFonts w:ascii="Cambria Math" w:hAnsi="Cambria Math"/>
                  </w:rPr>
                  <m:t>ES</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sub>
                  <m:sup/>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e>
              <m:e/>
              <m:e>
                <m:r>
                  <m:rPr>
                    <m:nor/>
                  </m:rPr>
                  <m:t>(</m:t>
                </m:r>
                <m:r>
                  <m:rPr>
                    <m:nor/>
                  </m:rPr>
                  <w:rPr>
                    <w:rFonts w:ascii="Cambria Math"/>
                  </w:rPr>
                  <m:t>2</m:t>
                </m:r>
                <m:r>
                  <m:rPr>
                    <m:nor/>
                  </m:rPr>
                  <m:t>)</m:t>
                </m:r>
              </m:e>
            </m:mr>
          </m:m>
        </m:oMath>
      </m:oMathPara>
    </w:p>
    <w:p w14:paraId="3EB588C7" w14:textId="726CD070" w:rsidR="00BA4265" w:rsidRPr="00BA4265" w:rsidRDefault="00BA4265" w:rsidP="00062C31">
      <w:pPr>
        <w:pStyle w:val="Nidungvnbn"/>
      </w:pPr>
      <w:r w:rsidRPr="00BA4265">
        <w:t xml:space="preserve">Khác với hỗ trợ truyền thống dựa trên tần suất đếm số lần xuất hiện, </w:t>
      </w:r>
      <m:oMath>
        <m:r>
          <w:rPr>
            <w:rFonts w:ascii="Cambria Math" w:hAnsi="Cambria Math"/>
          </w:rPr>
          <m:t>ES(X)</m:t>
        </m:r>
      </m:oMath>
      <w:r w:rsidR="00C93404">
        <w:rPr>
          <w:rFonts w:eastAsiaTheme="minorEastAsia"/>
        </w:rPr>
        <w:t xml:space="preserve"> </w:t>
      </w:r>
      <w:r w:rsidRPr="00BA4265">
        <w:t xml:space="preserve">đo lường </w:t>
      </w:r>
      <w:r w:rsidRPr="00C93404">
        <w:t>kỳ vọng xuất hiện của</w:t>
      </w:r>
      <w:r w:rsidRPr="00BA4265">
        <w:t xml:space="preserve"> itemset, phản ánh bản chất xác suất của dữ liệu. Trong khai thác dữ liệu không chắc chắn, các thuật toán thường dựa vào </w:t>
      </w:r>
      <m:oMath>
        <m:r>
          <w:rPr>
            <w:rFonts w:ascii="Cambria Math" w:hAnsi="Cambria Math"/>
          </w:rPr>
          <m:t>ES(X)</m:t>
        </m:r>
      </m:oMath>
      <w:r w:rsidR="00425A20">
        <w:rPr>
          <w:rFonts w:eastAsiaTheme="minorEastAsia"/>
        </w:rPr>
        <w:t xml:space="preserve"> </w:t>
      </w:r>
      <w:r w:rsidRPr="00BA4265">
        <w:t>để đánh giá độ phổ biến của các itemset.</w:t>
      </w:r>
    </w:p>
    <w:p w14:paraId="4E3ABB02" w14:textId="75B06DC5" w:rsidR="00432C1A" w:rsidRDefault="00432C1A" w:rsidP="00432C1A">
      <w:pPr>
        <w:pStyle w:val="Caption"/>
        <w:keepNext/>
      </w:pPr>
      <w:bookmarkStart w:id="12" w:name="_Toc216062022"/>
      <w:r>
        <w:t>Bảng 3.</w:t>
      </w:r>
      <w:fldSimple w:instr=" SEQ Bảng_3. \* ARABIC ">
        <w:r w:rsidR="00B42426">
          <w:rPr>
            <w:noProof/>
          </w:rPr>
          <w:t>2</w:t>
        </w:r>
      </w:fldSimple>
      <w:r>
        <w:t xml:space="preserve"> </w:t>
      </w:r>
      <w:r w:rsidRPr="0095478C">
        <w:t>Minh họa tính Expected Support của {A} và {A,C,D}</w:t>
      </w:r>
      <w:bookmarkEnd w:id="12"/>
    </w:p>
    <w:tbl>
      <w:tblPr>
        <w:tblStyle w:val="TableGrid"/>
        <w:tblW w:w="0" w:type="auto"/>
        <w:tblLook w:val="04A0" w:firstRow="1" w:lastRow="0" w:firstColumn="1" w:lastColumn="0" w:noHBand="0" w:noVBand="1"/>
      </w:tblPr>
      <w:tblGrid>
        <w:gridCol w:w="2925"/>
        <w:gridCol w:w="2926"/>
        <w:gridCol w:w="2926"/>
      </w:tblGrid>
      <w:tr w:rsidR="00A53544" w14:paraId="7B9A2C12" w14:textId="77777777" w:rsidTr="00E773B2">
        <w:tc>
          <w:tcPr>
            <w:tcW w:w="2925" w:type="dxa"/>
            <w:vAlign w:val="center"/>
          </w:tcPr>
          <w:p w14:paraId="54BB4FE5" w14:textId="43523C75" w:rsidR="00A53544" w:rsidRDefault="00A53544" w:rsidP="00062C31">
            <w:pPr>
              <w:pStyle w:val="Nidungvnbn"/>
              <w:ind w:firstLine="0"/>
              <w:jc w:val="center"/>
            </w:pPr>
            <w:r w:rsidRPr="00C84D05">
              <w:rPr>
                <w:b/>
                <w:bCs/>
              </w:rPr>
              <w:t>TID</w:t>
            </w:r>
          </w:p>
        </w:tc>
        <w:tc>
          <w:tcPr>
            <w:tcW w:w="2926" w:type="dxa"/>
            <w:vAlign w:val="center"/>
          </w:tcPr>
          <w:p w14:paraId="30F4DAA9" w14:textId="44E619F6" w:rsidR="00A53544" w:rsidRDefault="00A53544" w:rsidP="00062C31">
            <w:pPr>
              <w:pStyle w:val="Nidungvnbn"/>
              <w:ind w:firstLine="0"/>
              <w:jc w:val="center"/>
            </w:pPr>
            <w:r w:rsidRPr="00C84D05">
              <w:rPr>
                <w:b/>
                <w:bCs/>
              </w:rPr>
              <w:t>P(A)</w:t>
            </w:r>
          </w:p>
        </w:tc>
        <w:tc>
          <w:tcPr>
            <w:tcW w:w="2926" w:type="dxa"/>
            <w:vAlign w:val="center"/>
          </w:tcPr>
          <w:p w14:paraId="3C755066" w14:textId="4A7EDAD1" w:rsidR="00A53544" w:rsidRDefault="00A53544" w:rsidP="00062C31">
            <w:pPr>
              <w:pStyle w:val="Nidungvnbn"/>
              <w:ind w:firstLine="0"/>
              <w:jc w:val="center"/>
            </w:pPr>
            <w:r w:rsidRPr="00C84D05">
              <w:rPr>
                <w:b/>
                <w:bCs/>
              </w:rPr>
              <w:t>P(A,C,D)</w:t>
            </w:r>
          </w:p>
        </w:tc>
      </w:tr>
      <w:tr w:rsidR="00A53544" w14:paraId="6DEBDA1D" w14:textId="77777777" w:rsidTr="00E773B2">
        <w:tc>
          <w:tcPr>
            <w:tcW w:w="2925" w:type="dxa"/>
            <w:vAlign w:val="center"/>
          </w:tcPr>
          <w:p w14:paraId="6499B8A1" w14:textId="7F9D65B4" w:rsidR="00A53544" w:rsidRDefault="00A53544" w:rsidP="00062C31">
            <w:pPr>
              <w:pStyle w:val="Nidungvnbn"/>
              <w:ind w:firstLine="0"/>
              <w:jc w:val="center"/>
            </w:pPr>
            <w:r w:rsidRPr="00C84D05">
              <w:t>T1</w:t>
            </w:r>
          </w:p>
        </w:tc>
        <w:tc>
          <w:tcPr>
            <w:tcW w:w="2926" w:type="dxa"/>
            <w:vAlign w:val="center"/>
          </w:tcPr>
          <w:p w14:paraId="784CEFB2" w14:textId="5453AC2A" w:rsidR="00A53544" w:rsidRDefault="00A53544" w:rsidP="00062C31">
            <w:pPr>
              <w:pStyle w:val="Nidungvnbn"/>
              <w:ind w:firstLine="0"/>
              <w:jc w:val="center"/>
            </w:pPr>
            <w:r w:rsidRPr="00C84D05">
              <w:t>0.8</w:t>
            </w:r>
          </w:p>
        </w:tc>
        <w:tc>
          <w:tcPr>
            <w:tcW w:w="2926" w:type="dxa"/>
            <w:vAlign w:val="center"/>
          </w:tcPr>
          <w:p w14:paraId="3A947F7E" w14:textId="1F9A1E14" w:rsidR="00A53544" w:rsidRDefault="00AF0BDB" w:rsidP="00062C31">
            <w:pPr>
              <w:pStyle w:val="Nidungvnbn"/>
              <w:ind w:firstLine="0"/>
              <w:jc w:val="center"/>
            </w:pPr>
            <w:r w:rsidRPr="00AF0BDB">
              <w:t>0.8 × 0.6 × 0.7 = 0.336</w:t>
            </w:r>
          </w:p>
        </w:tc>
      </w:tr>
      <w:tr w:rsidR="00A53544" w14:paraId="6D709183" w14:textId="77777777" w:rsidTr="00E773B2">
        <w:tc>
          <w:tcPr>
            <w:tcW w:w="2925" w:type="dxa"/>
            <w:vAlign w:val="center"/>
          </w:tcPr>
          <w:p w14:paraId="0C1B8678" w14:textId="1BA665ED" w:rsidR="00A53544" w:rsidRDefault="00A53544" w:rsidP="00062C31">
            <w:pPr>
              <w:pStyle w:val="Nidungvnbn"/>
              <w:ind w:firstLine="0"/>
              <w:jc w:val="center"/>
            </w:pPr>
            <w:r w:rsidRPr="00C84D05">
              <w:t>T2</w:t>
            </w:r>
          </w:p>
        </w:tc>
        <w:tc>
          <w:tcPr>
            <w:tcW w:w="2926" w:type="dxa"/>
            <w:vAlign w:val="center"/>
          </w:tcPr>
          <w:p w14:paraId="17026DDB" w14:textId="59A0E4D3" w:rsidR="00A53544" w:rsidRDefault="00A53544" w:rsidP="00062C31">
            <w:pPr>
              <w:pStyle w:val="Nidungvnbn"/>
              <w:ind w:firstLine="0"/>
              <w:jc w:val="center"/>
            </w:pPr>
            <w:r w:rsidRPr="00C84D05">
              <w:t>0.4</w:t>
            </w:r>
          </w:p>
        </w:tc>
        <w:tc>
          <w:tcPr>
            <w:tcW w:w="2926" w:type="dxa"/>
            <w:vAlign w:val="center"/>
          </w:tcPr>
          <w:p w14:paraId="533D303E" w14:textId="10C0A611" w:rsidR="00A53544" w:rsidRDefault="00AF0BDB" w:rsidP="00062C31">
            <w:pPr>
              <w:pStyle w:val="Nidungvnbn"/>
              <w:ind w:firstLine="0"/>
              <w:jc w:val="center"/>
            </w:pPr>
            <w:r>
              <w:t xml:space="preserve">0.4 </w:t>
            </w:r>
            <w:r w:rsidRPr="00AF0BDB">
              <w:t>×</w:t>
            </w:r>
            <w:r>
              <w:t xml:space="preserve"> 0 </w:t>
            </w:r>
            <w:r w:rsidRPr="00AF0BDB">
              <w:t>×</w:t>
            </w:r>
            <w:r>
              <w:t xml:space="preserve"> 0.1 = 0</w:t>
            </w:r>
          </w:p>
        </w:tc>
      </w:tr>
      <w:tr w:rsidR="00A53544" w14:paraId="3B2EE19A" w14:textId="77777777" w:rsidTr="00E773B2">
        <w:tc>
          <w:tcPr>
            <w:tcW w:w="2925" w:type="dxa"/>
            <w:vAlign w:val="center"/>
          </w:tcPr>
          <w:p w14:paraId="128B4A60" w14:textId="5BCC00C2" w:rsidR="00A53544" w:rsidRDefault="00A53544" w:rsidP="00062C31">
            <w:pPr>
              <w:pStyle w:val="Nidungvnbn"/>
              <w:ind w:firstLine="0"/>
              <w:jc w:val="center"/>
            </w:pPr>
            <w:r w:rsidRPr="00C84D05">
              <w:t>T3</w:t>
            </w:r>
          </w:p>
        </w:tc>
        <w:tc>
          <w:tcPr>
            <w:tcW w:w="2926" w:type="dxa"/>
            <w:vAlign w:val="center"/>
          </w:tcPr>
          <w:p w14:paraId="04B0FB0D" w14:textId="3C45F455" w:rsidR="00A53544" w:rsidRDefault="00A53544" w:rsidP="00062C31">
            <w:pPr>
              <w:pStyle w:val="Nidungvnbn"/>
              <w:ind w:firstLine="0"/>
              <w:jc w:val="center"/>
            </w:pPr>
            <w:r w:rsidRPr="00C84D05">
              <w:t>0.6</w:t>
            </w:r>
          </w:p>
        </w:tc>
        <w:tc>
          <w:tcPr>
            <w:tcW w:w="2926" w:type="dxa"/>
            <w:vAlign w:val="center"/>
          </w:tcPr>
          <w:p w14:paraId="149BE1B7" w14:textId="34C93769" w:rsidR="00A53544" w:rsidRDefault="00AF0BDB" w:rsidP="00062C31">
            <w:pPr>
              <w:pStyle w:val="Nidungvnbn"/>
              <w:ind w:firstLine="0"/>
              <w:jc w:val="center"/>
            </w:pPr>
            <w:r>
              <w:t xml:space="preserve">0.6 </w:t>
            </w:r>
            <w:r w:rsidRPr="00AF0BDB">
              <w:t>×</w:t>
            </w:r>
            <w:r>
              <w:t xml:space="preserve"> 0.8 </w:t>
            </w:r>
            <w:r w:rsidRPr="00AF0BDB">
              <w:t>×</w:t>
            </w:r>
            <w:r>
              <w:t xml:space="preserve"> 0.5 = </w:t>
            </w:r>
            <w:r w:rsidR="00A53544" w:rsidRPr="00C84D05">
              <w:t>0.24</w:t>
            </w:r>
          </w:p>
        </w:tc>
      </w:tr>
      <w:tr w:rsidR="00A53544" w14:paraId="78916E98" w14:textId="77777777" w:rsidTr="00E773B2">
        <w:tc>
          <w:tcPr>
            <w:tcW w:w="2925" w:type="dxa"/>
            <w:vAlign w:val="center"/>
          </w:tcPr>
          <w:p w14:paraId="1091ACA9" w14:textId="451027C6" w:rsidR="00A53544" w:rsidRDefault="00A53544" w:rsidP="00062C31">
            <w:pPr>
              <w:pStyle w:val="Nidungvnbn"/>
              <w:ind w:firstLine="0"/>
              <w:jc w:val="center"/>
            </w:pPr>
            <w:r w:rsidRPr="00C84D05">
              <w:lastRenderedPageBreak/>
              <w:t>T4</w:t>
            </w:r>
          </w:p>
        </w:tc>
        <w:tc>
          <w:tcPr>
            <w:tcW w:w="2926" w:type="dxa"/>
            <w:vAlign w:val="center"/>
          </w:tcPr>
          <w:p w14:paraId="3F998F75" w14:textId="0221C9BF" w:rsidR="00A53544" w:rsidRDefault="00956C62" w:rsidP="00062C31">
            <w:pPr>
              <w:pStyle w:val="Nidungvnbn"/>
              <w:ind w:firstLine="0"/>
              <w:jc w:val="center"/>
            </w:pPr>
            <w:r>
              <w:t>0</w:t>
            </w:r>
          </w:p>
        </w:tc>
        <w:tc>
          <w:tcPr>
            <w:tcW w:w="2926" w:type="dxa"/>
            <w:vAlign w:val="center"/>
          </w:tcPr>
          <w:p w14:paraId="012160F6" w14:textId="10A946B6" w:rsidR="00A53544" w:rsidRDefault="00C5725E" w:rsidP="00062C31">
            <w:pPr>
              <w:pStyle w:val="Nidungvnbn"/>
              <w:ind w:firstLine="0"/>
              <w:jc w:val="center"/>
            </w:pPr>
            <w:r>
              <w:t xml:space="preserve">0 </w:t>
            </w:r>
            <w:r w:rsidRPr="00AF0BDB">
              <w:t>×</w:t>
            </w:r>
            <w:r>
              <w:t xml:space="preserve"> 0.4 </w:t>
            </w:r>
            <w:r w:rsidRPr="00AF0BDB">
              <w:t>×</w:t>
            </w:r>
            <w:r>
              <w:t xml:space="preserve"> 0.9 = 0</w:t>
            </w:r>
          </w:p>
        </w:tc>
      </w:tr>
      <w:tr w:rsidR="000D4E34" w14:paraId="5DB8C547" w14:textId="77777777" w:rsidTr="00E773B2">
        <w:tc>
          <w:tcPr>
            <w:tcW w:w="2925" w:type="dxa"/>
            <w:vAlign w:val="center"/>
          </w:tcPr>
          <w:p w14:paraId="384D2952" w14:textId="6C2C1296" w:rsidR="000D4E34" w:rsidRPr="00C84D05" w:rsidRDefault="000D4E34" w:rsidP="00062C31">
            <w:pPr>
              <w:pStyle w:val="Nidungvnbn"/>
              <w:ind w:firstLine="0"/>
              <w:jc w:val="center"/>
            </w:pPr>
            <w:r>
              <w:t>T5</w:t>
            </w:r>
          </w:p>
        </w:tc>
        <w:tc>
          <w:tcPr>
            <w:tcW w:w="2926" w:type="dxa"/>
            <w:vAlign w:val="center"/>
          </w:tcPr>
          <w:p w14:paraId="0336FA3F" w14:textId="507468D1" w:rsidR="000D4E34" w:rsidRPr="00C84D05" w:rsidRDefault="00956C62" w:rsidP="00062C31">
            <w:pPr>
              <w:pStyle w:val="Nidungvnbn"/>
              <w:ind w:firstLine="0"/>
              <w:jc w:val="center"/>
            </w:pPr>
            <w:r>
              <w:t>0.7</w:t>
            </w:r>
          </w:p>
        </w:tc>
        <w:tc>
          <w:tcPr>
            <w:tcW w:w="2926" w:type="dxa"/>
            <w:vAlign w:val="center"/>
          </w:tcPr>
          <w:p w14:paraId="6F2AF2FD" w14:textId="62DDBF47" w:rsidR="000D4E34" w:rsidRPr="00C84D05" w:rsidRDefault="00C5725E" w:rsidP="00062C31">
            <w:pPr>
              <w:pStyle w:val="Nidungvnbn"/>
              <w:ind w:firstLine="0"/>
              <w:jc w:val="center"/>
            </w:pPr>
            <w:r>
              <w:t xml:space="preserve">0.7 </w:t>
            </w:r>
            <w:r w:rsidRPr="00AF0BDB">
              <w:t>×</w:t>
            </w:r>
            <w:r>
              <w:t xml:space="preserve"> 0 </w:t>
            </w:r>
            <w:r w:rsidRPr="00AF0BDB">
              <w:t>×</w:t>
            </w:r>
            <w:r>
              <w:t xml:space="preserve"> 0.5 = 0</w:t>
            </w:r>
          </w:p>
        </w:tc>
      </w:tr>
      <w:tr w:rsidR="000D4E34" w14:paraId="21BCA6EA" w14:textId="77777777" w:rsidTr="00E773B2">
        <w:tc>
          <w:tcPr>
            <w:tcW w:w="2925" w:type="dxa"/>
            <w:vAlign w:val="center"/>
          </w:tcPr>
          <w:p w14:paraId="5D273688" w14:textId="353197B0" w:rsidR="000D4E34" w:rsidRDefault="000D4E34" w:rsidP="00062C31">
            <w:pPr>
              <w:pStyle w:val="Nidungvnbn"/>
              <w:ind w:firstLine="0"/>
              <w:jc w:val="center"/>
            </w:pPr>
            <w:r>
              <w:t>T6</w:t>
            </w:r>
          </w:p>
        </w:tc>
        <w:tc>
          <w:tcPr>
            <w:tcW w:w="2926" w:type="dxa"/>
            <w:vAlign w:val="center"/>
          </w:tcPr>
          <w:p w14:paraId="4463F186" w14:textId="1CE60094" w:rsidR="000D4E34" w:rsidRPr="00C84D05" w:rsidRDefault="00956C62" w:rsidP="00062C31">
            <w:pPr>
              <w:pStyle w:val="Nidungvnbn"/>
              <w:ind w:firstLine="0"/>
              <w:jc w:val="center"/>
            </w:pPr>
            <w:r>
              <w:t>0</w:t>
            </w:r>
          </w:p>
        </w:tc>
        <w:tc>
          <w:tcPr>
            <w:tcW w:w="2926" w:type="dxa"/>
            <w:vAlign w:val="center"/>
          </w:tcPr>
          <w:p w14:paraId="49356DA8" w14:textId="6AA1FEB4" w:rsidR="000D4E34" w:rsidRPr="00C84D05" w:rsidRDefault="00C5725E" w:rsidP="00062C31">
            <w:pPr>
              <w:pStyle w:val="Nidungvnbn"/>
              <w:ind w:firstLine="0"/>
              <w:jc w:val="center"/>
            </w:pPr>
            <w:r>
              <w:t xml:space="preserve">0 </w:t>
            </w:r>
            <w:r w:rsidRPr="00AF0BDB">
              <w:t>×</w:t>
            </w:r>
            <w:r>
              <w:t xml:space="preserve"> 0.7 </w:t>
            </w:r>
            <w:r w:rsidRPr="00AF0BDB">
              <w:t>×</w:t>
            </w:r>
            <w:r>
              <w:t xml:space="preserve"> 0.6 = 0</w:t>
            </w:r>
          </w:p>
        </w:tc>
      </w:tr>
      <w:tr w:rsidR="000D4E34" w14:paraId="2BF54B25" w14:textId="77777777" w:rsidTr="00E773B2">
        <w:tc>
          <w:tcPr>
            <w:tcW w:w="2925" w:type="dxa"/>
            <w:vAlign w:val="center"/>
          </w:tcPr>
          <w:p w14:paraId="2D9D638B" w14:textId="38A7BEC6" w:rsidR="000D4E34" w:rsidRDefault="000D4E34" w:rsidP="00062C31">
            <w:pPr>
              <w:pStyle w:val="Nidungvnbn"/>
              <w:ind w:firstLine="0"/>
              <w:jc w:val="center"/>
            </w:pPr>
            <w:r>
              <w:t>T7</w:t>
            </w:r>
          </w:p>
        </w:tc>
        <w:tc>
          <w:tcPr>
            <w:tcW w:w="2926" w:type="dxa"/>
            <w:vAlign w:val="center"/>
          </w:tcPr>
          <w:p w14:paraId="0A009A8D" w14:textId="5BA1B11A" w:rsidR="000D4E34" w:rsidRPr="00C84D05" w:rsidRDefault="00956C62" w:rsidP="00062C31">
            <w:pPr>
              <w:pStyle w:val="Nidungvnbn"/>
              <w:ind w:firstLine="0"/>
              <w:jc w:val="center"/>
            </w:pPr>
            <w:r>
              <w:t>0.9</w:t>
            </w:r>
          </w:p>
        </w:tc>
        <w:tc>
          <w:tcPr>
            <w:tcW w:w="2926" w:type="dxa"/>
            <w:vAlign w:val="center"/>
          </w:tcPr>
          <w:p w14:paraId="5435B889" w14:textId="09D49EDA" w:rsidR="000D4E34" w:rsidRPr="00C84D05" w:rsidRDefault="00C5725E" w:rsidP="00062C31">
            <w:pPr>
              <w:pStyle w:val="Nidungvnbn"/>
              <w:ind w:firstLine="0"/>
              <w:jc w:val="center"/>
            </w:pPr>
            <w:r>
              <w:t xml:space="preserve">0.9 </w:t>
            </w:r>
            <w:r w:rsidRPr="00AF0BDB">
              <w:t>×</w:t>
            </w:r>
            <w:r>
              <w:t xml:space="preserve"> 0 </w:t>
            </w:r>
            <w:r w:rsidRPr="00AF0BDB">
              <w:t>×</w:t>
            </w:r>
            <w:r>
              <w:t xml:space="preserve"> 0 = 0</w:t>
            </w:r>
          </w:p>
        </w:tc>
      </w:tr>
      <w:tr w:rsidR="000D4E34" w14:paraId="6BC49D1E" w14:textId="77777777" w:rsidTr="00E773B2">
        <w:tc>
          <w:tcPr>
            <w:tcW w:w="2925" w:type="dxa"/>
            <w:vAlign w:val="center"/>
          </w:tcPr>
          <w:p w14:paraId="77E45CD3" w14:textId="6E46C4F4" w:rsidR="000D4E34" w:rsidRDefault="000D4E34" w:rsidP="00062C31">
            <w:pPr>
              <w:pStyle w:val="Nidungvnbn"/>
              <w:ind w:firstLine="0"/>
              <w:jc w:val="center"/>
            </w:pPr>
            <w:r>
              <w:t>T8</w:t>
            </w:r>
          </w:p>
        </w:tc>
        <w:tc>
          <w:tcPr>
            <w:tcW w:w="2926" w:type="dxa"/>
            <w:vAlign w:val="center"/>
          </w:tcPr>
          <w:p w14:paraId="0EC9F295" w14:textId="600770CC" w:rsidR="000D4E34" w:rsidRPr="00C84D05" w:rsidRDefault="00956C62" w:rsidP="00062C31">
            <w:pPr>
              <w:pStyle w:val="Nidungvnbn"/>
              <w:ind w:firstLine="0"/>
              <w:jc w:val="center"/>
            </w:pPr>
            <w:r>
              <w:t>0.5</w:t>
            </w:r>
          </w:p>
        </w:tc>
        <w:tc>
          <w:tcPr>
            <w:tcW w:w="2926" w:type="dxa"/>
            <w:vAlign w:val="center"/>
          </w:tcPr>
          <w:p w14:paraId="746BEF34" w14:textId="1A178BEA" w:rsidR="000D4E34" w:rsidRPr="00C84D05" w:rsidRDefault="00AF0BDB" w:rsidP="00062C31">
            <w:pPr>
              <w:pStyle w:val="Nidungvnbn"/>
              <w:ind w:firstLine="0"/>
              <w:jc w:val="center"/>
            </w:pPr>
            <w:r w:rsidRPr="00AF0BDB">
              <w:t>0.5 × 0.6 × 0.7 = 0.21</w:t>
            </w:r>
          </w:p>
        </w:tc>
      </w:tr>
    </w:tbl>
    <w:p w14:paraId="6E9C3B05" w14:textId="77777777" w:rsidR="004B7881" w:rsidRDefault="004B7881" w:rsidP="0019241D">
      <w:pPr>
        <w:pStyle w:val="Nidungvnbn"/>
        <w:ind w:firstLine="0"/>
      </w:pPr>
    </w:p>
    <w:p w14:paraId="260B7F87" w14:textId="42165A8A" w:rsidR="00C84D05" w:rsidRPr="00C84D05" w:rsidRDefault="00C84D05" w:rsidP="00062C31">
      <w:pPr>
        <w:pStyle w:val="Nidungvnbn"/>
      </w:pPr>
      <w:r w:rsidRPr="00C84D05">
        <w:t>Từ đó:</w:t>
      </w:r>
    </w:p>
    <w:p w14:paraId="22281C03" w14:textId="562BA120" w:rsidR="00C84D05" w:rsidRPr="00C84D05" w:rsidRDefault="00C84D05" w:rsidP="00062C31">
      <w:pPr>
        <w:pStyle w:val="Nidungvnbn"/>
        <w:ind w:left="720"/>
      </w:pPr>
      <m:oMathPara>
        <m:oMathParaPr>
          <m:jc m:val="left"/>
        </m:oMathParaPr>
        <m:oMath>
          <m:r>
            <w:rPr>
              <w:rFonts w:ascii="Cambria Math" w:hAnsi="Cambria Math"/>
            </w:rPr>
            <m:t>ES(A)=0.8 + 0.4 + 0.6 + 0 + 0.7 + 0 + 0.9 + 0.5=3.9</m:t>
          </m:r>
          <m:r>
            <m:rPr>
              <m:sty m:val="p"/>
            </m:rPr>
            <w:br/>
          </m:r>
        </m:oMath>
        <m:oMath>
          <m:r>
            <w:rPr>
              <w:rFonts w:ascii="Cambria Math" w:hAnsi="Cambria Math"/>
            </w:rPr>
            <m:t>ES(ACD)=0.336+0+0.24+0+0+0+0+0.21</m:t>
          </m:r>
          <m:r>
            <m:rPr>
              <m:sty m:val="bi"/>
            </m:rPr>
            <w:rPr>
              <w:rFonts w:ascii="Cambria Math" w:hAnsi="Cambria Math"/>
            </w:rPr>
            <m:t>=</m:t>
          </m:r>
          <m:r>
            <w:rPr>
              <w:rFonts w:ascii="Cambria Math" w:hAnsi="Cambria Math"/>
            </w:rPr>
            <m:t>0.786</m:t>
          </m:r>
        </m:oMath>
      </m:oMathPara>
    </w:p>
    <w:p w14:paraId="35F667FE" w14:textId="49A79265" w:rsidR="00C84D05" w:rsidRPr="00C84D05" w:rsidRDefault="00C84D05" w:rsidP="00062C31">
      <w:pPr>
        <w:pStyle w:val="Nidungvnbn"/>
      </w:pPr>
      <w:r w:rsidRPr="00C84D05">
        <w:t>Kết quả này cho thấy item {A} có kỳ vọng xuất hiện cao và khả năng cao nằm trong các tập mục phổ biến nhất, trong khi itemset {A,C,D} có mức phổ biến thấp hơn đáng kể.</w:t>
      </w:r>
    </w:p>
    <w:p w14:paraId="0B2FED8D" w14:textId="77777777" w:rsidR="00C95E70" w:rsidRDefault="00C84D05" w:rsidP="00062C31">
      <w:pPr>
        <w:pStyle w:val="Heading3"/>
      </w:pPr>
      <w:bookmarkStart w:id="13" w:name="_Toc216900952"/>
      <w:r w:rsidRPr="00C84D05">
        <w:t>Định nghĩa bài toán Top-K Frequent Itemsets</w:t>
      </w:r>
      <w:bookmarkEnd w:id="13"/>
    </w:p>
    <w:p w14:paraId="270832DA" w14:textId="7C87D969" w:rsidR="00C95E70" w:rsidRPr="00C95E70" w:rsidRDefault="00C95E70" w:rsidP="00062C31">
      <w:pPr>
        <w:pStyle w:val="Nidungvnbn"/>
      </w:pPr>
      <w:r w:rsidRPr="00C95E70">
        <w:t xml:space="preserve">Cho một cơ sở dữ liệu không chắc chắn </w:t>
      </w:r>
      <m:oMath>
        <m:r>
          <w:rPr>
            <w:rFonts w:ascii="Cambria Math" w:hAnsi="Cambria Math"/>
          </w:rPr>
          <m:t>D</m:t>
        </m:r>
      </m:oMath>
      <w:r>
        <w:rPr>
          <w:rFonts w:eastAsiaTheme="minorEastAsia"/>
          <w:iCs/>
        </w:rPr>
        <w:t xml:space="preserve"> </w:t>
      </w:r>
      <w:r w:rsidRPr="00C95E70">
        <w:t xml:space="preserve">và một giá trị nguyên dương </w:t>
      </w:r>
      <m:oMath>
        <m:r>
          <w:rPr>
            <w:rFonts w:ascii="Cambria Math" w:hAnsi="Cambria Math"/>
          </w:rPr>
          <m:t>K</m:t>
        </m:r>
      </m:oMath>
      <w:r w:rsidRPr="00C95E70">
        <w:t xml:space="preserve">, mục tiêu là xác định tập </w:t>
      </w:r>
      <m:oMath>
        <m:r>
          <w:rPr>
            <w:rFonts w:ascii="Cambria Math" w:hAnsi="Cambria Math"/>
          </w:rPr>
          <m:t>S</m:t>
        </m:r>
      </m:oMath>
      <w:r>
        <w:rPr>
          <w:rFonts w:eastAsiaTheme="minorEastAsia"/>
          <w:iCs/>
        </w:rPr>
        <w:t xml:space="preserve"> </w:t>
      </w:r>
      <w:r w:rsidRPr="00C95E70">
        <w:t xml:space="preserve">gồm đúng </w:t>
      </w:r>
      <m:oMath>
        <m:r>
          <w:rPr>
            <w:rFonts w:ascii="Cambria Math" w:hAnsi="Cambria Math"/>
          </w:rPr>
          <m:t>K</m:t>
        </m:r>
      </m:oMath>
      <w:r>
        <w:rPr>
          <w:rFonts w:eastAsiaTheme="minorEastAsia"/>
          <w:iCs/>
        </w:rPr>
        <w:t xml:space="preserve"> </w:t>
      </w:r>
      <w:r w:rsidRPr="00C95E70">
        <w:t xml:space="preserve">itemset có Expected Support cao nhất. Một itemset </w:t>
      </w:r>
      <m:oMath>
        <m:r>
          <w:rPr>
            <w:rFonts w:ascii="Cambria Math" w:hAnsi="Cambria Math"/>
          </w:rPr>
          <m:t>X</m:t>
        </m:r>
      </m:oMath>
      <w:r>
        <w:rPr>
          <w:rFonts w:eastAsiaTheme="minorEastAsia"/>
          <w:iCs/>
        </w:rPr>
        <w:t xml:space="preserve"> </w:t>
      </w:r>
      <w:r w:rsidRPr="00C95E70">
        <w:t xml:space="preserve">được xem là thuộc tập nghiệm </w:t>
      </w:r>
      <m:oMath>
        <m:r>
          <w:rPr>
            <w:rFonts w:ascii="Cambria Math" w:hAnsi="Cambria Math"/>
          </w:rPr>
          <m:t>S</m:t>
        </m:r>
      </m:oMath>
      <w:r>
        <w:rPr>
          <w:rFonts w:eastAsiaTheme="minorEastAsia"/>
          <w:iCs/>
        </w:rPr>
        <w:t xml:space="preserve"> </w:t>
      </w:r>
      <w:r w:rsidRPr="00C95E70">
        <w:t>khi và chỉ khi:</w:t>
      </w:r>
    </w:p>
    <w:p w14:paraId="0ACCB189" w14:textId="04988533" w:rsidR="005E0C22" w:rsidRPr="00C95E70" w:rsidRDefault="00000000" w:rsidP="00062C31">
      <w:pPr>
        <w:pStyle w:val="Nidungvnbn"/>
      </w:pPr>
      <m:oMathPara>
        <m:oMath>
          <m:m>
            <m:mPr>
              <m:plcHide m:val="1"/>
              <m:mcs>
                <m:mc>
                  <m:mcPr>
                    <m:count m:val="4"/>
                    <m:mcJc m:val="center"/>
                  </m:mcPr>
                </m:mc>
              </m:mcs>
              <m:ctrlPr>
                <w:rPr>
                  <w:rFonts w:ascii="Cambria Math" w:eastAsiaTheme="minorEastAsia" w:hAnsi="Cambria Math"/>
                  <w:iCs/>
                </w:rPr>
              </m:ctrlPr>
            </m:mPr>
            <m:mr>
              <m:e/>
              <m:e>
                <m:r>
                  <w:rPr>
                    <w:rFonts w:ascii="Cambria Math" w:eastAsiaTheme="minorEastAsia" w:hAnsi="Cambria Math"/>
                  </w:rPr>
                  <m:t>ES(X)≥ES(Y),</m:t>
                </m:r>
                <m:r>
                  <m:rPr>
                    <m:sty m:val="p"/>
                  </m:rPr>
                  <w:rPr>
                    <w:rFonts w:ascii="Cambria Math" w:eastAsiaTheme="minorEastAsia" w:hAnsi="Cambria Math"/>
                  </w:rPr>
                  <m:t>∀</m:t>
                </m:r>
                <m:r>
                  <w:rPr>
                    <w:rFonts w:ascii="Cambria Math" w:eastAsiaTheme="minorEastAsia" w:hAnsi="Cambria Math"/>
                  </w:rPr>
                  <m:t>Y</m:t>
                </m:r>
                <m:r>
                  <m:rPr>
                    <m:sty m:val="p"/>
                  </m:rPr>
                  <w:rPr>
                    <w:rFonts w:ascii="Cambria Math" w:eastAsiaTheme="minorEastAsia" w:hAnsi="Cambria Math"/>
                  </w:rPr>
                  <m:t>∉</m:t>
                </m:r>
                <m:r>
                  <w:rPr>
                    <w:rFonts w:ascii="Cambria Math" w:eastAsiaTheme="minorEastAsia" w:hAnsi="Cambria Math"/>
                  </w:rPr>
                  <m:t>S</m:t>
                </m:r>
              </m:e>
              <m:e/>
              <m:e>
                <m:r>
                  <m:rPr>
                    <m:nor/>
                  </m:rPr>
                  <w:rPr>
                    <w:rFonts w:eastAsiaTheme="minorEastAsia"/>
                    <w:iCs/>
                  </w:rPr>
                  <m:t>(3)</m:t>
                </m:r>
              </m:e>
            </m:mr>
          </m:m>
        </m:oMath>
      </m:oMathPara>
    </w:p>
    <w:p w14:paraId="3767BABA" w14:textId="439AA849" w:rsidR="00C95E70" w:rsidRPr="00C95E70" w:rsidRDefault="00C95E70" w:rsidP="00062C31">
      <w:pPr>
        <w:pStyle w:val="Nidungvnbn"/>
      </w:pPr>
      <w:r w:rsidRPr="00C95E70">
        <w:t xml:space="preserve">Trong đó, </w:t>
      </w:r>
      <m:oMath>
        <m:r>
          <w:rPr>
            <w:rFonts w:ascii="Cambria Math" w:hAnsi="Cambria Math"/>
          </w:rPr>
          <m:t>Y</m:t>
        </m:r>
      </m:oMath>
      <w:r>
        <w:rPr>
          <w:rFonts w:eastAsiaTheme="minorEastAsia"/>
          <w:iCs/>
        </w:rPr>
        <w:t xml:space="preserve"> </w:t>
      </w:r>
      <w:r w:rsidRPr="00C95E70">
        <w:t xml:space="preserve">biểu thị mọi itemset không thuộc tập Top-K. Điều kiện này đảm bảo rằng mỗi itemset trong </w:t>
      </w:r>
      <m:oMath>
        <m:r>
          <w:rPr>
            <w:rFonts w:ascii="Cambria Math" w:hAnsi="Cambria Math"/>
          </w:rPr>
          <m:t>S</m:t>
        </m:r>
      </m:oMath>
      <w:r>
        <w:rPr>
          <w:rFonts w:eastAsiaTheme="minorEastAsia"/>
          <w:iCs/>
        </w:rPr>
        <w:t xml:space="preserve"> </w:t>
      </w:r>
      <w:r w:rsidRPr="00C95E70">
        <w:t xml:space="preserve">đều có Expected Support không thấp hơn bất kỳ itemset nào nằm ngoài </w:t>
      </w:r>
      <m:oMath>
        <m:r>
          <w:rPr>
            <w:rFonts w:ascii="Cambria Math" w:hAnsi="Cambria Math"/>
          </w:rPr>
          <m:t>S</m:t>
        </m:r>
      </m:oMath>
      <w:r w:rsidRPr="00C95E70">
        <w:t xml:space="preserve">, tương ứng với việc </w:t>
      </w:r>
      <m:oMath>
        <m:r>
          <w:rPr>
            <w:rFonts w:ascii="Cambria Math" w:hAnsi="Cambria Math"/>
          </w:rPr>
          <m:t>S</m:t>
        </m:r>
      </m:oMath>
      <w:r>
        <w:rPr>
          <w:rFonts w:eastAsiaTheme="minorEastAsia"/>
          <w:iCs/>
        </w:rPr>
        <w:t xml:space="preserve"> </w:t>
      </w:r>
      <w:r w:rsidRPr="00C95E70">
        <w:t xml:space="preserve">chính là </w:t>
      </w:r>
      <m:oMath>
        <m:r>
          <w:rPr>
            <w:rFonts w:ascii="Cambria Math" w:hAnsi="Cambria Math"/>
          </w:rPr>
          <m:t>K</m:t>
        </m:r>
      </m:oMath>
      <w:r>
        <w:rPr>
          <w:rFonts w:eastAsiaTheme="minorEastAsia"/>
          <w:iCs/>
        </w:rPr>
        <w:t xml:space="preserve"> </w:t>
      </w:r>
      <w:r w:rsidRPr="00C95E70">
        <w:t>itemset đứng đầu khi sắp xếp toàn bộ không gian itemset theo Expected Support giảm dần.</w:t>
      </w:r>
    </w:p>
    <w:p w14:paraId="21733755" w14:textId="270AC7E9" w:rsidR="00C95E70" w:rsidRPr="00C95E70" w:rsidRDefault="00AA02F3" w:rsidP="00062C31">
      <w:pPr>
        <w:pStyle w:val="Nidungvnbn"/>
      </w:pPr>
      <w:r w:rsidRPr="00AA02F3">
        <w:t>Khác với các phương pháp khai thác tập mục thường xuyên trong dữ liệu truyền thống</w:t>
      </w:r>
      <w:r>
        <w:t xml:space="preserve"> </w:t>
      </w:r>
      <w:r w:rsidR="00C95E70" w:rsidRPr="00C95E70">
        <w:t>vốn yêu cầu người dùng chỉ định trước một ngưỡng hỗ trợ (minsup), bài toán Top-K không cần thiết lập ngưỡng này. Thay vào đó, thuật toán áp dụng cơ chế threshold raising, tức tự động điều chỉnh và nâng dần ngưỡng hỗ trợ trong quá trình khai thác nhằm thu hẹp không gian tìm kiếm và tăng hiệu quả tính toán.</w:t>
      </w:r>
    </w:p>
    <w:p w14:paraId="469BD3B7" w14:textId="77777777" w:rsidR="002A4C51" w:rsidRPr="00C95E70" w:rsidRDefault="002A4C51" w:rsidP="00062C31">
      <w:pPr>
        <w:pStyle w:val="Nidungvnbn"/>
      </w:pPr>
      <w:r w:rsidRPr="00C95E70">
        <w:t>Ví dụ: Top-5 item phổ biến nhất từ dữ liệu Bảng 3.1</w:t>
      </w:r>
    </w:p>
    <w:p w14:paraId="6315E227" w14:textId="77777777" w:rsidR="002A4C51" w:rsidRPr="002A4C51" w:rsidRDefault="002A4C51" w:rsidP="00062C31">
      <w:pPr>
        <w:pStyle w:val="Nidungvnbn"/>
      </w:pPr>
      <w:r w:rsidRPr="002A4C51">
        <w:t>Ta tính ES cho từng item đơn lẻ:</w:t>
      </w:r>
    </w:p>
    <w:p w14:paraId="41D7D6C5" w14:textId="4B0981E5" w:rsidR="00944A7D" w:rsidRPr="00944A7D" w:rsidRDefault="00944A7D" w:rsidP="00062C31">
      <w:pPr>
        <w:pStyle w:val="Nidungvnbn"/>
        <w:ind w:left="720"/>
        <w:rPr>
          <w:rFonts w:eastAsiaTheme="minorEastAsia"/>
          <w:b/>
          <w:bCs/>
          <w:iCs/>
        </w:rPr>
      </w:pPr>
      <m:oMathPara>
        <m:oMathParaPr>
          <m:jc m:val="left"/>
        </m:oMathParaPr>
        <m:oMath>
          <m:r>
            <w:rPr>
              <w:rFonts w:ascii="Cambria Math" w:hAnsi="Cambria Math"/>
            </w:rPr>
            <w:lastRenderedPageBreak/>
            <m:t>ES</m:t>
          </m:r>
          <m:d>
            <m:dPr>
              <m:ctrlPr>
                <w:rPr>
                  <w:rFonts w:ascii="Cambria Math" w:hAnsi="Cambria Math"/>
                  <w:i/>
                  <w:iCs/>
                </w:rPr>
              </m:ctrlPr>
            </m:dPr>
            <m:e>
              <m:r>
                <w:rPr>
                  <w:rFonts w:ascii="Cambria Math" w:hAnsi="Cambria Math"/>
                </w:rPr>
                <m:t>A</m:t>
              </m:r>
            </m:e>
          </m:d>
          <m:r>
            <w:rPr>
              <w:rFonts w:ascii="Cambria Math" w:hAnsi="Cambria Math"/>
            </w:rPr>
            <m:t>= 0.8 + 0.4 + 0.6 + 0 + 0.7 + 0 + 0.9 + 0.5 = 3.9</m:t>
          </m:r>
        </m:oMath>
      </m:oMathPara>
    </w:p>
    <w:p w14:paraId="4D73CA8C" w14:textId="57691DD9" w:rsidR="002A4C51" w:rsidRPr="00C95E70" w:rsidRDefault="00944A7D" w:rsidP="00062C31">
      <w:pPr>
        <w:pStyle w:val="Nidungvnbn"/>
        <w:ind w:left="720"/>
      </w:pPr>
      <m:oMathPara>
        <m:oMathParaPr>
          <m:jc m:val="left"/>
        </m:oMathParaPr>
        <m:oMath>
          <m:r>
            <w:rPr>
              <w:rFonts w:ascii="Cambria Math" w:hAnsi="Cambria Math"/>
            </w:rPr>
            <m:t>ES(B) = 0 + 0.9 + 0 + 0.7 + 0.6 + 0 + 0.5 + 0.8 = 3.5</m:t>
          </m:r>
        </m:oMath>
      </m:oMathPara>
    </w:p>
    <w:p w14:paraId="2EC3FC95" w14:textId="18D8B134" w:rsidR="00162E0F" w:rsidRPr="00162E0F" w:rsidRDefault="00162E0F" w:rsidP="00062C31">
      <w:pPr>
        <w:pStyle w:val="Nidungvnbn"/>
        <w:ind w:left="720"/>
        <w:rPr>
          <w:rFonts w:eastAsiaTheme="minorEastAsia"/>
          <w:b/>
          <w:bCs/>
          <w:iCs/>
        </w:rPr>
      </w:pPr>
      <m:oMathPara>
        <m:oMathParaPr>
          <m:jc m:val="left"/>
        </m:oMathParaPr>
        <m:oMath>
          <m:r>
            <w:rPr>
              <w:rFonts w:ascii="Cambria Math" w:hAnsi="Cambria Math"/>
            </w:rPr>
            <m:t>ES</m:t>
          </m:r>
          <m:d>
            <m:dPr>
              <m:ctrlPr>
                <w:rPr>
                  <w:rFonts w:ascii="Cambria Math" w:hAnsi="Cambria Math"/>
                  <w:i/>
                  <w:iCs/>
                </w:rPr>
              </m:ctrlPr>
            </m:dPr>
            <m:e>
              <m:r>
                <w:rPr>
                  <w:rFonts w:ascii="Cambria Math" w:hAnsi="Cambria Math"/>
                </w:rPr>
                <m:t>C</m:t>
              </m:r>
            </m:e>
          </m:d>
          <m:r>
            <w:rPr>
              <w:rFonts w:ascii="Cambria Math" w:hAnsi="Cambria Math"/>
            </w:rPr>
            <m:t>= 0.6 + 0 + 0.8 + 0.4 + 0 + 0.7 + 0 + 0.6 = 3.1</m:t>
          </m:r>
        </m:oMath>
      </m:oMathPara>
    </w:p>
    <w:p w14:paraId="4B7426ED" w14:textId="63507F73" w:rsidR="00162E0F" w:rsidRPr="00162E0F" w:rsidRDefault="00162E0F" w:rsidP="00062C31">
      <w:pPr>
        <w:pStyle w:val="Nidungvnbn"/>
        <w:ind w:left="720"/>
        <w:rPr>
          <w:rFonts w:eastAsiaTheme="minorEastAsia"/>
          <w:iCs/>
        </w:rPr>
      </w:pPr>
      <m:oMathPara>
        <m:oMathParaPr>
          <m:jc m:val="left"/>
        </m:oMathParaPr>
        <m:oMath>
          <m:r>
            <w:rPr>
              <w:rFonts w:ascii="Cambria Math" w:hAnsi="Cambria Math"/>
            </w:rPr>
            <m:t>ES</m:t>
          </m:r>
          <m:d>
            <m:dPr>
              <m:ctrlPr>
                <w:rPr>
                  <w:rFonts w:ascii="Cambria Math" w:hAnsi="Cambria Math"/>
                  <w:i/>
                  <w:iCs/>
                </w:rPr>
              </m:ctrlPr>
            </m:dPr>
            <m:e>
              <m:r>
                <w:rPr>
                  <w:rFonts w:ascii="Cambria Math" w:hAnsi="Cambria Math"/>
                </w:rPr>
                <m:t>D</m:t>
              </m:r>
            </m:e>
          </m:d>
          <m:r>
            <w:rPr>
              <w:rFonts w:ascii="Cambria Math" w:hAnsi="Cambria Math"/>
            </w:rPr>
            <m:t>= 0.7 + 0.1 + 0.5 + 0.9 + 0.5 + 0.6 + 0 + 0.7 = 4.0</m:t>
          </m:r>
        </m:oMath>
      </m:oMathPara>
    </w:p>
    <w:p w14:paraId="2F27F103" w14:textId="0224E6C9" w:rsidR="002A4C51" w:rsidRPr="00C95E70" w:rsidRDefault="00162E0F" w:rsidP="00062C31">
      <w:pPr>
        <w:pStyle w:val="Nidungvnbn"/>
        <w:ind w:left="720"/>
      </w:pPr>
      <m:oMathPara>
        <m:oMathParaPr>
          <m:jc m:val="left"/>
        </m:oMathParaPr>
        <m:oMath>
          <m:r>
            <w:rPr>
              <w:rFonts w:ascii="Cambria Math" w:hAnsi="Cambria Math"/>
            </w:rPr>
            <m:t>ES(E) = 0 + 0 + 0.7 + 0 + 0.3 + 0.4 + 0.2 + 0 = 1.6</m:t>
          </m:r>
        </m:oMath>
      </m:oMathPara>
    </w:p>
    <w:p w14:paraId="0CCF16ED" w14:textId="77777777" w:rsidR="002A4C51" w:rsidRDefault="002A4C51" w:rsidP="00062C31">
      <w:pPr>
        <w:pStyle w:val="Nidungvnbn"/>
      </w:pPr>
      <w:r w:rsidRPr="002A4C51">
        <w:t>Kết quả Top-5 được trình bày trong bảng sau.</w:t>
      </w:r>
    </w:p>
    <w:p w14:paraId="6E877007" w14:textId="292C6E7F" w:rsidR="00C77822" w:rsidRDefault="00C77822" w:rsidP="00C77822">
      <w:pPr>
        <w:pStyle w:val="Caption"/>
        <w:keepNext/>
      </w:pPr>
      <w:bookmarkStart w:id="14" w:name="_Toc216062023"/>
      <w:r>
        <w:t>Bảng 3.</w:t>
      </w:r>
      <w:fldSimple w:instr=" SEQ Bảng_3. \* ARABIC ">
        <w:r w:rsidR="00B42426">
          <w:rPr>
            <w:noProof/>
          </w:rPr>
          <w:t>3</w:t>
        </w:r>
      </w:fldSimple>
      <w:r>
        <w:t xml:space="preserve"> </w:t>
      </w:r>
      <w:r w:rsidRPr="00CF383A">
        <w:rPr>
          <w:noProof/>
        </w:rPr>
        <w:t>Top-5 item phổ biến nhất theo Expected Support</w:t>
      </w:r>
      <w:bookmarkEnd w:id="14"/>
    </w:p>
    <w:tbl>
      <w:tblPr>
        <w:tblStyle w:val="TableGrid"/>
        <w:tblW w:w="0" w:type="auto"/>
        <w:tblLook w:val="04A0" w:firstRow="1" w:lastRow="0" w:firstColumn="1" w:lastColumn="0" w:noHBand="0" w:noVBand="1"/>
      </w:tblPr>
      <w:tblGrid>
        <w:gridCol w:w="2925"/>
        <w:gridCol w:w="2926"/>
        <w:gridCol w:w="2926"/>
      </w:tblGrid>
      <w:tr w:rsidR="0033153B" w14:paraId="6DADBEBA" w14:textId="77777777" w:rsidTr="00C60ABE">
        <w:tc>
          <w:tcPr>
            <w:tcW w:w="2925" w:type="dxa"/>
            <w:vAlign w:val="center"/>
          </w:tcPr>
          <w:p w14:paraId="5B495D24" w14:textId="50B002FC" w:rsidR="0033153B" w:rsidRDefault="0033153B" w:rsidP="0033153B">
            <w:pPr>
              <w:pStyle w:val="Nidungvnbn"/>
              <w:ind w:firstLine="0"/>
              <w:jc w:val="center"/>
              <w:rPr>
                <w:b/>
                <w:bCs/>
              </w:rPr>
            </w:pPr>
            <w:r>
              <w:rPr>
                <w:b/>
                <w:bCs/>
              </w:rPr>
              <w:t>Xếp hạng</w:t>
            </w:r>
          </w:p>
        </w:tc>
        <w:tc>
          <w:tcPr>
            <w:tcW w:w="2926" w:type="dxa"/>
            <w:vAlign w:val="center"/>
          </w:tcPr>
          <w:p w14:paraId="2887085E" w14:textId="49F6BCF2" w:rsidR="0033153B" w:rsidRDefault="0033153B" w:rsidP="0033153B">
            <w:pPr>
              <w:pStyle w:val="Nidungvnbn"/>
              <w:ind w:firstLine="0"/>
              <w:jc w:val="center"/>
              <w:rPr>
                <w:b/>
                <w:bCs/>
              </w:rPr>
            </w:pPr>
            <w:r>
              <w:rPr>
                <w:b/>
                <w:bCs/>
              </w:rPr>
              <w:t>Item</w:t>
            </w:r>
          </w:p>
        </w:tc>
        <w:tc>
          <w:tcPr>
            <w:tcW w:w="2926" w:type="dxa"/>
            <w:vAlign w:val="center"/>
          </w:tcPr>
          <w:p w14:paraId="5F58D344" w14:textId="47561175" w:rsidR="0033153B" w:rsidRDefault="0033153B" w:rsidP="0033153B">
            <w:pPr>
              <w:pStyle w:val="Nidungvnbn"/>
              <w:ind w:firstLine="0"/>
              <w:jc w:val="center"/>
              <w:rPr>
                <w:b/>
                <w:bCs/>
              </w:rPr>
            </w:pPr>
            <w:r>
              <w:rPr>
                <w:b/>
                <w:bCs/>
              </w:rPr>
              <w:t>ES(X)</w:t>
            </w:r>
          </w:p>
        </w:tc>
      </w:tr>
      <w:tr w:rsidR="0033153B" w14:paraId="779212E6" w14:textId="77777777" w:rsidTr="00C60ABE">
        <w:tc>
          <w:tcPr>
            <w:tcW w:w="2925" w:type="dxa"/>
            <w:vAlign w:val="center"/>
          </w:tcPr>
          <w:p w14:paraId="3D7ADC68" w14:textId="317A0F8B" w:rsidR="0033153B" w:rsidRDefault="0033153B" w:rsidP="0033153B">
            <w:pPr>
              <w:pStyle w:val="Nidungvnbn"/>
              <w:ind w:firstLine="0"/>
              <w:jc w:val="center"/>
              <w:rPr>
                <w:b/>
                <w:bCs/>
              </w:rPr>
            </w:pPr>
            <w:r>
              <w:t>1</w:t>
            </w:r>
          </w:p>
        </w:tc>
        <w:tc>
          <w:tcPr>
            <w:tcW w:w="2926" w:type="dxa"/>
            <w:vAlign w:val="center"/>
          </w:tcPr>
          <w:p w14:paraId="2D665EEB" w14:textId="193B9E25" w:rsidR="0033153B" w:rsidRDefault="0033153B" w:rsidP="0033153B">
            <w:pPr>
              <w:pStyle w:val="Nidungvnbn"/>
              <w:ind w:firstLine="0"/>
              <w:jc w:val="center"/>
              <w:rPr>
                <w:b/>
                <w:bCs/>
              </w:rPr>
            </w:pPr>
            <w:r>
              <w:t>D</w:t>
            </w:r>
          </w:p>
        </w:tc>
        <w:tc>
          <w:tcPr>
            <w:tcW w:w="2926" w:type="dxa"/>
            <w:vAlign w:val="center"/>
          </w:tcPr>
          <w:p w14:paraId="4B542EBE" w14:textId="5FA6ECEF" w:rsidR="0033153B" w:rsidRDefault="0033153B" w:rsidP="0033153B">
            <w:pPr>
              <w:pStyle w:val="Nidungvnbn"/>
              <w:ind w:firstLine="0"/>
              <w:jc w:val="center"/>
              <w:rPr>
                <w:b/>
                <w:bCs/>
              </w:rPr>
            </w:pPr>
            <w:r>
              <w:t>4.0</w:t>
            </w:r>
          </w:p>
        </w:tc>
      </w:tr>
      <w:tr w:rsidR="0033153B" w14:paraId="3A6F3192" w14:textId="77777777" w:rsidTr="00C60ABE">
        <w:tc>
          <w:tcPr>
            <w:tcW w:w="2925" w:type="dxa"/>
            <w:vAlign w:val="center"/>
          </w:tcPr>
          <w:p w14:paraId="39EC06A1" w14:textId="1F83979F" w:rsidR="0033153B" w:rsidRDefault="0033153B" w:rsidP="0033153B">
            <w:pPr>
              <w:pStyle w:val="Nidungvnbn"/>
              <w:ind w:firstLine="0"/>
              <w:jc w:val="center"/>
              <w:rPr>
                <w:b/>
                <w:bCs/>
              </w:rPr>
            </w:pPr>
            <w:r>
              <w:t>2</w:t>
            </w:r>
          </w:p>
        </w:tc>
        <w:tc>
          <w:tcPr>
            <w:tcW w:w="2926" w:type="dxa"/>
            <w:vAlign w:val="center"/>
          </w:tcPr>
          <w:p w14:paraId="2EC718BE" w14:textId="73FA6FC2" w:rsidR="0033153B" w:rsidRDefault="0033153B" w:rsidP="0033153B">
            <w:pPr>
              <w:pStyle w:val="Nidungvnbn"/>
              <w:ind w:firstLine="0"/>
              <w:jc w:val="center"/>
              <w:rPr>
                <w:b/>
                <w:bCs/>
              </w:rPr>
            </w:pPr>
            <w:r>
              <w:t>A</w:t>
            </w:r>
          </w:p>
        </w:tc>
        <w:tc>
          <w:tcPr>
            <w:tcW w:w="2926" w:type="dxa"/>
            <w:vAlign w:val="center"/>
          </w:tcPr>
          <w:p w14:paraId="270D0B17" w14:textId="78EF8126" w:rsidR="0033153B" w:rsidRDefault="0033153B" w:rsidP="0033153B">
            <w:pPr>
              <w:pStyle w:val="Nidungvnbn"/>
              <w:ind w:firstLine="0"/>
              <w:jc w:val="center"/>
              <w:rPr>
                <w:b/>
                <w:bCs/>
              </w:rPr>
            </w:pPr>
            <w:r>
              <w:t>3.9</w:t>
            </w:r>
          </w:p>
        </w:tc>
      </w:tr>
      <w:tr w:rsidR="0033153B" w14:paraId="70D21852" w14:textId="77777777" w:rsidTr="00C60ABE">
        <w:tc>
          <w:tcPr>
            <w:tcW w:w="2925" w:type="dxa"/>
            <w:vAlign w:val="center"/>
          </w:tcPr>
          <w:p w14:paraId="56CD7B10" w14:textId="3CD4EE2A" w:rsidR="0033153B" w:rsidRDefault="0033153B" w:rsidP="0033153B">
            <w:pPr>
              <w:pStyle w:val="Nidungvnbn"/>
              <w:ind w:firstLine="0"/>
              <w:jc w:val="center"/>
              <w:rPr>
                <w:b/>
                <w:bCs/>
              </w:rPr>
            </w:pPr>
            <w:r>
              <w:t>3</w:t>
            </w:r>
          </w:p>
        </w:tc>
        <w:tc>
          <w:tcPr>
            <w:tcW w:w="2926" w:type="dxa"/>
            <w:vAlign w:val="center"/>
          </w:tcPr>
          <w:p w14:paraId="23F70A87" w14:textId="53256BB5" w:rsidR="0033153B" w:rsidRDefault="0033153B" w:rsidP="0033153B">
            <w:pPr>
              <w:pStyle w:val="Nidungvnbn"/>
              <w:ind w:firstLine="0"/>
              <w:jc w:val="center"/>
              <w:rPr>
                <w:b/>
                <w:bCs/>
              </w:rPr>
            </w:pPr>
            <w:r>
              <w:t>B</w:t>
            </w:r>
          </w:p>
        </w:tc>
        <w:tc>
          <w:tcPr>
            <w:tcW w:w="2926" w:type="dxa"/>
            <w:vAlign w:val="center"/>
          </w:tcPr>
          <w:p w14:paraId="575B9E3B" w14:textId="26F05A85" w:rsidR="0033153B" w:rsidRDefault="0033153B" w:rsidP="0033153B">
            <w:pPr>
              <w:pStyle w:val="Nidungvnbn"/>
              <w:ind w:firstLine="0"/>
              <w:jc w:val="center"/>
              <w:rPr>
                <w:b/>
                <w:bCs/>
              </w:rPr>
            </w:pPr>
            <w:r>
              <w:t>3.5</w:t>
            </w:r>
          </w:p>
        </w:tc>
      </w:tr>
      <w:tr w:rsidR="0033153B" w14:paraId="3BC24003" w14:textId="77777777" w:rsidTr="00C60ABE">
        <w:tc>
          <w:tcPr>
            <w:tcW w:w="2925" w:type="dxa"/>
            <w:vAlign w:val="center"/>
          </w:tcPr>
          <w:p w14:paraId="46FBE84A" w14:textId="7B6769A5" w:rsidR="0033153B" w:rsidRDefault="0033153B" w:rsidP="0033153B">
            <w:pPr>
              <w:pStyle w:val="Nidungvnbn"/>
              <w:ind w:firstLine="0"/>
              <w:jc w:val="center"/>
              <w:rPr>
                <w:b/>
                <w:bCs/>
              </w:rPr>
            </w:pPr>
            <w:r>
              <w:t>4</w:t>
            </w:r>
          </w:p>
        </w:tc>
        <w:tc>
          <w:tcPr>
            <w:tcW w:w="2926" w:type="dxa"/>
            <w:vAlign w:val="center"/>
          </w:tcPr>
          <w:p w14:paraId="490B4B4E" w14:textId="23AF307C" w:rsidR="0033153B" w:rsidRDefault="0033153B" w:rsidP="0033153B">
            <w:pPr>
              <w:pStyle w:val="Nidungvnbn"/>
              <w:ind w:firstLine="0"/>
              <w:jc w:val="center"/>
              <w:rPr>
                <w:b/>
                <w:bCs/>
              </w:rPr>
            </w:pPr>
            <w:r>
              <w:t>C</w:t>
            </w:r>
          </w:p>
        </w:tc>
        <w:tc>
          <w:tcPr>
            <w:tcW w:w="2926" w:type="dxa"/>
            <w:vAlign w:val="center"/>
          </w:tcPr>
          <w:p w14:paraId="5154C2CE" w14:textId="49386FAA" w:rsidR="0033153B" w:rsidRDefault="0033153B" w:rsidP="0033153B">
            <w:pPr>
              <w:pStyle w:val="Nidungvnbn"/>
              <w:ind w:firstLine="0"/>
              <w:jc w:val="center"/>
              <w:rPr>
                <w:b/>
                <w:bCs/>
              </w:rPr>
            </w:pPr>
            <w:r>
              <w:t>3.1</w:t>
            </w:r>
          </w:p>
        </w:tc>
      </w:tr>
      <w:tr w:rsidR="0033153B" w14:paraId="0C3908C5" w14:textId="77777777" w:rsidTr="00C60ABE">
        <w:tc>
          <w:tcPr>
            <w:tcW w:w="2925" w:type="dxa"/>
            <w:vAlign w:val="center"/>
          </w:tcPr>
          <w:p w14:paraId="261E9180" w14:textId="21D79F6B" w:rsidR="0033153B" w:rsidRDefault="0033153B" w:rsidP="0033153B">
            <w:pPr>
              <w:pStyle w:val="Nidungvnbn"/>
              <w:ind w:firstLine="0"/>
              <w:jc w:val="center"/>
              <w:rPr>
                <w:b/>
                <w:bCs/>
              </w:rPr>
            </w:pPr>
            <w:r>
              <w:t>5</w:t>
            </w:r>
          </w:p>
        </w:tc>
        <w:tc>
          <w:tcPr>
            <w:tcW w:w="2926" w:type="dxa"/>
            <w:vAlign w:val="center"/>
          </w:tcPr>
          <w:p w14:paraId="7DC0B03E" w14:textId="1EF88A49" w:rsidR="0033153B" w:rsidRDefault="0033153B" w:rsidP="0033153B">
            <w:pPr>
              <w:pStyle w:val="Nidungvnbn"/>
              <w:ind w:firstLine="0"/>
              <w:jc w:val="center"/>
              <w:rPr>
                <w:b/>
                <w:bCs/>
              </w:rPr>
            </w:pPr>
            <w:r>
              <w:t>E</w:t>
            </w:r>
          </w:p>
        </w:tc>
        <w:tc>
          <w:tcPr>
            <w:tcW w:w="2926" w:type="dxa"/>
            <w:vAlign w:val="center"/>
          </w:tcPr>
          <w:p w14:paraId="64362512" w14:textId="3EAA83A4" w:rsidR="0033153B" w:rsidRDefault="0033153B" w:rsidP="0033153B">
            <w:pPr>
              <w:pStyle w:val="Nidungvnbn"/>
              <w:ind w:firstLine="0"/>
              <w:jc w:val="center"/>
              <w:rPr>
                <w:b/>
                <w:bCs/>
              </w:rPr>
            </w:pPr>
            <w:r>
              <w:t>1.6</w:t>
            </w:r>
          </w:p>
        </w:tc>
      </w:tr>
    </w:tbl>
    <w:p w14:paraId="0489D3F1" w14:textId="77777777" w:rsidR="00600217" w:rsidRDefault="00600217" w:rsidP="00062C31">
      <w:pPr>
        <w:pStyle w:val="Heading1"/>
        <w:numPr>
          <w:ilvl w:val="0"/>
          <w:numId w:val="0"/>
        </w:numPr>
        <w:ind w:left="3434" w:hanging="284"/>
        <w:rPr>
          <w:lang w:val="en-US"/>
        </w:rPr>
      </w:pPr>
    </w:p>
    <w:p w14:paraId="79A22CA4" w14:textId="77777777" w:rsidR="00600217" w:rsidRDefault="00600217" w:rsidP="00062C31">
      <w:pPr>
        <w:spacing w:before="0" w:after="200" w:line="360" w:lineRule="auto"/>
        <w:rPr>
          <w:b/>
          <w:sz w:val="32"/>
          <w:szCs w:val="32"/>
        </w:rPr>
      </w:pPr>
      <w:r>
        <w:br w:type="page"/>
      </w:r>
    </w:p>
    <w:p w14:paraId="26818B50" w14:textId="36947D92" w:rsidR="003D4E00" w:rsidRDefault="00EB0AD0" w:rsidP="00062C31">
      <w:pPr>
        <w:pStyle w:val="Heading1"/>
        <w:ind w:left="270"/>
      </w:pPr>
      <w:bookmarkStart w:id="15" w:name="_Toc216900953"/>
      <w:r>
        <w:rPr>
          <w:lang w:val="en-US"/>
        </w:rPr>
        <w:lastRenderedPageBreak/>
        <w:t>PHƯƠNG PHÁP</w:t>
      </w:r>
      <w:bookmarkEnd w:id="15"/>
    </w:p>
    <w:p w14:paraId="5C57DEE2" w14:textId="77777777" w:rsidR="00DC4FE0" w:rsidRDefault="00DC4FE0" w:rsidP="00062C31">
      <w:pPr>
        <w:pStyle w:val="Heading2"/>
      </w:pPr>
      <w:bookmarkStart w:id="16" w:name="_Toc216900954"/>
      <w:r w:rsidRPr="00DC4FE0">
        <w:t>Thuật toán UApriori cho Top-K Frequent Itemsets</w:t>
      </w:r>
      <w:bookmarkEnd w:id="16"/>
    </w:p>
    <w:p w14:paraId="09A53FD5" w14:textId="266CBB45" w:rsidR="006750ED" w:rsidRPr="006750ED" w:rsidRDefault="006750ED" w:rsidP="00362C7A">
      <w:pPr>
        <w:pStyle w:val="Nidungvnbn"/>
      </w:pPr>
      <w:r w:rsidRPr="006750ED">
        <w:t>Thuật toán UApriori mở rộng từ Apriori truyền thống và hoạt động dựa trên cơ chế sinh</w:t>
      </w:r>
      <w:r w:rsidR="00C652BA">
        <w:t xml:space="preserve"> </w:t>
      </w:r>
      <w:r w:rsidRPr="006750ED">
        <w:t>–</w:t>
      </w:r>
      <w:r w:rsidR="00C652BA">
        <w:t xml:space="preserve"> </w:t>
      </w:r>
      <w:r w:rsidRPr="006750ED">
        <w:t xml:space="preserve">kiểm tra (generate-and-test), trong đó độ phổ biến của itemset được đánh giá thông qua hỗ trợ kỳ vọng. Với một itemset </w:t>
      </w:r>
      <m:oMath>
        <m:r>
          <w:rPr>
            <w:rFonts w:ascii="Cambria Math" w:hAnsi="Cambria Math"/>
          </w:rPr>
          <m:t>X</m:t>
        </m:r>
      </m:oMath>
      <w:r w:rsidRPr="006750ED">
        <w:t>, hỗ trợ kỳ vọng được tính bằng tổng xác suất xuất hiện của itemset trong toàn bộ giao dịch</w:t>
      </w:r>
      <w:r w:rsidR="00362C7A">
        <w:t xml:space="preserve"> được tính theo công thức (</w:t>
      </w:r>
      <w:r w:rsidR="007168DD">
        <w:t>2)</w:t>
      </w:r>
    </w:p>
    <w:p w14:paraId="2CDF02D2" w14:textId="57ED181B" w:rsidR="006750ED" w:rsidRPr="006750ED" w:rsidRDefault="006750ED" w:rsidP="007168DD">
      <w:pPr>
        <w:pStyle w:val="Nidungvnbn"/>
      </w:pPr>
      <w:r w:rsidRPr="006750ED">
        <w:t>Xác suất xuất hiện trong từng giao dịch được xác định bằng tích xác suất của các item thành phần</w:t>
      </w:r>
      <w:r w:rsidR="007168DD">
        <w:t xml:space="preserve"> giống với công thức (1)</w:t>
      </w:r>
    </w:p>
    <w:p w14:paraId="027BEB04" w14:textId="4B226578" w:rsidR="006750ED" w:rsidRPr="006750ED" w:rsidRDefault="006750ED" w:rsidP="00062C31">
      <w:pPr>
        <w:pStyle w:val="Nidungvnbn"/>
      </w:pPr>
      <w:r w:rsidRPr="006750ED">
        <w:t xml:space="preserve">Trong quá trình khai thác Top-K, UApriori duy trì một danh sách tạm thời chứa </w:t>
      </w:r>
      <m:oMath>
        <m:r>
          <w:rPr>
            <w:rFonts w:ascii="Cambria Math" w:hAnsi="Cambria Math"/>
          </w:rPr>
          <m:t>K</m:t>
        </m:r>
      </m:oMath>
      <w:r w:rsidR="008F1DA7">
        <w:rPr>
          <w:rFonts w:eastAsiaTheme="minorEastAsia"/>
        </w:rPr>
        <w:t xml:space="preserve"> </w:t>
      </w:r>
      <w:r w:rsidRPr="006750ED">
        <w:t xml:space="preserve">itemset có </w:t>
      </w:r>
      <m:oMath>
        <m:r>
          <w:rPr>
            <w:rFonts w:ascii="Cambria Math" w:hAnsi="Cambria Math"/>
          </w:rPr>
          <m:t>ES</m:t>
        </m:r>
      </m:oMath>
      <w:r w:rsidR="008F1DA7">
        <w:rPr>
          <w:rFonts w:eastAsiaTheme="minorEastAsia"/>
        </w:rPr>
        <w:t xml:space="preserve"> </w:t>
      </w:r>
      <w:r w:rsidRPr="006750ED">
        <w:t xml:space="preserve">cao nhất, và khi danh sách đã đủ </w:t>
      </w:r>
      <m:oMath>
        <m:r>
          <w:rPr>
            <w:rFonts w:ascii="Cambria Math" w:hAnsi="Cambria Math"/>
          </w:rPr>
          <m:t>K</m:t>
        </m:r>
      </m:oMath>
      <w:r w:rsidR="008F1DA7">
        <w:rPr>
          <w:rFonts w:eastAsiaTheme="minorEastAsia"/>
        </w:rPr>
        <w:t xml:space="preserve"> </w:t>
      </w:r>
      <w:r w:rsidRPr="006750ED">
        <w:t>phần tử, thuật toán cập nhật ngưỡng</w:t>
      </w:r>
      <w:r w:rsidR="008F1DA7">
        <w:t xml:space="preserve"> </w:t>
      </w:r>
      <w:r w:rsidRPr="006750ED">
        <w:t>động theo công thức:</w:t>
      </w:r>
    </w:p>
    <w:p w14:paraId="66F398D2" w14:textId="090175E8" w:rsidR="006750ED" w:rsidRPr="006750ED" w:rsidRDefault="006750ED" w:rsidP="00062C31">
      <w:pPr>
        <w:pStyle w:val="Nidungvnbn"/>
      </w:pPr>
      <m:oMathPara>
        <m:oMath>
          <m:r>
            <w:rPr>
              <w:rFonts w:ascii="Cambria Math" w:hAnsi="Cambria Math"/>
            </w:rPr>
            <m:t>threshold</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TopK</m:t>
              </m:r>
            </m:lim>
          </m:limLow>
          <m:r>
            <w:rPr>
              <w:rFonts w:ascii="Cambria Math" w:hAnsi="Cambria Math"/>
            </w:rPr>
            <m:t>ES</m:t>
          </m:r>
          <m:r>
            <m:rPr>
              <m:sty m:val="p"/>
            </m:rPr>
            <w:rPr>
              <w:rFonts w:ascii="Cambria Math" w:hAnsi="Cambria Math"/>
            </w:rPr>
            <m:t>(</m:t>
          </m:r>
          <m:r>
            <w:rPr>
              <w:rFonts w:ascii="Cambria Math" w:hAnsi="Cambria Math"/>
            </w:rPr>
            <m:t>X</m:t>
          </m:r>
          <m:r>
            <m:rPr>
              <m:sty m:val="p"/>
            </m:rPr>
            <w:rPr>
              <w:rFonts w:ascii="Cambria Math" w:hAnsi="Cambria Math"/>
            </w:rPr>
            <m:t>)           (3)</m:t>
          </m:r>
        </m:oMath>
      </m:oMathPara>
    </w:p>
    <w:p w14:paraId="5A76C873" w14:textId="6D396A0A" w:rsidR="00DC4FE0" w:rsidRDefault="006750ED" w:rsidP="0009778F">
      <w:pPr>
        <w:pStyle w:val="Nidungvnbn"/>
      </w:pPr>
      <w:r w:rsidRPr="006750ED">
        <w:t>Ngưỡng này giúp loại bỏ sớm các ứng viên có khả năng thấp. Ưu điểm của UApriori là đơn giản, dễ triển khai và kế thừa trực tiếp tính chất suy giảm của Apriori. Tuy nhiên, nhược điểm lớn của thuật toán là tạo ra số lượng ứng viên rất lớn, đặc biệt khi dữ liệu có số lượng item cao hoặc phân bố thưa, làm cho chi phí tính toán hỗ trợ kỳ vọng trở nên rất tốn kém. Do đó, UApriori hiếm khi được dùng cho dữ liệu lớn hoặc dữ liệu xác suất dày đặc.</w:t>
      </w:r>
    </w:p>
    <w:p w14:paraId="486036B4" w14:textId="11C0226D" w:rsidR="00DC4FE0" w:rsidRDefault="00DC4FE0" w:rsidP="00062C31">
      <w:pPr>
        <w:pStyle w:val="Heading2"/>
        <w:rPr>
          <w:lang w:val="en-US"/>
        </w:rPr>
      </w:pPr>
      <w:bookmarkStart w:id="17" w:name="_Toc216900955"/>
      <w:r w:rsidRPr="00DC4FE0">
        <w:t>Thuật toán UFP-Growth trong khai thác Top-K</w:t>
      </w:r>
      <w:bookmarkEnd w:id="17"/>
    </w:p>
    <w:p w14:paraId="60B94D51" w14:textId="77777777" w:rsidR="004B1679" w:rsidRPr="004B1679" w:rsidRDefault="004B1679" w:rsidP="00062C31">
      <w:pPr>
        <w:pStyle w:val="Nidungvnbn"/>
      </w:pPr>
      <w:r w:rsidRPr="004B1679">
        <w:t xml:space="preserve">Thuật </w:t>
      </w:r>
      <w:r w:rsidRPr="00CC5C88">
        <w:t>toán UFP-Growth kế thừa cơ chế của FP-Growth nhưng được điều chỉnh để xử lý dữ liệu xác suất thông qua cấu trúc UFP-tree. Cây</w:t>
      </w:r>
      <w:r w:rsidRPr="004B1679">
        <w:t xml:space="preserve"> này được xây dựng bằng cách sắp xếp các item theo giá trị hỗ trợ kỳ vọng giảm dần và chèn từng giao dịch vào cây cùng với xác suất xuất hiện tương ứng. Trong quá trình khai thác Top-K, mỗi item được mở rộng thành một cơ sở dữ liệu điều kiện (conditional database), nhưng chỉ tiếp tục mở rộng nếu giá trị upper-bound của itemset không nhỏ hơn ngưỡng hiện tại, trong đó upper-bound được tính bằng:</w:t>
      </w:r>
    </w:p>
    <w:p w14:paraId="3FD80B8B" w14:textId="544968EF" w:rsidR="004B1679" w:rsidRPr="004B1679" w:rsidRDefault="004B1679" w:rsidP="00062C31">
      <w:pPr>
        <w:pStyle w:val="Nidungvnbn"/>
      </w:pPr>
      <m:oMathPara>
        <m:oMath>
          <m:r>
            <w:rPr>
              <w:rFonts w:ascii="Cambria Math" w:hAnsi="Cambria Math"/>
            </w:rPr>
            <w:lastRenderedPageBreak/>
            <m:t>UB(X)=</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∈D</m:t>
              </m:r>
            </m:sub>
            <m:sup/>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x∈X</m:t>
                  </m:r>
                </m:lim>
              </m:limLow>
            </m:e>
          </m:nary>
          <m:r>
            <w:rPr>
              <w:rFonts w:ascii="Cambria Math" w:hAnsi="Cambria Math"/>
            </w:rPr>
            <m:t>P(x∈</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(4)</m:t>
          </m:r>
        </m:oMath>
      </m:oMathPara>
    </w:p>
    <w:p w14:paraId="4E0E9536" w14:textId="2714F38C" w:rsidR="004B1679" w:rsidRPr="004B1679" w:rsidRDefault="004B1679" w:rsidP="00914467">
      <w:pPr>
        <w:pStyle w:val="Nidungvnbn"/>
      </w:pPr>
      <w:r w:rsidRPr="004B1679">
        <w:t>Khi phát hiện một itemset mới có hỗ trợ kỳ vọng vượt ngưỡng, danh sách Top-K được cập nhật và ngưỡng mới được xác định theo</w:t>
      </w:r>
      <w:r w:rsidR="00914467">
        <w:t xml:space="preserve"> công thức (3).</w:t>
      </w:r>
    </w:p>
    <w:p w14:paraId="51208EEA" w14:textId="2A0713B2" w:rsidR="00DC4FE0" w:rsidRDefault="004B1679" w:rsidP="00062C31">
      <w:pPr>
        <w:pStyle w:val="Nidungvnbn"/>
      </w:pPr>
      <w:r w:rsidRPr="004B1679">
        <w:t xml:space="preserve">Nhờ cấu trúc nén của FP-tree, thuật toán hạn chế được việc sinh ứng viên và khai thác theo </w:t>
      </w:r>
      <w:r w:rsidRPr="004B03FA">
        <w:t>cấu trúc prefix giúp hiệu quả đặc biệt cao trên dữ liệu dày, nơi nhiều giao dịch chia sẻ các tiền tố (prefix) giống nhau. Ưu điểm của UFP-Growth là nén mạnh dữ liệu, hạn chế sinh ứng viên và đạt hiệu năng rất tốt khi dữ liệu có mật độ lớn. Tuy nhiên, nhược điểm của thuật toán là tiêu tốn bộ nhớ khi dữ liệu thưa (ít trùng lặp), dẫn đến FP-tree phân nhánh rộng và mất hiệu</w:t>
      </w:r>
      <w:r w:rsidRPr="004B1679">
        <w:t xml:space="preserve"> quả. Điều này cho thấy UFP-Growth chỉ thực sự phù hợp trong môi trường dữ liệu dày đặc có cấu trúc lặp lại.</w:t>
      </w:r>
    </w:p>
    <w:p w14:paraId="6341A4D4" w14:textId="2F50E972" w:rsidR="00DC4FE0" w:rsidRPr="00DC4FE0" w:rsidRDefault="00DC4FE0" w:rsidP="00062C31">
      <w:pPr>
        <w:pStyle w:val="Heading2"/>
      </w:pPr>
      <w:bookmarkStart w:id="18" w:name="_Toc216900956"/>
      <w:r w:rsidRPr="00DC4FE0">
        <w:t>Thuật toán UH-Mine trong khai thác Top-K</w:t>
      </w:r>
      <w:bookmarkEnd w:id="18"/>
    </w:p>
    <w:p w14:paraId="2AAE356F" w14:textId="246E7621" w:rsidR="007E7DF5" w:rsidRPr="007E7DF5" w:rsidRDefault="002D6139" w:rsidP="00040850">
      <w:pPr>
        <w:pStyle w:val="Nidungvnbn"/>
      </w:pPr>
      <w:r w:rsidRPr="002D6139">
        <w:t>Thuật toán UH-Mine, một phiên bản mở rộng theo hướng xác suất của H-Mine, được thiết kế đặc biệt nhằm khai thác dữ liệu thưa thông qua cấu trúc H-struct theo dạng vertical, tối ưu hóa hiệu quả lưu trữ và xử lý trong môi trường dữ liệu không chắc chắn</w:t>
      </w:r>
      <w:r w:rsidR="007E7DF5" w:rsidRPr="007E7DF5">
        <w:t xml:space="preserve">. Với mỗi item, thuật toán lưu trữ danh sách các cặp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e>
        </m:d>
      </m:oMath>
      <w:r w:rsidR="007E7DF5" w:rsidRPr="007E7DF5">
        <w:t>, cho phép mở rộng itemset theo chiều sâu mà không cần xây dựng cây. Trong quá trình khai thác, hỗ trợ kỳ vọng của itemset được tính theo công thức</w:t>
      </w:r>
      <w:r w:rsidR="00040850">
        <w:t xml:space="preserve"> (2)</w:t>
      </w:r>
    </w:p>
    <w:p w14:paraId="7844A495" w14:textId="77777777" w:rsidR="007E7DF5" w:rsidRPr="007E7DF5" w:rsidRDefault="007E7DF5" w:rsidP="00062C31">
      <w:pPr>
        <w:pStyle w:val="Nidungvnbn"/>
      </w:pPr>
      <w:r w:rsidRPr="007E7DF5">
        <w:t>Để cắt tỉa nhánh, UH-Mine sử dụng upper-bound để ước lượng giá trị tối đa mà itemset có thể đạt:</w:t>
      </w:r>
    </w:p>
    <w:p w14:paraId="7C6AF058" w14:textId="3DC93005" w:rsidR="007E7DF5" w:rsidRPr="007E7DF5" w:rsidRDefault="00040850" w:rsidP="00062C31">
      <w:pPr>
        <w:pStyle w:val="Nidungvnbn"/>
      </w:pPr>
      <m:oMathPara>
        <m:oMath>
          <m:r>
            <w:rPr>
              <w:rFonts w:ascii="Cambria Math" w:hAnsi="Cambria Math"/>
            </w:rPr>
            <m:t>UB</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threshold</m:t>
          </m:r>
          <m:r>
            <m:rPr>
              <m:sty m:val="p"/>
            </m:rPr>
            <w:rPr>
              <w:rFonts w:ascii="Cambria Math" w:hAnsi="Cambria Math"/>
            </w:rPr>
            <m:t>⇒</m:t>
          </m:r>
          <m:r>
            <w:rPr>
              <w:rFonts w:ascii="Cambria Math" w:hAnsi="Cambria Math"/>
            </w:rPr>
            <m:t>prune</m:t>
          </m:r>
          <m:d>
            <m:dPr>
              <m:ctrlPr>
                <w:rPr>
                  <w:rFonts w:ascii="Cambria Math" w:hAnsi="Cambria Math"/>
                </w:rPr>
              </m:ctrlPr>
            </m:dPr>
            <m:e>
              <m:r>
                <w:rPr>
                  <w:rFonts w:ascii="Cambria Math" w:hAnsi="Cambria Math"/>
                </w:rPr>
                <m:t>X</m:t>
              </m:r>
            </m:e>
          </m:d>
          <m:r>
            <w:rPr>
              <w:rFonts w:ascii="Cambria Math" w:hAnsi="Cambria Math"/>
            </w:rPr>
            <m:t xml:space="preserve">        (5)</m:t>
          </m:r>
        </m:oMath>
      </m:oMathPara>
    </w:p>
    <w:p w14:paraId="2D9368DD" w14:textId="0D7D2FCA" w:rsidR="007E7DF5" w:rsidRPr="007E7DF5" w:rsidRDefault="007E7DF5" w:rsidP="00062C31">
      <w:pPr>
        <w:pStyle w:val="Nidungvnbn"/>
      </w:pPr>
      <w:r w:rsidRPr="007E7DF5">
        <w:t>Do sử dụng cấu trúc liên kết dọc và chiến lược duyệt theo chiều sâu, UH-Mine đặc biệt hiệu quả trong trường hợp dữ liệu thưa, nơi mỗi giao dịch chỉ chứa ít item và độ trùng lặp thấp. Ưu điểm của UH-Mine là không tốn bộ nhớ để xây dựng cây, xử lý rất tốt các giao dịch ngắn và dữ liệu rời rạc. Tuy nhiên, nhược điểm xuất hiện khi dữ liệu dày danh sách vertical trở nên lớn, chi phí cập nhật trong quá trình mở rộng tăng đáng kể, và hiệu năng giảm rõ rệt so với UFP-Growth.</w:t>
      </w:r>
    </w:p>
    <w:p w14:paraId="6826C39B" w14:textId="77777777" w:rsidR="0064483E" w:rsidRPr="0064483E" w:rsidRDefault="0064483E" w:rsidP="00062C31">
      <w:pPr>
        <w:pStyle w:val="Heading2"/>
        <w:rPr>
          <w:sz w:val="32"/>
          <w:szCs w:val="32"/>
        </w:rPr>
      </w:pPr>
      <w:bookmarkStart w:id="19" w:name="_Toc216900957"/>
      <w:r w:rsidRPr="0064483E">
        <w:t>Thuật toán kết hợp: Hybrid-UFHM (UFP-Growth + UH-Mine)</w:t>
      </w:r>
      <w:bookmarkEnd w:id="19"/>
    </w:p>
    <w:p w14:paraId="7EDD188F" w14:textId="50B6EB10" w:rsidR="0064483E" w:rsidRPr="0064483E" w:rsidRDefault="0064483E" w:rsidP="00062C31">
      <w:pPr>
        <w:pStyle w:val="Nidungvnbn"/>
      </w:pPr>
      <w:r w:rsidRPr="0064483E">
        <w:lastRenderedPageBreak/>
        <w:t>Từ phân tích ưu</w:t>
      </w:r>
      <w:r w:rsidR="00D373D2">
        <w:t xml:space="preserve"> và </w:t>
      </w:r>
      <w:r w:rsidRPr="0064483E">
        <w:t>nhược điểm của ba thuật toán UApriori, UFP-Growth và UH-Mine, có thể thấy rõ rằng UFP-Growth và UH-Mine mang tính chất bổ sung cho nhau trong khai thác Top-K Frequent Itemsets từ dữ liệu không chắc chắn. Cụ thể, UFP-tree hoạt động đặc biệt hiệu quả trên dữ liệu dày, nơi nhiều giao dịch chia sẻ cấu trúc tương đồng, nhờ khả năng nén mạnh và khai thác dựa trên các prefix chung. Ngược lại, H-struct trong UH-Mine lại tỏ ra vượt trội trên dữ liệu thưa, nơi FP-tree không thể nén tốt và các giao dịch có ít trùng lặp, nhờ cấu trúc vertical gọn nhẹ giúp duyệt nhanh và hạn chế sử dụng bộ nhớ. Từ đó, dễ dàng rút ra nhận định rằng không một thuật toán đơn lẻ nào có thể tối ưu trên mọi loại phân bố dữ liệu</w:t>
      </w:r>
      <w:r w:rsidR="00F27CD6">
        <w:t xml:space="preserve"> nên</w:t>
      </w:r>
      <w:r w:rsidRPr="0064483E">
        <w:t xml:space="preserve"> việc kết hợp hai mô hình này sẽ cho phép xử lý hiệu quả cả dữ liệu dày lẫn dữ liệu thưa. Dựa trên định hướng này, thuật toán kết hợp Hybrid-UFHM được đề xuất nhằm lựa chọn cấu trúc phù hợp theo mật độ trung bình của cơ sở dữ liệu </w:t>
      </w:r>
      <m:oMath>
        <m:r>
          <w:rPr>
            <w:rFonts w:ascii="Cambria Math" w:hAnsi="Cambria Math"/>
          </w:rPr>
          <m:t>D</m:t>
        </m:r>
      </m:oMath>
      <w:r w:rsidRPr="0064483E">
        <w:t>, được đo bằng:</w:t>
      </w:r>
    </w:p>
    <w:p w14:paraId="03042EFF" w14:textId="21129A7B" w:rsidR="0064483E" w:rsidRPr="0064483E" w:rsidRDefault="0064483E" w:rsidP="00062C31">
      <w:pPr>
        <w:pStyle w:val="Nidungvnbn"/>
      </w:pPr>
      <m:oMathPara>
        <m:oMath>
          <m:r>
            <w:rPr>
              <w:rFonts w:ascii="Cambria Math" w:hAnsi="Cambria Math"/>
            </w:rPr>
            <m:t>density</m:t>
          </m:r>
          <m:r>
            <m:rPr>
              <m:sty m:val="p"/>
            </m:rP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sub>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r>
                <w:rPr>
                  <w:rFonts w:ascii="Cambria Math" w:hAnsi="Cambria Math"/>
                </w:rPr>
                <m:t>D</m:t>
              </m:r>
              <m:r>
                <m:rPr>
                  <m:sty m:val="p"/>
                </m:rPr>
                <w:rPr>
                  <w:rFonts w:ascii="Cambria Math" w:hAnsi="Cambria Math"/>
                </w:rPr>
                <m:t>∣</m:t>
              </m:r>
            </m:den>
          </m:f>
          <m:r>
            <m:rPr>
              <m:sty m:val="p"/>
            </m:rPr>
            <w:rPr>
              <w:rFonts w:ascii="Cambria Math"/>
            </w:rPr>
            <m:t xml:space="preserve">          (6)</m:t>
          </m:r>
          <m:r>
            <m:rPr>
              <m:sty m:val="p"/>
            </m:rPr>
            <w:br/>
          </m:r>
        </m:oMath>
      </m:oMathPara>
    </w:p>
    <w:p w14:paraId="2F549F7D" w14:textId="0EF94A6C" w:rsidR="00A658E4" w:rsidRDefault="0064483E" w:rsidP="00A658E4">
      <w:pPr>
        <w:pStyle w:val="Nidungvnbn"/>
      </w:pPr>
      <w:r w:rsidRPr="0064483E">
        <w:t xml:space="preserve">Nếu </w:t>
      </w:r>
      <m:oMath>
        <m:r>
          <w:rPr>
            <w:rFonts w:ascii="Cambria Math" w:hAnsi="Cambria Math"/>
          </w:rPr>
          <m:t>density</m:t>
        </m:r>
        <m:r>
          <m:rPr>
            <m:sty m:val="p"/>
          </m:rPr>
          <w:rPr>
            <w:rFonts w:ascii="Cambria Math" w:hAnsi="Cambria Math"/>
          </w:rPr>
          <m:t>&gt;</m:t>
        </m:r>
        <m:r>
          <w:rPr>
            <w:rFonts w:ascii="Cambria Math" w:hAnsi="Cambria Math"/>
          </w:rPr>
          <m:t>θ</m:t>
        </m:r>
      </m:oMath>
      <w:r w:rsidR="00470B47">
        <w:rPr>
          <w:rFonts w:eastAsiaTheme="minorEastAsia"/>
        </w:rPr>
        <w:t xml:space="preserve"> </w:t>
      </w:r>
      <w:r w:rsidRPr="0064483E">
        <w:t>(ví dụ 40–50%), dữ liệu được xem là dày và thuật toán chọn nhánh UFP-Growth</w:t>
      </w:r>
      <w:r w:rsidR="00BC6A2D">
        <w:t xml:space="preserve"> và </w:t>
      </w:r>
      <w:r w:rsidRPr="0064483E">
        <w:t>ngược lại</w:t>
      </w:r>
      <w:r w:rsidR="00E02646">
        <w:t xml:space="preserve"> </w:t>
      </w:r>
      <w:r w:rsidRPr="0064483E">
        <w:t>khi mật độ thấp nhánh UH-Mine được ưu tiên. Dù sử dụng cấu trúc nào, Hybrid-UFHM vẫn tuân theo các cơ chế chung của khai thác Top-K trong dữ liệu không chắc chắn</w:t>
      </w:r>
      <w:r w:rsidR="00CE0937">
        <w:t xml:space="preserve"> là</w:t>
      </w:r>
      <w:r w:rsidRPr="0064483E">
        <w:t xml:space="preserve"> tính hỗ trợ kỳ vọng cho từng itemset, duy trì danh sách Top-K hiện thời, áp dụng chiến lược threshold raising với ngưỡng</w:t>
      </w:r>
      <w:r w:rsidR="001C40F1">
        <w:t xml:space="preserve"> theo công thức (3)</w:t>
      </w:r>
      <w:r w:rsidR="00A658E4">
        <w:t xml:space="preserve"> v</w:t>
      </w:r>
      <w:r w:rsidRPr="0064483E">
        <w:t>à thực hiện upper-bound pruning để loại bỏ các nhánh không tiềm năng</w:t>
      </w:r>
      <w:r w:rsidR="00A658E4">
        <w:t xml:space="preserve"> theo công thức (</w:t>
      </w:r>
      <w:r w:rsidR="00CF7A0C">
        <w:t>5</w:t>
      </w:r>
      <w:r w:rsidR="00A658E4">
        <w:t>).</w:t>
      </w:r>
    </w:p>
    <w:p w14:paraId="2DEE95E0" w14:textId="68C02B93" w:rsidR="0064483E" w:rsidRDefault="0064483E" w:rsidP="00A658E4">
      <w:pPr>
        <w:pStyle w:val="Nidungvnbn"/>
      </w:pPr>
      <w:r w:rsidRPr="0064483E">
        <w:t xml:space="preserve">Quá trình khai thác được tiến hành theo chiều sâu, mở rộng các prefix dựa trên cấu trúc tương ứng (FP-tree hoặc H-struct), nhằm đạt hiệu quả tối ưu trên từng loại dữ liệu. Nhờ kết hợp linh hoạt, thuật toán sở hữu nhiều ưu điểm như tối ưu hiệu năng trên cả dữ liệu dày và dữ liệu thưa, giảm chi phí bộ nhớ so với việc chỉ sử dụng UFP-tree, đồng thời tận dụng được tốc độ xử lý của FP-tree và sự gọn nhẹ của H-struct. Tuy nhiên, bên cạnh các ưu điểm nổi bật, thuật toán vẫn tồn tại một số hạn chế như </w:t>
      </w:r>
      <w:r w:rsidRPr="0064483E">
        <w:lastRenderedPageBreak/>
        <w:t>cần lựa chọn ngưỡng phân loại mật độ phù hợp và có thể phát sinh chi phí khi dữ liệu không đồng nhất, đòi hỏi cân nhắc kỹ lưỡng trong triển khai thực tế.</w:t>
      </w:r>
    </w:p>
    <w:p w14:paraId="70EDF902" w14:textId="43189F09" w:rsidR="00762970" w:rsidRDefault="00762970" w:rsidP="00762970">
      <w:pPr>
        <w:pStyle w:val="Heading2"/>
        <w:rPr>
          <w:lang w:val="en-US"/>
        </w:rPr>
      </w:pPr>
      <w:bookmarkStart w:id="20" w:name="_Toc216900958"/>
      <w:r w:rsidRPr="00762970">
        <w:t>Cải tiến hiện thực thuật toán so với các cài đặt hiện có</w:t>
      </w:r>
      <w:bookmarkEnd w:id="20"/>
    </w:p>
    <w:p w14:paraId="19003F50" w14:textId="699EA338" w:rsidR="00BF0CF8" w:rsidRDefault="00E51222" w:rsidP="00AA6DF3">
      <w:pPr>
        <w:pStyle w:val="Heading3"/>
      </w:pPr>
      <w:r>
        <w:t xml:space="preserve"> </w:t>
      </w:r>
      <w:bookmarkStart w:id="21" w:name="_Toc216900959"/>
      <w:r w:rsidRPr="00E51222">
        <w:t>Thống nhất cơ chế Top-K cho UFP-Growth và UH-Mine</w:t>
      </w:r>
      <w:bookmarkEnd w:id="21"/>
    </w:p>
    <w:p w14:paraId="4656AA88" w14:textId="196D23D4" w:rsidR="00E51222" w:rsidRPr="00E51222" w:rsidRDefault="00E51222" w:rsidP="00E51222">
      <w:pPr>
        <w:pStyle w:val="Nidungvnbn"/>
      </w:pPr>
      <w:r w:rsidRPr="00E51222">
        <w:t>Trong các công trình gốc, UFP-Growth và UH-Mine được đề xuất nhằm khai thác tập mục phổ biến trên cơ sở dữ liệu không chắc chắn, nhưng chưa được thiết kế trực tiếp cho bài toán Top-K Frequent Itemsets. Các thuật toán này chủ yếu dựa trên ngưỡng hỗ trợ cố định và khai thác toàn bộ tập phổ biến thỏa điều kiện, thay vì duy trì một danh sách Top-K động. Trong thực tế, một số cài đặt và thử nghiệm mở rộng trên mạng có áp dụng ý tưởng Top-K cho UFP-Growth hoặc UH-Mine, tuy nhiên các cách tiếp cận này mang tính rời rạc, không thống nhất về cơ chế quản lý danh sách kết quả cũng như chiến lược cập nhật ngưỡng cắt tỉa. Điều này gây khó khăn cho việc so sánh hiệu năng giữa các thuật toán và hạn chế khả năng tích hợp trong các hệ thống khai thác dữ liệu lớn.</w:t>
      </w:r>
    </w:p>
    <w:p w14:paraId="6F63FDB0" w14:textId="5A4D7197" w:rsidR="00E51222" w:rsidRPr="00E51222" w:rsidRDefault="00E51222" w:rsidP="00E51222">
      <w:pPr>
        <w:pStyle w:val="Nidungvnbn"/>
      </w:pPr>
      <w:r w:rsidRPr="00E51222">
        <w:t>Xuất phát từ khoảng trống trên, nghiên cứu này đề xuất và hiện thực một cơ chế Top-K thống nhất cho cả UFP-Growth và UH-Mine trong môi trường dữ liệu không chắc chắn. Cụ thể, cả hai thuật toán đều được mở rộng để duy trì một danh sách Top-K sắp xếp theo thứ tự giảm dần của hỗ trợ kỳ vọng, trong đó ngưỡng động threshold được cập nhật ngay khi danh sách đủ K phần tử theo công thức (3). Cơ chế threshold raising được tích hợp xuyên suốt quá trình khai thác và kết hợp chặt chẽ với upper-bound pruning, cho phép loại bỏ sớm các itemset không có khả năng lọt vào Top-K ngay trước khi mở rộng. Nhờ đó, UFP-Growth và UH-Mine không chỉ được mở rộng để giải quyết bài toán Top-K mà còn đảm bảo quá trình khai thác diễn ra nhất quán, hiệu quả và có khả năng so sánh trực tiếp trong thực nghiệm.</w:t>
      </w:r>
    </w:p>
    <w:p w14:paraId="1AA6552A" w14:textId="70592312" w:rsidR="00E51222" w:rsidRDefault="00E51222" w:rsidP="00E51222">
      <w:pPr>
        <w:pStyle w:val="Heading3"/>
      </w:pPr>
      <w:bookmarkStart w:id="22" w:name="_Toc216900960"/>
      <w:r w:rsidRPr="00E51222">
        <w:t>Kết hợp Top-K và upper-bound trong thuật toán lai Hybrid-UFHM</w:t>
      </w:r>
      <w:bookmarkEnd w:id="22"/>
    </w:p>
    <w:p w14:paraId="413B5CB8" w14:textId="0144A10C" w:rsidR="00E51222" w:rsidRDefault="00E51222" w:rsidP="00E51222">
      <w:pPr>
        <w:pStyle w:val="Nidungvnbn"/>
      </w:pPr>
      <w:r w:rsidRPr="00E51222">
        <w:t xml:space="preserve">So với các mã nguồn phổ biến trên mạng, nơi upper-bound thường chỉ được sử dụng ở mức cơ bản hoặc tách rời khỏi cơ chế Top-K, nghiên cứu này đã tích hợp chặt chẽ upper-bound pruning với threshold động cho cả UFP-Growth, UH-Mine và </w:t>
      </w:r>
      <w:r w:rsidRPr="00E51222">
        <w:lastRenderedPageBreak/>
        <w:t xml:space="preserve">thuật toán kết hợp Hybrid-UFHM. Cụ thể, công thức upper-bound được chuẩn hóa và sử dụng thống nhất theo (4) và (5), trong đó điều kiện </w:t>
      </w:r>
      <m:oMath>
        <m:r>
          <w:rPr>
            <w:rFonts w:ascii="Cambria Math" w:hAnsi="Cambria Math"/>
          </w:rPr>
          <m:t>UB</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threshold</m:t>
        </m:r>
      </m:oMath>
      <w:r w:rsidR="00EE279E">
        <w:rPr>
          <w:rFonts w:eastAsiaTheme="minorEastAsia"/>
          <w:iCs/>
        </w:rPr>
        <w:t xml:space="preserve"> </w:t>
      </w:r>
      <w:r w:rsidRPr="00E51222">
        <w:t>được kiểm tra ngay trước khi mở rộng itemset, thay vì sau khi đã sinh ứng viên như trong nhiều cài đặt truyền thống. Cách tiếp cận này giúp tránh sinh và lưu trữ các itemset không có khả năng lọt vào Top-K, đồng thời giảm mạnh số nhánh cần duyệt trong quá trình khai thác. Trên cơ sở đó, thuật toán Hybrid-UFHM kế thừa toàn bộ cơ chế Top-K thống nhất, threshold raising và upper-bound pruning, đồng thời lựa chọn linh hoạt giữa UFP-Growth và UH-Mine dựa trên mật độ dữ liệu. Sự kết hợp này cho phép thuật toán duy trì hiệu năng cao trên cả dữ liệu dày và dữ liệu thưa, đồng thời đảm bảo quá trình khai thác Top-K được thực hiện một cách nhất quán, hiệu quả và có khả năng mở rộng tốt hơn so với việc sử dụng từng thuật toán riêng lẻ.</w:t>
      </w:r>
    </w:p>
    <w:p w14:paraId="66721F0C" w14:textId="77777777" w:rsidR="00547CBF" w:rsidRPr="00E51222" w:rsidRDefault="00547CBF" w:rsidP="00E51222">
      <w:pPr>
        <w:pStyle w:val="Nidungvnbn"/>
      </w:pPr>
    </w:p>
    <w:p w14:paraId="16D79A0F" w14:textId="12697C39" w:rsidR="00527671" w:rsidRPr="0064483E" w:rsidRDefault="00527671" w:rsidP="001737EC">
      <w:pPr>
        <w:pStyle w:val="Nidungvnbn"/>
        <w:ind w:firstLine="0"/>
        <w:jc w:val="center"/>
      </w:pPr>
      <w:r w:rsidRPr="0064483E">
        <w:br w:type="page"/>
      </w:r>
    </w:p>
    <w:p w14:paraId="1F45C4E6" w14:textId="3E5A782B" w:rsidR="004D3E74" w:rsidRPr="004D3E74" w:rsidRDefault="004D3E74" w:rsidP="00062C31">
      <w:pPr>
        <w:pStyle w:val="Heading1"/>
        <w:ind w:left="720" w:hanging="720"/>
      </w:pPr>
      <w:bookmarkStart w:id="23" w:name="_Toc216900961"/>
      <w:r>
        <w:rPr>
          <w:lang w:val="en-US"/>
        </w:rPr>
        <w:lastRenderedPageBreak/>
        <w:t>GIẢI PHÁP</w:t>
      </w:r>
      <w:bookmarkEnd w:id="23"/>
    </w:p>
    <w:p w14:paraId="690B4261" w14:textId="77777777" w:rsidR="004D3E74" w:rsidRDefault="004D3E74" w:rsidP="004D3E74">
      <w:pPr>
        <w:pStyle w:val="Heading2"/>
        <w:rPr>
          <w:lang w:val="en-US"/>
        </w:rPr>
      </w:pPr>
      <w:bookmarkStart w:id="24" w:name="_Toc216900962"/>
      <w:r>
        <w:rPr>
          <w:lang w:val="en-US"/>
        </w:rPr>
        <w:t>Mô tả chương trình</w:t>
      </w:r>
      <w:bookmarkEnd w:id="24"/>
    </w:p>
    <w:p w14:paraId="7428B5FD" w14:textId="77777777" w:rsidR="0050063A" w:rsidRPr="0050063A" w:rsidRDefault="0050063A" w:rsidP="0050063A">
      <w:pPr>
        <w:pStyle w:val="Nidungvnbn"/>
      </w:pPr>
      <w:r w:rsidRPr="0050063A">
        <w:t>Về mặt hiện thực, hệ thống được thiết kế theo mô hình kiến trúc 3-layer gồm Presentation Layer, Business Logic Layer (BLL) và Data Access Layer (DAL), đồng thời bổ sung lớp Model (tương đương DTO) để biểu diễn và truyền tải dữ liệu giữa các lớp. Cách tổ chức này nhằm đảm bảo sự phân tách rõ ràng giữa điều phối chương trình, xử lý logic thuật toán và thao tác dữ liệu.</w:t>
      </w:r>
    </w:p>
    <w:p w14:paraId="58DA9D40" w14:textId="77777777" w:rsidR="0050063A" w:rsidRPr="0050063A" w:rsidRDefault="0050063A" w:rsidP="0050063A">
      <w:pPr>
        <w:pStyle w:val="Nidungvnbn"/>
      </w:pPr>
      <w:r w:rsidRPr="0050063A">
        <w:t>Presentation Layer đóng vai trò là điểm khởi đầu và điều phối luồng thực nghiệm của chương trình. Lớp này được hiện thực thông qua lớp Main, có nhiệm vụ tiếp nhận các tham số đầu vào như giá trị k, tập dữ liệu và thuật toán khai thác được lựa chọn, đồng thời gọi các lớp xử lý tương ứng trong BLL và chuyển kết quả sang DAL để lưu trữ và xuất báo cáo.</w:t>
      </w:r>
    </w:p>
    <w:p w14:paraId="55CF8148" w14:textId="77777777" w:rsidR="0050063A" w:rsidRPr="0050063A" w:rsidRDefault="0050063A" w:rsidP="0050063A">
      <w:pPr>
        <w:pStyle w:val="Nidungvnbn"/>
      </w:pPr>
      <w:r w:rsidRPr="0050063A">
        <w:t>Business Logic Layer (BLL) là lớp trung tâm, nơi hiện thực các thuật toán khai thác tập mục phổ biến Top-K trên cơ sở dữ liệu không chắc chắn, bao gồm UAprioriTopK, UFP-Growth, UH-Mine và thuật toán đề xuất HybridTopKMiner. Ngoài ra, lớp hỗ trợ TopKExpectedSupport đảm nhiệm việc tính toán độ hỗ trợ kỳ vọng, upper-bound và quản lý danh sách Top-K, giúp thống nhất cơ chế Top-K giữa các thuật toán.</w:t>
      </w:r>
    </w:p>
    <w:p w14:paraId="149F899D" w14:textId="77777777" w:rsidR="0050063A" w:rsidRPr="0050063A" w:rsidRDefault="0050063A" w:rsidP="0050063A">
      <w:pPr>
        <w:pStyle w:val="Nidungvnbn"/>
      </w:pPr>
      <w:r w:rsidRPr="0050063A">
        <w:t>Data Access Layer (DAL) chịu trách nhiệm xử lý dữ liệu đầu vào và đầu ra, bao gồm việc đọc tập dữ liệu, sinh cơ sở dữ liệu không chắc chắn và ghi kết quả thực nghiệm ra tệp. Lớp này không chứa logic thuật toán, mà chỉ đóng vai trò kết nối dữ liệu với các lớp xử lý nghiệp vụ.</w:t>
      </w:r>
    </w:p>
    <w:p w14:paraId="476F1970" w14:textId="77777777" w:rsidR="0050063A" w:rsidRPr="0050063A" w:rsidRDefault="0050063A" w:rsidP="0050063A">
      <w:pPr>
        <w:pStyle w:val="Nidungvnbn"/>
      </w:pPr>
      <w:r w:rsidRPr="0050063A">
        <w:t>Lớp Model được sử dụng để đóng gói và chuẩn hóa dữ liệu trao đổi giữa các lớp, thông qua các lớp như Transaction, Itemset và Result, góp phần giảm sự phụ thuộc chặt chẽ giữa các thành phần trong hệ thống. Toàn bộ kiến trúc và mối quan hệ giữa các lớp được minh họa trong Hình 5.1, với trọng tâm là các thuật toán UH-Mine, UFP-Growth và Hybrid Top-K.</w:t>
      </w:r>
    </w:p>
    <w:p w14:paraId="4F539720" w14:textId="6986B0EB" w:rsidR="003C69ED" w:rsidRDefault="003C69ED" w:rsidP="003C69ED">
      <w:pPr>
        <w:pStyle w:val="Nidungvnbn"/>
        <w:rPr>
          <w:rStyle w:val="NidungvnbnChar"/>
        </w:rPr>
      </w:pPr>
      <w:r w:rsidRPr="003C69ED">
        <w:lastRenderedPageBreak/>
        <w:t xml:space="preserve">Tất cả </w:t>
      </w:r>
      <w:r w:rsidRPr="003C69ED">
        <w:rPr>
          <w:rStyle w:val="NidungvnbnChar"/>
        </w:rPr>
        <w:t>các lớp và mối quan hệ giữa chúng được mô tả tổng quát trong sơ đồ Hình 5.1. Sơ đồ này thể hiện kiến trúc tổng thể của chương trình theo mô hình phân lớp, trong đó trọng tâm được đặt vào các thuật toán khai thác UH-Mine, UFP-Growth và thuật toán lai Hybrid Top-K được đề xuất</w:t>
      </w:r>
      <w:r w:rsidR="00C1779C">
        <w:rPr>
          <w:rStyle w:val="NidungvnbnChar"/>
        </w:rPr>
        <w:t>.</w:t>
      </w:r>
    </w:p>
    <w:p w14:paraId="74BD26A8" w14:textId="69F3CC0C" w:rsidR="0042349F" w:rsidRDefault="0042349F" w:rsidP="0042349F">
      <w:pPr>
        <w:pStyle w:val="Caption"/>
        <w:keepNext/>
      </w:pPr>
      <w:bookmarkStart w:id="25" w:name="_Toc216901009"/>
      <w:r>
        <w:t>Hình 5.</w:t>
      </w:r>
      <w:fldSimple w:instr=" SEQ Hình_5. \* ARABIC ">
        <w:r>
          <w:rPr>
            <w:noProof/>
          </w:rPr>
          <w:t>1</w:t>
        </w:r>
      </w:fldSimple>
      <w:r>
        <w:t xml:space="preserve"> Sơ đồ lớp cho chương trình</w:t>
      </w:r>
      <w:bookmarkEnd w:id="25"/>
    </w:p>
    <w:p w14:paraId="7FC99842" w14:textId="7876D9B4" w:rsidR="007C0E29" w:rsidRPr="00CF43AE" w:rsidRDefault="00DD19E6" w:rsidP="00CF43AE">
      <w:pPr>
        <w:pStyle w:val="Nidungvnbn"/>
        <w:ind w:firstLine="0"/>
        <w:rPr>
          <w:b/>
          <w:noProof/>
          <w:sz w:val="32"/>
          <w:szCs w:val="32"/>
        </w:rPr>
      </w:pPr>
      <w:r>
        <w:rPr>
          <w:noProof/>
        </w:rPr>
        <w:drawing>
          <wp:inline distT="0" distB="0" distL="0" distR="0" wp14:anchorId="7D66546D" wp14:editId="28FA8038">
            <wp:extent cx="5579745" cy="5189220"/>
            <wp:effectExtent l="0" t="0" r="1905" b="0"/>
            <wp:docPr id="18542986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8638" name="Graphic 1854298638"/>
                    <pic:cNvPicPr/>
                  </pic:nvPicPr>
                  <pic:blipFill>
                    <a:blip r:embed="rId12">
                      <a:extLst>
                        <a:ext uri="{96DAC541-7B7A-43D3-8B79-37D633B846F1}">
                          <asvg:svgBlip xmlns:asvg="http://schemas.microsoft.com/office/drawing/2016/SVG/main" r:embed="rId13"/>
                        </a:ext>
                      </a:extLst>
                    </a:blip>
                    <a:stretch>
                      <a:fillRect/>
                    </a:stretch>
                  </pic:blipFill>
                  <pic:spPr>
                    <a:xfrm>
                      <a:off x="0" y="0"/>
                      <a:ext cx="5579745" cy="5189220"/>
                    </a:xfrm>
                    <a:prstGeom prst="rect">
                      <a:avLst/>
                    </a:prstGeom>
                  </pic:spPr>
                </pic:pic>
              </a:graphicData>
            </a:graphic>
          </wp:inline>
        </w:drawing>
      </w:r>
    </w:p>
    <w:p w14:paraId="2BC2ACC3" w14:textId="77777777" w:rsidR="004B2864" w:rsidRPr="004B2864" w:rsidRDefault="004D3E74" w:rsidP="004D3E74">
      <w:pPr>
        <w:pStyle w:val="Heading2"/>
        <w:rPr>
          <w:sz w:val="32"/>
          <w:szCs w:val="32"/>
        </w:rPr>
      </w:pPr>
      <w:bookmarkStart w:id="26" w:name="_Toc216900963"/>
      <w:r>
        <w:t>Hướng dẫn sử dụng</w:t>
      </w:r>
      <w:bookmarkEnd w:id="26"/>
    </w:p>
    <w:p w14:paraId="10804B48" w14:textId="7C208E77" w:rsidR="004B2864" w:rsidRPr="004B2864" w:rsidRDefault="004B2864" w:rsidP="004B2864">
      <w:pPr>
        <w:pStyle w:val="Nidungvnbn"/>
      </w:pPr>
      <w:r w:rsidRPr="004B2864">
        <w:t xml:space="preserve">Hệ thống được cài đặt bằng ngôn ngữ Java và được thực thi thông qua giao diện dòng lệnh. Toàn bộ mã nguồn thuộc các tầng Presentation, Business Logic, Data Access và Model được biên dịch đồng thời bằng trình biên dịch Java với thiết lập mã hóa UTF-8 nhằm đảm bảo xử lý chính xác dữ liệu đầu vào và kết quả thực nghiệm. </w:t>
      </w:r>
      <w:r w:rsidRPr="004B2864">
        <w:lastRenderedPageBreak/>
        <w:t xml:space="preserve">Quá trình biên dịch được thực hiện từ thư mục gốc của dự án theo lệnh: </w:t>
      </w:r>
      <w:r w:rsidRPr="003176FB">
        <w:rPr>
          <w:i/>
          <w:iCs/>
        </w:rPr>
        <w:t>javac -encoding UTF-8 -d bin src/main/*.java src/dal/*.java src/bll/*.java src/model/*.java</w:t>
      </w:r>
    </w:p>
    <w:p w14:paraId="2EF76466" w14:textId="77777777" w:rsidR="004B2864" w:rsidRPr="004B2864" w:rsidRDefault="004B2864" w:rsidP="004B2864">
      <w:pPr>
        <w:pStyle w:val="Nidungvnbn"/>
      </w:pPr>
      <w:r w:rsidRPr="004B2864">
        <w:t xml:space="preserve">Sau khi biên dịch thành công, chương trình được khởi chạy bằng cách thực thi lớp vào Main, đóng vai trò là điểm bắt đầu của hệ thống: </w:t>
      </w:r>
      <w:r w:rsidRPr="003176FB">
        <w:rPr>
          <w:i/>
          <w:iCs/>
        </w:rPr>
        <w:t>java -cp bin main.Main</w:t>
      </w:r>
    </w:p>
    <w:p w14:paraId="0B07899A" w14:textId="77777777" w:rsidR="004B2864" w:rsidRPr="004B2864" w:rsidRDefault="004B2864" w:rsidP="004B2864">
      <w:pPr>
        <w:pStyle w:val="Nidungvnbn"/>
      </w:pPr>
      <w:r w:rsidRPr="004B2864">
        <w:t>Tại thời điểm thực thi, hệ thống yêu cầu người dùng nhập tham số k, tương ứng với số lượng tập mục phổ biến Top-K cần khai thác. Dựa trên giá trị này, chương trình tự động sinh cơ sở dữ liệu không chắc chắn từ các tập dữ liệu giao dịch gốc, sau đó lần lượt thực thi các thuật toán UApriori, UFP-Growth, UH-Mine và thuật toán đề xuất Hybrid Top-K. Trong suốt quá trình chạy, các chỉ số hiệu năng quan trọng như thời gian thực thi và mức sử dụng bộ nhớ được ghi nhận, đồng thời kết quả khai thác và bảng tổng hợp được xuất ra các tệp phục vụ cho việc đánh giá và so sánh trong phần thực nghiệm.</w:t>
      </w:r>
    </w:p>
    <w:p w14:paraId="5A8F17CA" w14:textId="77777777" w:rsidR="004B2864" w:rsidRPr="004B2864" w:rsidRDefault="004B2864" w:rsidP="004B2864">
      <w:pPr>
        <w:pStyle w:val="Nidungvnbn"/>
      </w:pPr>
      <w:r w:rsidRPr="004B2864">
        <w:t>Ngoài các tập dữ liệu mẫu đi kèm hệ thống, người dùng có thể bổ sung thêm các bộ dữ liệu giao dịch khác để phục vụ cho việc thực nghiệm mở rộng. Các tập dữ liệu này chỉ cần được đặt vào thư mục datasets/origin theo đúng định dạng dữ liệu giao dịch (mỗi dòng tương ứng với một giao dịch). Chương trình sẽ tự động phát hiện, xử lý và đưa các tập dữ liệu mới này vào quá trình sinh cơ sở dữ liệu không chắc chắn và khai thác Top-K, mà không cần thay đổi cấu trúc hay mã nguồn của hệ thống.</w:t>
      </w:r>
    </w:p>
    <w:p w14:paraId="3D207A93" w14:textId="77777777" w:rsidR="004B2864" w:rsidRDefault="004B2864">
      <w:pPr>
        <w:spacing w:before="0" w:after="200" w:line="276" w:lineRule="auto"/>
        <w:rPr>
          <w:b/>
          <w:sz w:val="32"/>
          <w:szCs w:val="32"/>
        </w:rPr>
      </w:pPr>
      <w:r>
        <w:br w:type="page"/>
      </w:r>
    </w:p>
    <w:p w14:paraId="1FBB4266" w14:textId="02B6E29E" w:rsidR="00EB0AD0" w:rsidRPr="00EB0AD0" w:rsidRDefault="00EB0AD0" w:rsidP="00062C31">
      <w:pPr>
        <w:pStyle w:val="Heading1"/>
        <w:ind w:left="720" w:hanging="720"/>
      </w:pPr>
      <w:bookmarkStart w:id="27" w:name="_Toc216900964"/>
      <w:r>
        <w:rPr>
          <w:lang w:val="en-US"/>
        </w:rPr>
        <w:lastRenderedPageBreak/>
        <w:t>THIẾT LẬP THỰC NGHIỆM</w:t>
      </w:r>
      <w:bookmarkEnd w:id="27"/>
    </w:p>
    <w:p w14:paraId="64C8D643" w14:textId="77777777" w:rsidR="00EA450D" w:rsidRPr="00EA450D" w:rsidRDefault="00EA450D" w:rsidP="00062C31">
      <w:pPr>
        <w:pStyle w:val="Heading2"/>
        <w:rPr>
          <w:sz w:val="32"/>
          <w:szCs w:val="32"/>
        </w:rPr>
      </w:pPr>
      <w:bookmarkStart w:id="28" w:name="_Toc216900965"/>
      <w:r w:rsidRPr="00EA450D">
        <w:t>Mục tiêu thực nghiệm</w:t>
      </w:r>
      <w:bookmarkEnd w:id="28"/>
    </w:p>
    <w:p w14:paraId="640BA9E1" w14:textId="77777777" w:rsidR="001D4D5F" w:rsidRDefault="00EA450D" w:rsidP="00062C31">
      <w:pPr>
        <w:pStyle w:val="Nidungvnbn"/>
      </w:pPr>
      <w:r w:rsidRPr="00EA450D">
        <w:t xml:space="preserve">Mục tiêu của chương thực nghiệm là đánh giá hiệu năng của các thuật toán UApriori, UFP-Growth, UH-Mine và thuật toán kết hợp Hybrid-UFHM trong việc khai thác Top-K tập mục thường xuyên từ cơ sở dữ liệu không chắc chắn. Thực nghiệm nhằm phân tích thời gian chạy, mức độ tiêu thụ bộ nhớ, khả năng mở rộng khi kích thước dữ liệu tăng lên và mức độ hiệu quả của các cơ chế cắt tỉa như threshold raising và upper-bound pruning. Ngoài ra, thực nghiệm còn hướng đến việc kiểm chứng tính thích ứng của thuật toán </w:t>
      </w:r>
      <w:r>
        <w:t>kết hợp</w:t>
      </w:r>
      <w:r w:rsidRPr="00EA450D">
        <w:t xml:space="preserve"> đối với dữ liệu có mật độ phân bố khác nhau, từ dữ liệu thưa cho đến dữ liệu dày, qua đó đánh giá tính ưu việt của mô hình kết hợp so với từng thuật toán đơn lẻ.</w:t>
      </w:r>
    </w:p>
    <w:p w14:paraId="61CF4C2F" w14:textId="77777777" w:rsidR="001D4D5F" w:rsidRPr="001D4D5F" w:rsidRDefault="001D4D5F" w:rsidP="00062C31">
      <w:pPr>
        <w:pStyle w:val="Heading2"/>
        <w:rPr>
          <w:sz w:val="32"/>
          <w:szCs w:val="32"/>
        </w:rPr>
      </w:pPr>
      <w:bookmarkStart w:id="29" w:name="_Toc216900966"/>
      <w:r w:rsidRPr="001D4D5F">
        <w:t>Môi trường thực nghiệm</w:t>
      </w:r>
      <w:bookmarkEnd w:id="29"/>
    </w:p>
    <w:p w14:paraId="594AAC27" w14:textId="77777777" w:rsidR="00BB7A5F" w:rsidRDefault="00F4321C" w:rsidP="00062C31">
      <w:pPr>
        <w:pStyle w:val="Nidungvnbn"/>
      </w:pPr>
      <w:r w:rsidRPr="00F4321C">
        <w:t xml:space="preserve">Các thử nghiệm được thực hiện trên máy tính cá nhân sử dụng bộ vi xử lý </w:t>
      </w:r>
      <w:r w:rsidRPr="00F4321C">
        <w:rPr>
          <w:bCs/>
        </w:rPr>
        <w:t>Intel Core i5-10300H (2.50 GHz)</w:t>
      </w:r>
      <w:r w:rsidRPr="00F4321C">
        <w:t xml:space="preserve"> cùng </w:t>
      </w:r>
      <w:r w:rsidRPr="00F4321C">
        <w:rPr>
          <w:bCs/>
        </w:rPr>
        <w:t>8 GB RAM</w:t>
      </w:r>
      <w:r w:rsidRPr="00F4321C">
        <w:t xml:space="preserve">, chạy hệ điều hành </w:t>
      </w:r>
      <w:r w:rsidRPr="00F4321C">
        <w:rPr>
          <w:bCs/>
        </w:rPr>
        <w:t>Windows 11 64-bit</w:t>
      </w:r>
      <w:r w:rsidRPr="00F4321C">
        <w:t xml:space="preserve">. Toàn bộ thuật toán được cài đặt và thực thi bằng </w:t>
      </w:r>
      <w:r w:rsidRPr="00F4321C">
        <w:rPr>
          <w:bCs/>
        </w:rPr>
        <w:t>OpenJDK 11.0.29</w:t>
      </w:r>
      <w:r w:rsidRPr="00F4321C">
        <w:t xml:space="preserve"> trong môi trường </w:t>
      </w:r>
      <w:r w:rsidRPr="00F4321C">
        <w:rPr>
          <w:bCs/>
        </w:rPr>
        <w:t>IntelliJ IDEA</w:t>
      </w:r>
      <w:r w:rsidRPr="00F4321C">
        <w:t xml:space="preserve">. Thời gian chạy được đo bằng hàm </w:t>
      </w:r>
      <w:r w:rsidRPr="00F4321C">
        <w:rPr>
          <w:bCs/>
        </w:rPr>
        <w:t>System.nanoTime()</w:t>
      </w:r>
      <w:r w:rsidRPr="00F4321C">
        <w:t>, và mỗi phép thử được lặp lại nhiều lần để lấy giá trị trung bình nhằm đảm bảo kết quả ổn định và đáng tin cậy.</w:t>
      </w:r>
    </w:p>
    <w:p w14:paraId="19AA9E0B" w14:textId="616259AD" w:rsidR="002D1C27" w:rsidRDefault="002D1C27" w:rsidP="00062C31">
      <w:pPr>
        <w:pStyle w:val="Heading2"/>
        <w:rPr>
          <w:lang w:val="en-US"/>
        </w:rPr>
      </w:pPr>
      <w:bookmarkStart w:id="30" w:name="_Toc216900967"/>
      <w:r w:rsidRPr="002D1C27">
        <w:t>Dữ liệu thực nghiệm</w:t>
      </w:r>
      <w:bookmarkEnd w:id="30"/>
    </w:p>
    <w:p w14:paraId="613D4568" w14:textId="1603BFD2" w:rsidR="000256EC" w:rsidRDefault="002D1C27" w:rsidP="00062C31">
      <w:pPr>
        <w:pStyle w:val="Nidungvnbn"/>
      </w:pPr>
      <w:r w:rsidRPr="002D1C27">
        <w:t xml:space="preserve">Trong thực nghiệm này, bốn bộ dữ liệu phổ biến thường được sử dụng trong lĩnh vực khai thác tập mục thường xuyên được lựa chọn, bao gồm Chess, Foodmart, Retail và </w:t>
      </w:r>
      <w:r w:rsidR="001C10D4" w:rsidRPr="001C10D4">
        <w:t>t20i6d100k</w:t>
      </w:r>
      <w:r w:rsidR="001C10D4">
        <w:t>.</w:t>
      </w:r>
      <w:r w:rsidRPr="002D1C27">
        <w:t xml:space="preserve"> Đây là những bộ dữ liệu có kích thước, số lượng giao dịch và mức độ dày</w:t>
      </w:r>
      <w:r w:rsidR="00D66A72">
        <w:t xml:space="preserve"> và </w:t>
      </w:r>
      <w:r w:rsidRPr="002D1C27">
        <w:t xml:space="preserve">thưa rất khác nhau, giúp đánh giá đầy đủ hiệu năng của từng thuật toán trong nhiều bối cảnh dữ liệu. Vì các bộ dữ liệu gốc là dữ liệu </w:t>
      </w:r>
      <w:r w:rsidR="00A01717">
        <w:t>cố</w:t>
      </w:r>
      <w:r w:rsidRPr="002D1C27">
        <w:t xml:space="preserve"> định, xác suất xuất hiện của từng item trong mỗi giao dịch được gán ngẫu nhiên trong khoảng </w:t>
      </w:r>
      <m:oMath>
        <m:r>
          <m:rPr>
            <m:sty m:val="p"/>
          </m:rPr>
          <w:rPr>
            <w:rFonts w:ascii="Cambria Math" w:hAnsi="Cambria Math"/>
          </w:rPr>
          <m:t>(0,1]</m:t>
        </m:r>
      </m:oMath>
      <w:r w:rsidR="001C10D4">
        <w:rPr>
          <w:rFonts w:eastAsiaTheme="minorEastAsia"/>
        </w:rPr>
        <w:t xml:space="preserve"> </w:t>
      </w:r>
      <w:r w:rsidRPr="002D1C27">
        <w:t>nhằm chuyển đổi thành dữ liệu không chắc chắn.</w:t>
      </w:r>
    </w:p>
    <w:p w14:paraId="15DC6EC4" w14:textId="77777777" w:rsidR="00A01717" w:rsidRDefault="00A01717" w:rsidP="00062C31">
      <w:pPr>
        <w:pStyle w:val="Nidungvnbn"/>
      </w:pPr>
    </w:p>
    <w:p w14:paraId="5BFE213F" w14:textId="3724E581" w:rsidR="00A42C4C" w:rsidRDefault="00A42C4C" w:rsidP="00A42C4C">
      <w:pPr>
        <w:pStyle w:val="Caption"/>
        <w:keepNext/>
      </w:pPr>
      <w:bookmarkStart w:id="31" w:name="_Toc216062027"/>
      <w:r>
        <w:lastRenderedPageBreak/>
        <w:t>Bảng 5.</w:t>
      </w:r>
      <w:fldSimple w:instr=" SEQ Bảng_5. \* ARABIC ">
        <w:r w:rsidR="00B42426">
          <w:rPr>
            <w:noProof/>
          </w:rPr>
          <w:t>1</w:t>
        </w:r>
      </w:fldSimple>
      <w:r>
        <w:t xml:space="preserve"> </w:t>
      </w:r>
      <w:r w:rsidRPr="008C38C7">
        <w:rPr>
          <w:noProof/>
        </w:rPr>
        <w:t>Một số thông số về các bộ dữ liệu dùng để thử nghiệm</w:t>
      </w:r>
      <w:bookmarkEnd w:id="31"/>
    </w:p>
    <w:tbl>
      <w:tblPr>
        <w:tblStyle w:val="TableGrid"/>
        <w:tblW w:w="0" w:type="auto"/>
        <w:tblLook w:val="04A0" w:firstRow="1" w:lastRow="0" w:firstColumn="1" w:lastColumn="0" w:noHBand="0" w:noVBand="1"/>
      </w:tblPr>
      <w:tblGrid>
        <w:gridCol w:w="1903"/>
        <w:gridCol w:w="1770"/>
        <w:gridCol w:w="1770"/>
        <w:gridCol w:w="1751"/>
        <w:gridCol w:w="1583"/>
      </w:tblGrid>
      <w:tr w:rsidR="0018282A" w14:paraId="5CE57DD2" w14:textId="77777777" w:rsidTr="00FA5FE8">
        <w:tc>
          <w:tcPr>
            <w:tcW w:w="1903" w:type="dxa"/>
          </w:tcPr>
          <w:p w14:paraId="2BBE6FE9" w14:textId="77777777" w:rsidR="0018282A" w:rsidRPr="00487D2D" w:rsidRDefault="0018282A" w:rsidP="00062C31">
            <w:pPr>
              <w:pStyle w:val="Nidungvnbn"/>
              <w:ind w:firstLine="0"/>
              <w:jc w:val="center"/>
              <w:rPr>
                <w:b/>
                <w:bCs/>
              </w:rPr>
            </w:pPr>
            <w:r w:rsidRPr="00487D2D">
              <w:rPr>
                <w:b/>
                <w:bCs/>
              </w:rPr>
              <w:t>Bộ dữ liệu</w:t>
            </w:r>
          </w:p>
        </w:tc>
        <w:tc>
          <w:tcPr>
            <w:tcW w:w="1770" w:type="dxa"/>
          </w:tcPr>
          <w:p w14:paraId="43D801E8" w14:textId="77777777" w:rsidR="0018282A" w:rsidRPr="00487D2D" w:rsidRDefault="0018282A" w:rsidP="00062C31">
            <w:pPr>
              <w:pStyle w:val="Nidungvnbn"/>
              <w:ind w:firstLine="0"/>
              <w:jc w:val="center"/>
              <w:rPr>
                <w:b/>
                <w:bCs/>
              </w:rPr>
            </w:pPr>
            <w:r w:rsidRPr="00487D2D">
              <w:rPr>
                <w:b/>
                <w:bCs/>
              </w:rPr>
              <w:t>Số lượng giao dịch</w:t>
            </w:r>
          </w:p>
        </w:tc>
        <w:tc>
          <w:tcPr>
            <w:tcW w:w="1770" w:type="dxa"/>
          </w:tcPr>
          <w:p w14:paraId="50CDE6F7" w14:textId="77777777" w:rsidR="0018282A" w:rsidRPr="00487D2D" w:rsidRDefault="0018282A" w:rsidP="00062C31">
            <w:pPr>
              <w:pStyle w:val="Nidungvnbn"/>
              <w:ind w:firstLine="0"/>
              <w:jc w:val="center"/>
              <w:rPr>
                <w:b/>
                <w:bCs/>
              </w:rPr>
            </w:pPr>
            <w:r w:rsidRPr="00487D2D">
              <w:rPr>
                <w:b/>
                <w:bCs/>
              </w:rPr>
              <w:t>Số lượng items (I)</w:t>
            </w:r>
          </w:p>
        </w:tc>
        <w:tc>
          <w:tcPr>
            <w:tcW w:w="1751" w:type="dxa"/>
          </w:tcPr>
          <w:p w14:paraId="062268BA" w14:textId="77777777" w:rsidR="0018282A" w:rsidRPr="00487D2D" w:rsidRDefault="0018282A" w:rsidP="00062C31">
            <w:pPr>
              <w:pStyle w:val="Nidungvnbn"/>
              <w:ind w:firstLine="0"/>
              <w:jc w:val="center"/>
              <w:rPr>
                <w:b/>
                <w:bCs/>
              </w:rPr>
            </w:pPr>
            <w:r w:rsidRPr="00487D2D">
              <w:rPr>
                <w:b/>
                <w:bCs/>
              </w:rPr>
              <w:t>Độ dài trung bình của giao dịch (A)</w:t>
            </w:r>
          </w:p>
        </w:tc>
        <w:tc>
          <w:tcPr>
            <w:tcW w:w="1583" w:type="dxa"/>
          </w:tcPr>
          <w:p w14:paraId="7118569F" w14:textId="77777777" w:rsidR="0018282A" w:rsidRPr="00487D2D" w:rsidRDefault="0018282A" w:rsidP="00062C31">
            <w:pPr>
              <w:pStyle w:val="Nidungvnbn"/>
              <w:ind w:firstLine="0"/>
              <w:jc w:val="center"/>
              <w:rPr>
                <w:b/>
                <w:bCs/>
              </w:rPr>
            </w:pPr>
            <w:r w:rsidRPr="00487D2D">
              <w:rPr>
                <w:b/>
                <w:bCs/>
              </w:rPr>
              <w:t xml:space="preserve">Mật độ </w:t>
            </w:r>
          </w:p>
          <w:p w14:paraId="4DC014A9" w14:textId="77777777" w:rsidR="0018282A" w:rsidRPr="00487D2D" w:rsidRDefault="0018282A" w:rsidP="00062C31">
            <w:pPr>
              <w:pStyle w:val="Nidungvnbn"/>
              <w:ind w:firstLine="0"/>
              <w:jc w:val="center"/>
              <w:rPr>
                <w:b/>
                <w:bCs/>
              </w:rPr>
            </w:pPr>
            <w:r w:rsidRPr="00487D2D">
              <w:rPr>
                <w:b/>
                <w:bCs/>
              </w:rPr>
              <w:t>(A / I) * 100</w:t>
            </w:r>
          </w:p>
        </w:tc>
      </w:tr>
      <w:tr w:rsidR="0018282A" w14:paraId="17524142" w14:textId="77777777" w:rsidTr="00FA5FE8">
        <w:tc>
          <w:tcPr>
            <w:tcW w:w="1903" w:type="dxa"/>
          </w:tcPr>
          <w:p w14:paraId="6B18C6BD" w14:textId="77777777" w:rsidR="0018282A" w:rsidRDefault="0018282A" w:rsidP="00062C31">
            <w:pPr>
              <w:pStyle w:val="Nidungvnbn"/>
              <w:ind w:firstLine="0"/>
              <w:jc w:val="center"/>
            </w:pPr>
            <w:r>
              <w:t>Chess</w:t>
            </w:r>
          </w:p>
        </w:tc>
        <w:tc>
          <w:tcPr>
            <w:tcW w:w="1770" w:type="dxa"/>
          </w:tcPr>
          <w:p w14:paraId="308D3E9E" w14:textId="77777777" w:rsidR="0018282A" w:rsidRDefault="0018282A" w:rsidP="00062C31">
            <w:pPr>
              <w:pStyle w:val="Nidungvnbn"/>
              <w:ind w:firstLine="0"/>
              <w:jc w:val="center"/>
            </w:pPr>
            <w:r>
              <w:t>3196</w:t>
            </w:r>
          </w:p>
        </w:tc>
        <w:tc>
          <w:tcPr>
            <w:tcW w:w="1770" w:type="dxa"/>
          </w:tcPr>
          <w:p w14:paraId="35A7F3EA" w14:textId="77777777" w:rsidR="0018282A" w:rsidRDefault="0018282A" w:rsidP="00062C31">
            <w:pPr>
              <w:pStyle w:val="Nidungvnbn"/>
              <w:ind w:firstLine="0"/>
              <w:jc w:val="center"/>
            </w:pPr>
            <w:r>
              <w:t>75</w:t>
            </w:r>
          </w:p>
        </w:tc>
        <w:tc>
          <w:tcPr>
            <w:tcW w:w="1751" w:type="dxa"/>
          </w:tcPr>
          <w:p w14:paraId="07451A8C" w14:textId="77777777" w:rsidR="0018282A" w:rsidRDefault="0018282A" w:rsidP="00062C31">
            <w:pPr>
              <w:pStyle w:val="Nidungvnbn"/>
              <w:ind w:firstLine="0"/>
              <w:jc w:val="center"/>
            </w:pPr>
            <w:r>
              <w:t>37</w:t>
            </w:r>
          </w:p>
        </w:tc>
        <w:tc>
          <w:tcPr>
            <w:tcW w:w="1583" w:type="dxa"/>
          </w:tcPr>
          <w:p w14:paraId="01182BBA" w14:textId="77777777" w:rsidR="0018282A" w:rsidRDefault="0018282A" w:rsidP="00062C31">
            <w:pPr>
              <w:pStyle w:val="Nidungvnbn"/>
              <w:ind w:firstLine="0"/>
              <w:jc w:val="center"/>
            </w:pPr>
            <w:r>
              <w:t>49.33 %</w:t>
            </w:r>
          </w:p>
        </w:tc>
      </w:tr>
      <w:tr w:rsidR="0018282A" w14:paraId="1D01E5AF" w14:textId="77777777" w:rsidTr="00FA5FE8">
        <w:tc>
          <w:tcPr>
            <w:tcW w:w="1903" w:type="dxa"/>
          </w:tcPr>
          <w:p w14:paraId="499E4DC7" w14:textId="77777777" w:rsidR="0018282A" w:rsidRDefault="0018282A" w:rsidP="00062C31">
            <w:pPr>
              <w:pStyle w:val="Nidungvnbn"/>
              <w:ind w:firstLine="0"/>
              <w:jc w:val="center"/>
            </w:pPr>
            <w:r>
              <w:t>Foodmart</w:t>
            </w:r>
          </w:p>
        </w:tc>
        <w:tc>
          <w:tcPr>
            <w:tcW w:w="1770" w:type="dxa"/>
          </w:tcPr>
          <w:p w14:paraId="591AB79A" w14:textId="77777777" w:rsidR="0018282A" w:rsidRDefault="0018282A" w:rsidP="00062C31">
            <w:pPr>
              <w:pStyle w:val="Nidungvnbn"/>
              <w:ind w:firstLine="0"/>
              <w:jc w:val="center"/>
            </w:pPr>
            <w:r>
              <w:t>4141</w:t>
            </w:r>
          </w:p>
        </w:tc>
        <w:tc>
          <w:tcPr>
            <w:tcW w:w="1770" w:type="dxa"/>
          </w:tcPr>
          <w:p w14:paraId="71026B1B" w14:textId="77777777" w:rsidR="0018282A" w:rsidRDefault="0018282A" w:rsidP="00062C31">
            <w:pPr>
              <w:pStyle w:val="Nidungvnbn"/>
              <w:ind w:firstLine="0"/>
              <w:jc w:val="center"/>
            </w:pPr>
            <w:r>
              <w:t>1559</w:t>
            </w:r>
          </w:p>
        </w:tc>
        <w:tc>
          <w:tcPr>
            <w:tcW w:w="1751" w:type="dxa"/>
          </w:tcPr>
          <w:p w14:paraId="04D3D4B0" w14:textId="77777777" w:rsidR="0018282A" w:rsidRDefault="0018282A" w:rsidP="00062C31">
            <w:pPr>
              <w:pStyle w:val="Nidungvnbn"/>
              <w:ind w:firstLine="0"/>
              <w:jc w:val="center"/>
            </w:pPr>
            <w:r>
              <w:t>4.42</w:t>
            </w:r>
          </w:p>
        </w:tc>
        <w:tc>
          <w:tcPr>
            <w:tcW w:w="1583" w:type="dxa"/>
          </w:tcPr>
          <w:p w14:paraId="4D930A60" w14:textId="77777777" w:rsidR="0018282A" w:rsidRDefault="0018282A" w:rsidP="00062C31">
            <w:pPr>
              <w:pStyle w:val="Nidungvnbn"/>
              <w:ind w:firstLine="0"/>
              <w:jc w:val="center"/>
            </w:pPr>
            <w:r>
              <w:t>0.28 %</w:t>
            </w:r>
          </w:p>
        </w:tc>
      </w:tr>
      <w:tr w:rsidR="0018282A" w14:paraId="4C2BE6E3" w14:textId="77777777" w:rsidTr="00FA5FE8">
        <w:tc>
          <w:tcPr>
            <w:tcW w:w="1903" w:type="dxa"/>
          </w:tcPr>
          <w:p w14:paraId="6CD5381F" w14:textId="77777777" w:rsidR="0018282A" w:rsidRDefault="0018282A" w:rsidP="00062C31">
            <w:pPr>
              <w:pStyle w:val="Nidungvnbn"/>
              <w:ind w:firstLine="0"/>
              <w:jc w:val="center"/>
            </w:pPr>
            <w:r>
              <w:t>Retail</w:t>
            </w:r>
          </w:p>
        </w:tc>
        <w:tc>
          <w:tcPr>
            <w:tcW w:w="1770" w:type="dxa"/>
          </w:tcPr>
          <w:p w14:paraId="4AD6FD64" w14:textId="4153E7E2" w:rsidR="0018282A" w:rsidRDefault="0018282A" w:rsidP="00062C31">
            <w:pPr>
              <w:pStyle w:val="Nidungvnbn"/>
              <w:ind w:firstLine="0"/>
              <w:jc w:val="center"/>
            </w:pPr>
            <w:r>
              <w:t>88162</w:t>
            </w:r>
          </w:p>
        </w:tc>
        <w:tc>
          <w:tcPr>
            <w:tcW w:w="1770" w:type="dxa"/>
          </w:tcPr>
          <w:p w14:paraId="34C3B02F" w14:textId="77777777" w:rsidR="0018282A" w:rsidRDefault="0018282A" w:rsidP="00062C31">
            <w:pPr>
              <w:pStyle w:val="Nidungvnbn"/>
              <w:ind w:firstLine="0"/>
              <w:jc w:val="center"/>
            </w:pPr>
            <w:r>
              <w:t>16470</w:t>
            </w:r>
          </w:p>
        </w:tc>
        <w:tc>
          <w:tcPr>
            <w:tcW w:w="1751" w:type="dxa"/>
          </w:tcPr>
          <w:p w14:paraId="524AC028" w14:textId="77777777" w:rsidR="0018282A" w:rsidRDefault="0018282A" w:rsidP="00062C31">
            <w:pPr>
              <w:pStyle w:val="Nidungvnbn"/>
              <w:ind w:firstLine="0"/>
              <w:jc w:val="center"/>
            </w:pPr>
            <w:r>
              <w:t>10.30</w:t>
            </w:r>
          </w:p>
        </w:tc>
        <w:tc>
          <w:tcPr>
            <w:tcW w:w="1583" w:type="dxa"/>
          </w:tcPr>
          <w:p w14:paraId="18BAAA81" w14:textId="77777777" w:rsidR="0018282A" w:rsidRDefault="0018282A" w:rsidP="00062C31">
            <w:pPr>
              <w:pStyle w:val="Nidungvnbn"/>
              <w:ind w:firstLine="0"/>
              <w:jc w:val="center"/>
            </w:pPr>
            <w:r>
              <w:t>0.06 %</w:t>
            </w:r>
          </w:p>
        </w:tc>
      </w:tr>
      <w:tr w:rsidR="0018282A" w14:paraId="51957597" w14:textId="77777777" w:rsidTr="00FA5FE8">
        <w:tc>
          <w:tcPr>
            <w:tcW w:w="1903" w:type="dxa"/>
          </w:tcPr>
          <w:p w14:paraId="4B456C01" w14:textId="47A77265" w:rsidR="0018282A" w:rsidRDefault="0018282A" w:rsidP="00062C31">
            <w:pPr>
              <w:pStyle w:val="Nidungvnbn"/>
              <w:ind w:firstLine="0"/>
              <w:jc w:val="center"/>
            </w:pPr>
            <w:r w:rsidRPr="0018282A">
              <w:t>t20i6d100k</w:t>
            </w:r>
          </w:p>
        </w:tc>
        <w:tc>
          <w:tcPr>
            <w:tcW w:w="1770" w:type="dxa"/>
          </w:tcPr>
          <w:p w14:paraId="414D3E86" w14:textId="4AF3A02B" w:rsidR="0018282A" w:rsidRDefault="00D47E6D" w:rsidP="00062C31">
            <w:pPr>
              <w:pStyle w:val="Nidungvnbn"/>
              <w:ind w:firstLine="0"/>
              <w:jc w:val="center"/>
            </w:pPr>
            <w:r w:rsidRPr="00D47E6D">
              <w:t>99922</w:t>
            </w:r>
          </w:p>
        </w:tc>
        <w:tc>
          <w:tcPr>
            <w:tcW w:w="1770" w:type="dxa"/>
          </w:tcPr>
          <w:p w14:paraId="4B64848E" w14:textId="3AF43612" w:rsidR="0018282A" w:rsidRPr="00D47E6D" w:rsidRDefault="00D47E6D" w:rsidP="00062C31">
            <w:pPr>
              <w:spacing w:before="0" w:after="0" w:line="360" w:lineRule="auto"/>
              <w:jc w:val="center"/>
              <w:rPr>
                <w:color w:val="000000"/>
                <w:sz w:val="26"/>
                <w:szCs w:val="26"/>
              </w:rPr>
            </w:pPr>
            <w:r w:rsidRPr="00D47E6D">
              <w:rPr>
                <w:color w:val="000000"/>
                <w:sz w:val="26"/>
                <w:szCs w:val="26"/>
              </w:rPr>
              <w:t>893</w:t>
            </w:r>
          </w:p>
        </w:tc>
        <w:tc>
          <w:tcPr>
            <w:tcW w:w="1751" w:type="dxa"/>
          </w:tcPr>
          <w:p w14:paraId="6A3E084F" w14:textId="3B32E46D" w:rsidR="0018282A" w:rsidRDefault="00D47E6D" w:rsidP="00062C31">
            <w:pPr>
              <w:pStyle w:val="Nidungvnbn"/>
              <w:ind w:firstLine="0"/>
              <w:jc w:val="center"/>
            </w:pPr>
            <w:r w:rsidRPr="00D47E6D">
              <w:t>19.90</w:t>
            </w:r>
          </w:p>
        </w:tc>
        <w:tc>
          <w:tcPr>
            <w:tcW w:w="1583" w:type="dxa"/>
          </w:tcPr>
          <w:p w14:paraId="68D1BEE6" w14:textId="07E26FDC" w:rsidR="0018282A" w:rsidRDefault="00D47E6D" w:rsidP="00062C31">
            <w:pPr>
              <w:pStyle w:val="Nidungvnbn"/>
              <w:ind w:firstLine="0"/>
              <w:jc w:val="center"/>
            </w:pPr>
            <w:r>
              <w:t>2.23</w:t>
            </w:r>
            <w:r w:rsidR="0018282A">
              <w:t xml:space="preserve"> %</w:t>
            </w:r>
          </w:p>
        </w:tc>
      </w:tr>
    </w:tbl>
    <w:p w14:paraId="645F7CFE" w14:textId="77777777" w:rsidR="007D296C" w:rsidRDefault="007D296C" w:rsidP="00062C31">
      <w:pPr>
        <w:pStyle w:val="Nidungvnbn"/>
      </w:pPr>
    </w:p>
    <w:p w14:paraId="321B7931" w14:textId="77777777" w:rsidR="00B728A6" w:rsidRDefault="007D296C" w:rsidP="00062C31">
      <w:pPr>
        <w:pStyle w:val="Nidungvnbn"/>
      </w:pPr>
      <w:r>
        <w:t>Toàn bộ mã nguồn của</w:t>
      </w:r>
      <w:r w:rsidR="00AC3495">
        <w:t xml:space="preserve"> các</w:t>
      </w:r>
      <w:r>
        <w:t xml:space="preserve"> giải thuật </w:t>
      </w:r>
      <w:r w:rsidR="00AC3495" w:rsidRPr="00AC3495">
        <w:t>Uapriori</w:t>
      </w:r>
      <w:r w:rsidR="00AC3495">
        <w:t xml:space="preserve">, </w:t>
      </w:r>
      <w:r w:rsidR="00AC3495" w:rsidRPr="00AC3495">
        <w:t>UFP-Growth</w:t>
      </w:r>
      <w:r w:rsidR="00AC3495">
        <w:t xml:space="preserve">, </w:t>
      </w:r>
      <w:r w:rsidR="00AC3495" w:rsidRPr="00AC3495">
        <w:t>UH-Mine</w:t>
      </w:r>
      <w:r w:rsidR="00AC3495">
        <w:t xml:space="preserve"> và </w:t>
      </w:r>
      <w:r w:rsidR="00AC3495" w:rsidRPr="00AC3495">
        <w:t xml:space="preserve">Hybrid-UFHM </w:t>
      </w:r>
      <w:r>
        <w:t>được lưu trữ trên GitHub</w:t>
      </w:r>
      <w:r w:rsidR="00B728A6">
        <w:t xml:space="preserve">: </w:t>
      </w:r>
    </w:p>
    <w:p w14:paraId="6E00B220" w14:textId="6EA35C3A" w:rsidR="0018282A" w:rsidRDefault="00AE65F0" w:rsidP="00062C31">
      <w:pPr>
        <w:pStyle w:val="Nidungvnbn"/>
      </w:pPr>
      <w:hyperlink r:id="rId14" w:history="1">
        <w:r w:rsidRPr="00F34E8E">
          <w:rPr>
            <w:rStyle w:val="Hyperlink"/>
          </w:rPr>
          <w:t>https://github.com/Huynneh/DataMiningTopKUncertain_CD3.git</w:t>
        </w:r>
      </w:hyperlink>
    </w:p>
    <w:p w14:paraId="67D95F2D" w14:textId="77777777" w:rsidR="00903475" w:rsidRPr="000256EC" w:rsidRDefault="00903475" w:rsidP="00062C31">
      <w:pPr>
        <w:pStyle w:val="Nidungvnbn"/>
      </w:pPr>
    </w:p>
    <w:p w14:paraId="742F6DD8" w14:textId="69360AD6" w:rsidR="00E10EB8" w:rsidRDefault="00E10EB8" w:rsidP="00062C31">
      <w:pPr>
        <w:pStyle w:val="Nidungvnbn"/>
        <w:rPr>
          <w:b/>
          <w:sz w:val="32"/>
          <w:szCs w:val="32"/>
        </w:rPr>
      </w:pPr>
      <w:r>
        <w:br w:type="page"/>
      </w:r>
    </w:p>
    <w:p w14:paraId="0EA8B56E" w14:textId="735A8F11" w:rsidR="000044BC" w:rsidRDefault="00EB0AD0" w:rsidP="00062C31">
      <w:pPr>
        <w:pStyle w:val="Heading1"/>
        <w:ind w:left="720" w:hanging="720"/>
        <w:rPr>
          <w:lang w:val="en-US"/>
        </w:rPr>
      </w:pPr>
      <w:bookmarkStart w:id="32" w:name="_Toc216900968"/>
      <w:r>
        <w:rPr>
          <w:lang w:val="en-US"/>
        </w:rPr>
        <w:lastRenderedPageBreak/>
        <w:t>KẾT QUẢ T</w:t>
      </w:r>
      <w:r w:rsidR="004F79A0">
        <w:rPr>
          <w:lang w:val="en-US"/>
        </w:rPr>
        <w:t>HỰC NGHIỆM</w:t>
      </w:r>
      <w:r>
        <w:rPr>
          <w:lang w:val="en-US"/>
        </w:rPr>
        <w:t xml:space="preserve"> VÀ THẢO LUẬN</w:t>
      </w:r>
      <w:bookmarkEnd w:id="32"/>
    </w:p>
    <w:p w14:paraId="79BEA260" w14:textId="3DD6133F" w:rsidR="006C1CC1" w:rsidRPr="006C1CC1" w:rsidRDefault="006C1CC1" w:rsidP="006C1CC1">
      <w:pPr>
        <w:pStyle w:val="Nidungvnbn"/>
      </w:pPr>
      <w:r w:rsidRPr="006C1CC1">
        <w:t>Chương này trình bày kết quả thực nghiệm và phân tích hiệu suất của bốn thuật toán: UApriori, UFP-Growth, UH-Mine và Hybrid-UFHM trên các bộ dữ liệu không chắc chắn Chess, Foodmart, Retail và t20i6d100k. Các thuật toán được đánh giá dựa trên hai tiêu chí chính: (1) thời gian chạy, (2) mức sử dụng bộ nhớ, cùng với việc phân tích khả năng mở rộng và ảnh hưởng của mật độ dữ liệu. Các kết quả thu được cho phép so sánh ưu – nhược điểm của từng thuật toán cũng như xác minh tính hiệu quả của mô hình kết hợp Hybrid-UFHM.</w:t>
      </w:r>
    </w:p>
    <w:p w14:paraId="35B814E6" w14:textId="77777777" w:rsidR="009D5953" w:rsidRDefault="009D5953" w:rsidP="009D5953">
      <w:pPr>
        <w:pStyle w:val="Heading2"/>
      </w:pPr>
      <w:bookmarkStart w:id="33" w:name="_Toc216900969"/>
      <w:r w:rsidRPr="004F7668">
        <w:t xml:space="preserve">Hiệu suất về </w:t>
      </w:r>
      <w:r>
        <w:t>thời gian chạy</w:t>
      </w:r>
      <w:bookmarkEnd w:id="33"/>
      <w:r w:rsidRPr="004F7668">
        <w:t xml:space="preserve"> </w:t>
      </w:r>
    </w:p>
    <w:p w14:paraId="2606EE63" w14:textId="77777777" w:rsidR="00471135" w:rsidRPr="00471135" w:rsidRDefault="00471135" w:rsidP="00471135">
      <w:pPr>
        <w:pStyle w:val="Nidungvnbn"/>
      </w:pPr>
      <w:r w:rsidRPr="00471135">
        <w:t xml:space="preserve">Kết quả thực nghiệm trên bốn bộ dữ liệu Chess, Foodmart, Retail và t20i6d100k cho thấy hiệu năng của các thuật toán khai thác tập mục thường xuyên phụ thuộc mạnh vào đặc tính cấu trúc, mật độ và độ dài giao dịch của dữ liệu. Trên bộ dữ liệu Chess, với đặc trưng dày và giao dịch ngắn, U-Apriori đạt hiệu năng cao nhất, với thời gian chạy dao động từ 215 ms đến 1302 ms, trong khi UFP-Growth và UH-Mine mất hàng chục nghìn mili-giây do chi phí xây dựng cây FP hoặc xử lý cấu trúc vertical lớn. Hybrid-UFHM, mặc dù kết hợp các nhánh UFP-Growth và UH-Mine, vẫn không nhanh hơn U-Apriori trong trường hợp này. Ngược lại, trên bộ dữ liệu Foodmart, đặc trưng thưa với giao dịch ngắn, UFP-Growth và UH-Mine đạt hiệu năng tốt hơn nhờ khả năng nén cây FP và cấu trúc vertical nhẹ, trong khi U-Apriori có thời gian chạy cao hơn. Hybrid-UFHM tiếp tục duy trì hiệu năng tốt nhất nhờ chọn nhánh UH-Mine phù hợp, đặc biệt ở các ngưỡng minsup cao, với thời gian chạy từ 148 ms đến 266 ms. Trên bộ dữ liệu Retail, vốn cực thưa và có số lượng giao dịch lớn, U-Apriori là thuật toán hiệu quả nhất, với thời gian chạy từ 108146 ms đến 165014 ms, nhanh hơn đáng kể so với UFP-Growth, UH-Mine và Hybrid-UFHM, do hầu hết các tập mục kích thước lớn bị loại bỏ sớm, giảm thiểu chi phí xử lý. Trên bộ dữ liệu t20i6d100k, với giao dịch dài, U-Apriori tiếp tục duy trì thời gian chạy thấp hơn đáng kể so với UFP-Growth và UH-Mine, trong khi Hybrid-UFHM giữ hiệu </w:t>
      </w:r>
      <w:r w:rsidRPr="00471135">
        <w:lastRenderedPageBreak/>
        <w:t>năng ổn định nhờ khả năng lựa chọn nhánh thuật toán phù hợp, với thời gian dao động từ 645094 ms đến 1813064 ms.</w:t>
      </w:r>
    </w:p>
    <w:p w14:paraId="72F41850" w14:textId="20430673" w:rsidR="00471135" w:rsidRPr="00471135" w:rsidRDefault="00471135" w:rsidP="00471135">
      <w:pPr>
        <w:pStyle w:val="Nidungvnbn"/>
      </w:pPr>
      <w:r w:rsidRPr="00471135">
        <w:t>Nhìn chung, kết quả chỉ ra rằng U-Apriori hiệu quả nhất trong dữ liệu thưa hoặc cực thưa, UFP-Growth phù hợp với dữ liệu dày, UH-Mine tối ưu trong dữ liệu thưa – giao dịch ngắn, và Hybrid-UFHM là phương pháp</w:t>
      </w:r>
      <w:r w:rsidR="007C4635">
        <w:t xml:space="preserve"> tương đối</w:t>
      </w:r>
      <w:r w:rsidRPr="00471135">
        <w:t xml:space="preserve"> ổn định nhờ khả năng thích ứng động với đặc tính từng bộ dữ liệu, luôn nằm trong nhóm nhanh nhất.</w:t>
      </w:r>
    </w:p>
    <w:p w14:paraId="34011788" w14:textId="77777777" w:rsidR="003E3CA1" w:rsidRDefault="007715DC" w:rsidP="003E3CA1">
      <w:pPr>
        <w:pStyle w:val="Nidungvnbn"/>
        <w:keepNext/>
        <w:ind w:firstLine="0"/>
        <w:jc w:val="center"/>
      </w:pPr>
      <w:r>
        <w:rPr>
          <w:noProof/>
        </w:rPr>
        <w:drawing>
          <wp:inline distT="0" distB="0" distL="0" distR="0" wp14:anchorId="502BBF13" wp14:editId="390F0B6A">
            <wp:extent cx="4686935" cy="3718560"/>
            <wp:effectExtent l="0" t="0" r="18415" b="15240"/>
            <wp:docPr id="17274708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6D6980C" w14:textId="10CFC3AF" w:rsidR="003E3CA1" w:rsidRDefault="003E3CA1" w:rsidP="003E3CA1">
      <w:pPr>
        <w:pStyle w:val="Caption"/>
      </w:pPr>
      <w:bookmarkStart w:id="34" w:name="_Toc216901018"/>
      <w:r>
        <w:t>Hình 6.</w:t>
      </w:r>
      <w:fldSimple w:instr=" SEQ Hình_6._ \* ARABIC ">
        <w:r w:rsidR="00B42426">
          <w:rPr>
            <w:noProof/>
          </w:rPr>
          <w:t>1</w:t>
        </w:r>
      </w:fldSimple>
      <w:r>
        <w:t xml:space="preserve"> </w:t>
      </w:r>
      <w:r w:rsidRPr="004F7668">
        <w:t xml:space="preserve">Hiệu suất về </w:t>
      </w:r>
      <w:r w:rsidR="0087069B">
        <w:t>thời gian chạy</w:t>
      </w:r>
      <w:r w:rsidRPr="004F7668">
        <w:t xml:space="preserve"> của các thuật toán trên bộ Chess</w:t>
      </w:r>
      <w:bookmarkEnd w:id="34"/>
    </w:p>
    <w:p w14:paraId="2BD2655C" w14:textId="77777777" w:rsidR="0087069B" w:rsidRDefault="007715DC" w:rsidP="0087069B">
      <w:pPr>
        <w:pStyle w:val="Nidungvnbn"/>
        <w:keepNext/>
        <w:ind w:firstLine="0"/>
        <w:jc w:val="center"/>
      </w:pPr>
      <w:r>
        <w:rPr>
          <w:noProof/>
        </w:rPr>
        <w:lastRenderedPageBreak/>
        <w:drawing>
          <wp:inline distT="0" distB="0" distL="0" distR="0" wp14:anchorId="75E66BAD" wp14:editId="02F4A045">
            <wp:extent cx="4686935" cy="3733800"/>
            <wp:effectExtent l="0" t="0" r="18415" b="0"/>
            <wp:docPr id="112567356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1874C78" w14:textId="6ACDC575" w:rsidR="0087069B" w:rsidRDefault="0087069B" w:rsidP="0087069B">
      <w:pPr>
        <w:pStyle w:val="Caption"/>
      </w:pPr>
      <w:bookmarkStart w:id="35" w:name="_Toc216901019"/>
      <w:r>
        <w:t>Hình 6.</w:t>
      </w:r>
      <w:fldSimple w:instr=" SEQ Hình_6._ \* ARABIC ">
        <w:r w:rsidR="00B42426">
          <w:rPr>
            <w:noProof/>
          </w:rPr>
          <w:t>2</w:t>
        </w:r>
      </w:fldSimple>
      <w:r>
        <w:t xml:space="preserve"> </w:t>
      </w:r>
      <w:r w:rsidRPr="00DB5E36">
        <w:t xml:space="preserve">Hiệu suất về </w:t>
      </w:r>
      <w:r>
        <w:t>thời gian chạy</w:t>
      </w:r>
      <w:r w:rsidRPr="00DB5E36">
        <w:t xml:space="preserve"> của các thuật toán trên bộ </w:t>
      </w:r>
      <w:r>
        <w:t>Foodmart</w:t>
      </w:r>
      <w:bookmarkEnd w:id="35"/>
    </w:p>
    <w:p w14:paraId="6EBA8DEF" w14:textId="77777777" w:rsidR="003F23BA" w:rsidRDefault="007715DC" w:rsidP="003F23BA">
      <w:pPr>
        <w:pStyle w:val="Nidungvnbn"/>
        <w:keepNext/>
        <w:ind w:firstLine="0"/>
        <w:jc w:val="center"/>
      </w:pPr>
      <w:r>
        <w:rPr>
          <w:noProof/>
        </w:rPr>
        <w:drawing>
          <wp:inline distT="0" distB="0" distL="0" distR="0" wp14:anchorId="71FD08CC" wp14:editId="791E9C0E">
            <wp:extent cx="4686935" cy="3749040"/>
            <wp:effectExtent l="0" t="0" r="18415" b="3810"/>
            <wp:docPr id="108796008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5E3ED08" w14:textId="3B87CD2E" w:rsidR="003F23BA" w:rsidRDefault="003F23BA" w:rsidP="003F23BA">
      <w:pPr>
        <w:pStyle w:val="Caption"/>
      </w:pPr>
      <w:bookmarkStart w:id="36" w:name="_Toc216901020"/>
      <w:r>
        <w:t>Hình 6.</w:t>
      </w:r>
      <w:fldSimple w:instr=" SEQ Hình_6._ \* ARABIC ">
        <w:r w:rsidR="00B42426">
          <w:rPr>
            <w:noProof/>
          </w:rPr>
          <w:t>3</w:t>
        </w:r>
      </w:fldSimple>
      <w:r>
        <w:t xml:space="preserve"> </w:t>
      </w:r>
      <w:r w:rsidRPr="00BB79AC">
        <w:t xml:space="preserve">Hiệu suất về thời gian chạy của các thuật toán trên bộ </w:t>
      </w:r>
      <w:r>
        <w:t>Retail</w:t>
      </w:r>
      <w:bookmarkEnd w:id="36"/>
    </w:p>
    <w:p w14:paraId="42D75C52" w14:textId="77777777" w:rsidR="009C22F3" w:rsidRDefault="007715DC" w:rsidP="009C22F3">
      <w:pPr>
        <w:pStyle w:val="Nidungvnbn"/>
        <w:keepNext/>
        <w:ind w:firstLine="0"/>
        <w:jc w:val="center"/>
      </w:pPr>
      <w:r>
        <w:rPr>
          <w:noProof/>
        </w:rPr>
        <w:lastRenderedPageBreak/>
        <w:drawing>
          <wp:inline distT="0" distB="0" distL="0" distR="0" wp14:anchorId="1C17A936" wp14:editId="0442FDE5">
            <wp:extent cx="4686935" cy="3741420"/>
            <wp:effectExtent l="0" t="0" r="18415" b="11430"/>
            <wp:docPr id="2168134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1AD9EE2" w14:textId="662FF204" w:rsidR="000A1084" w:rsidRDefault="009C22F3" w:rsidP="009C22F3">
      <w:pPr>
        <w:pStyle w:val="Caption"/>
      </w:pPr>
      <w:bookmarkStart w:id="37" w:name="_Toc216901021"/>
      <w:r>
        <w:t>Hình 6.</w:t>
      </w:r>
      <w:fldSimple w:instr=" SEQ Hình_6._ \* ARABIC ">
        <w:r w:rsidR="00B42426">
          <w:rPr>
            <w:noProof/>
          </w:rPr>
          <w:t>4</w:t>
        </w:r>
      </w:fldSimple>
      <w:r>
        <w:t xml:space="preserve"> </w:t>
      </w:r>
      <w:r w:rsidRPr="00EB7087">
        <w:t xml:space="preserve">Hiệu suất về thời gian chạy của các thuật toán trên bộ </w:t>
      </w:r>
      <w:r>
        <w:t>t20i6d100k</w:t>
      </w:r>
      <w:bookmarkEnd w:id="37"/>
    </w:p>
    <w:p w14:paraId="69FB9CDE" w14:textId="42BAF20B" w:rsidR="000A1084" w:rsidRDefault="008E7662" w:rsidP="002B7547">
      <w:pPr>
        <w:pStyle w:val="Heading2"/>
        <w:rPr>
          <w:lang w:val="en-US"/>
        </w:rPr>
      </w:pPr>
      <w:bookmarkStart w:id="38" w:name="_Toc216900970"/>
      <w:r w:rsidRPr="001F491B">
        <w:t>Hiệu suất về mức tiêu thụ bộ nhớ</w:t>
      </w:r>
      <w:bookmarkEnd w:id="38"/>
    </w:p>
    <w:p w14:paraId="61B1664E" w14:textId="77777777" w:rsidR="00F41350" w:rsidRPr="00F41350" w:rsidRDefault="00F41350" w:rsidP="00F41350">
      <w:pPr>
        <w:pStyle w:val="Nidungvnbn"/>
      </w:pPr>
      <w:r w:rsidRPr="00F41350">
        <w:t xml:space="preserve">Hiệu suất tiêu thụ bộ nhớ của các thuật toán khai thác tập mục thường xuyên phụ thuộc rõ rệt vào đặc tính cấu trúc và mật độ dữ liệu. Trên bộ dữ liệu Chess, dày với giao dịch ngắn, U-Apriori sử dụng bộ nhớ thấp nhất, dao động từ 6.38 MB đến 13.71 MB, trong khi UFP-Growth tiêu tốn nhiều bộ nhớ hơn (128–226 MB) do chi phí lưu trữ cây FP lớn. UH-Mine và Hybrid-UFHM sử dụng bộ nhớ ở mức trung bình, từ 86 MB đến 191 MB, với Hybrid-UFHM giữ mức tiêu thụ hợp lý nhờ lựa chọn nhánh thuật toán thích hợp. Trên bộ dữ liệu Foodmart, thưa với giao dịch ngắn, U-Apriori vẫn duy trì mức sử dụng bộ nhớ thấp (0.53–21.04 MB), trong khi UH-Mine tiêu tốn nhiều hơn ở một số ngưỡng (12–17 MB). UFP-Growth và Hybrid-UFHM có mức biến động, nhưng Hybrid-UFHM thường ổn định nhờ chọn nhánh hiệu quả. Trên bộ dữ liệu Retail, cực thưa và có nhiều giao dịch, UH-Mine và UFP-Growth tiêu tốn bộ nhớ thấp hoặc tương đương U-Apriori tùy ngưỡng, trong khi Hybrid-UFHM dao động trung bình, phản ánh việc kết hợp các nhánh thuật toán duy trì mức sử dụng bộ </w:t>
      </w:r>
      <w:r w:rsidRPr="00F41350">
        <w:lastRenderedPageBreak/>
        <w:t>nhớ ổn định. Trên bộ dữ liệu t20i6d100k, với giao dịch dài, mức tiêu thụ bộ nhớ của các thuật toán biến động lớn; U-Apriori và UFP-Growth có lúc sử dụng bộ nhớ cao (234–283 MB), UH-Mine dao động từ 44 đến 256 MB, trong khi Hybrid-UFHM thể hiện khả năng kiểm soát bộ nhớ tốt hơn ở ngưỡng thấp (10.44 MB tại minsup 30), nhưng tăng lên ở ngưỡng cao do lựa chọn nhánh thuật toán.</w:t>
      </w:r>
    </w:p>
    <w:p w14:paraId="6DAEBA1D" w14:textId="77777777" w:rsidR="00F41350" w:rsidRPr="00F41350" w:rsidRDefault="00F41350" w:rsidP="00F41350">
      <w:pPr>
        <w:pStyle w:val="Nidungvnbn"/>
      </w:pPr>
      <w:r w:rsidRPr="00F41350">
        <w:t>Nhìn chung, U-Apriori tiêu thụ bộ nhớ thấp trên dữ liệu nhỏ hoặc thưa, UFP-Growth sử dụng bộ nhớ nhiều hơn trên dữ liệu dày do cấu trúc cây FP, UH-Mine duy trì mức sử dụng ổn định trong dữ liệu thưa – giao dịch ngắn nhờ cấu trúc vertical, và Hybrid-UFHM giữ khả năng kiểm soát bộ nhớ hợp lý nhờ lựa chọn nhánh thuật toán thích ứng với đặc tính từng bộ dữ liệu.</w:t>
      </w:r>
    </w:p>
    <w:p w14:paraId="6DFD8740" w14:textId="77777777" w:rsidR="001F491B" w:rsidRDefault="000A1084" w:rsidP="001F491B">
      <w:pPr>
        <w:pStyle w:val="Nidungvnbn"/>
        <w:keepNext/>
        <w:ind w:firstLine="0"/>
        <w:jc w:val="center"/>
      </w:pPr>
      <w:r>
        <w:rPr>
          <w:noProof/>
        </w:rPr>
        <w:drawing>
          <wp:inline distT="0" distB="0" distL="0" distR="0" wp14:anchorId="35B0EE29" wp14:editId="1DF923A4">
            <wp:extent cx="4686935" cy="3703320"/>
            <wp:effectExtent l="0" t="0" r="18415" b="11430"/>
            <wp:docPr id="15035340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47A69FA" w14:textId="1DEF4C0B" w:rsidR="000A1084" w:rsidRDefault="001F491B" w:rsidP="001F491B">
      <w:pPr>
        <w:pStyle w:val="Caption"/>
      </w:pPr>
      <w:bookmarkStart w:id="39" w:name="_Toc216901022"/>
      <w:r>
        <w:t>Hình 6.</w:t>
      </w:r>
      <w:fldSimple w:instr=" SEQ Hình_6._ \* ARABIC ">
        <w:r w:rsidR="00B42426">
          <w:rPr>
            <w:noProof/>
          </w:rPr>
          <w:t>5</w:t>
        </w:r>
      </w:fldSimple>
      <w:r>
        <w:t xml:space="preserve"> </w:t>
      </w:r>
      <w:r w:rsidRPr="001F491B">
        <w:t>Hiệu suất về mức tiêu thụ bộ nhớ của các thuật toán trên bộ Chess</w:t>
      </w:r>
      <w:bookmarkEnd w:id="39"/>
    </w:p>
    <w:p w14:paraId="7EA5DAF1" w14:textId="77777777" w:rsidR="001F491B" w:rsidRDefault="000A1084" w:rsidP="001F491B">
      <w:pPr>
        <w:pStyle w:val="Nidungvnbn"/>
        <w:keepNext/>
        <w:ind w:firstLine="0"/>
        <w:jc w:val="center"/>
      </w:pPr>
      <w:r>
        <w:rPr>
          <w:noProof/>
        </w:rPr>
        <w:lastRenderedPageBreak/>
        <w:drawing>
          <wp:inline distT="0" distB="0" distL="0" distR="0" wp14:anchorId="3A3FFBFF" wp14:editId="69F9E974">
            <wp:extent cx="4686935" cy="3710940"/>
            <wp:effectExtent l="0" t="0" r="18415" b="3810"/>
            <wp:docPr id="9095586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41409DB" w14:textId="53F8695D" w:rsidR="000A1084" w:rsidRDefault="001F491B" w:rsidP="001F491B">
      <w:pPr>
        <w:pStyle w:val="Caption"/>
      </w:pPr>
      <w:bookmarkStart w:id="40" w:name="_Toc216901023"/>
      <w:r>
        <w:t>Hình 6.</w:t>
      </w:r>
      <w:fldSimple w:instr=" SEQ Hình_6._ \* ARABIC ">
        <w:r w:rsidR="00B42426">
          <w:rPr>
            <w:noProof/>
          </w:rPr>
          <w:t>6</w:t>
        </w:r>
      </w:fldSimple>
      <w:r>
        <w:t xml:space="preserve"> </w:t>
      </w:r>
      <w:r w:rsidRPr="001D7195">
        <w:t xml:space="preserve">Hiệu suất về mức tiêu thụ bộ nhớ của các thuật toán trên bộ </w:t>
      </w:r>
      <w:r>
        <w:t>Foodmart</w:t>
      </w:r>
      <w:bookmarkEnd w:id="40"/>
    </w:p>
    <w:p w14:paraId="18759AFE" w14:textId="77777777" w:rsidR="001F491B" w:rsidRDefault="000A1084" w:rsidP="001F491B">
      <w:pPr>
        <w:pStyle w:val="Nidungvnbn"/>
        <w:keepNext/>
        <w:ind w:firstLine="0"/>
        <w:jc w:val="center"/>
      </w:pPr>
      <w:r>
        <w:rPr>
          <w:noProof/>
        </w:rPr>
        <w:drawing>
          <wp:inline distT="0" distB="0" distL="0" distR="0" wp14:anchorId="576CAB1D" wp14:editId="5DBF3E39">
            <wp:extent cx="4686935" cy="3718560"/>
            <wp:effectExtent l="0" t="0" r="18415" b="15240"/>
            <wp:docPr id="1705238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16194D" w14:textId="078413C2" w:rsidR="000A1084" w:rsidRDefault="001F491B" w:rsidP="001F491B">
      <w:pPr>
        <w:pStyle w:val="Caption"/>
      </w:pPr>
      <w:bookmarkStart w:id="41" w:name="_Toc216901024"/>
      <w:r>
        <w:t>Hình 6.</w:t>
      </w:r>
      <w:fldSimple w:instr=" SEQ Hình_6._ \* ARABIC ">
        <w:r w:rsidR="00B42426">
          <w:rPr>
            <w:noProof/>
          </w:rPr>
          <w:t>7</w:t>
        </w:r>
      </w:fldSimple>
      <w:r>
        <w:t xml:space="preserve"> </w:t>
      </w:r>
      <w:r w:rsidRPr="008F3033">
        <w:t xml:space="preserve">Hiệu suất về mức tiêu thụ bộ nhớ của các thuật toán trên bộ </w:t>
      </w:r>
      <w:r>
        <w:t>Retail</w:t>
      </w:r>
      <w:bookmarkEnd w:id="41"/>
    </w:p>
    <w:p w14:paraId="4C72D9E0" w14:textId="77777777" w:rsidR="001F491B" w:rsidRDefault="000A1084" w:rsidP="001F491B">
      <w:pPr>
        <w:pStyle w:val="Nidungvnbn"/>
        <w:keepNext/>
        <w:ind w:firstLine="0"/>
        <w:jc w:val="center"/>
      </w:pPr>
      <w:r>
        <w:rPr>
          <w:noProof/>
        </w:rPr>
        <w:lastRenderedPageBreak/>
        <w:drawing>
          <wp:inline distT="0" distB="0" distL="0" distR="0" wp14:anchorId="7D413AFE" wp14:editId="1A54B135">
            <wp:extent cx="4686935" cy="3703320"/>
            <wp:effectExtent l="0" t="0" r="18415" b="11430"/>
            <wp:docPr id="19780057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D1D3220" w14:textId="14F8CD15" w:rsidR="001F491B" w:rsidRDefault="001F491B" w:rsidP="001F491B">
      <w:pPr>
        <w:pStyle w:val="Caption"/>
      </w:pPr>
      <w:bookmarkStart w:id="42" w:name="_Toc216901025"/>
      <w:r>
        <w:t>Hình 6.</w:t>
      </w:r>
      <w:fldSimple w:instr=" SEQ Hình_6._ \* ARABIC ">
        <w:r w:rsidR="00B42426">
          <w:rPr>
            <w:noProof/>
          </w:rPr>
          <w:t>8</w:t>
        </w:r>
      </w:fldSimple>
      <w:r>
        <w:t xml:space="preserve"> </w:t>
      </w:r>
      <w:r w:rsidRPr="00A834D9">
        <w:t xml:space="preserve">Hiệu suất về mức tiêu thụ bộ nhớ của các thuật toán trên bộ </w:t>
      </w:r>
      <w:r>
        <w:t>t20i6d100k</w:t>
      </w:r>
      <w:bookmarkEnd w:id="42"/>
    </w:p>
    <w:p w14:paraId="7B958FF9" w14:textId="6D9D73DD" w:rsidR="00CA2D60" w:rsidRDefault="00CA2D60" w:rsidP="00062C31">
      <w:pPr>
        <w:pStyle w:val="Nidungvnbn"/>
        <w:ind w:firstLine="0"/>
        <w:jc w:val="center"/>
        <w:rPr>
          <w:sz w:val="32"/>
          <w:szCs w:val="32"/>
        </w:rPr>
      </w:pPr>
      <w:r>
        <w:br w:type="page"/>
      </w:r>
    </w:p>
    <w:p w14:paraId="2328F79B" w14:textId="739378FE" w:rsidR="00BF2FF1" w:rsidRDefault="00BF2FF1" w:rsidP="00062C31">
      <w:pPr>
        <w:pStyle w:val="Heading1"/>
        <w:ind w:left="720" w:hanging="720"/>
      </w:pPr>
      <w:bookmarkStart w:id="43" w:name="_Toc216900971"/>
      <w:r>
        <w:lastRenderedPageBreak/>
        <w:t>KẾT LUẬN</w:t>
      </w:r>
      <w:bookmarkEnd w:id="43"/>
    </w:p>
    <w:p w14:paraId="45A28C28" w14:textId="77777777" w:rsidR="000379D1" w:rsidRDefault="000379D1" w:rsidP="000379D1">
      <w:pPr>
        <w:pStyle w:val="Heading2"/>
        <w:rPr>
          <w:lang w:val="en-US"/>
        </w:rPr>
      </w:pPr>
      <w:bookmarkStart w:id="44" w:name="_Toc216900972"/>
      <w:r>
        <w:t>Kết luận</w:t>
      </w:r>
      <w:bookmarkEnd w:id="44"/>
    </w:p>
    <w:p w14:paraId="48E541D1" w14:textId="77777777" w:rsidR="00F86A77" w:rsidRPr="00F86A77" w:rsidRDefault="00F86A77" w:rsidP="00F86A77">
      <w:pPr>
        <w:pStyle w:val="Nidungvnbn"/>
      </w:pPr>
      <w:r w:rsidRPr="00F86A77">
        <w:t>Nghiên cứu này đã khảo sát và đánh giá hiệu năng của các thuật toán khai thác Top-K tập mục thường xuyên trong môi trường dữ liệu không chắc chắn, bao gồm UApriori, UFP-Growth, UH-Mine và mô hình kết hợp Hybrid-UFHM. Thông qua phân tích lý thuyết, đặc tính hoạt động và thực nghiệm trên các bộ dữ liệu Chess, Foodmart, Retail và t20i6d100k với các mức độ dày – thưa và độ dài giao dịch khác nhau, nghiên cứu đã làm rõ ưu điểm, hạn chế và phạm vi ứng dụng của từng thuật toán.</w:t>
      </w:r>
    </w:p>
    <w:p w14:paraId="1E1ABEF4" w14:textId="77777777" w:rsidR="00F86A77" w:rsidRPr="00F86A77" w:rsidRDefault="00F86A77" w:rsidP="00F86A77">
      <w:pPr>
        <w:pStyle w:val="Nidungvnbn"/>
      </w:pPr>
      <w:r w:rsidRPr="00F86A77">
        <w:t>Kết quả thực nghiệm cho thấy hiệu năng của các thuật toán phụ thuộc đáng kể vào đặc tính dữ liệu. UFP-Growth hiệu quả với dữ liệu dày nhờ khả năng nén FP-tree, trong khi UH-Mine ưu thế trên dữ liệu thưa nhờ cấu trúc vertical gọn nhẹ. UApriori tỏ ra phù hợp với dữ liệu cực thưa và số lượng giao dịch lớn, nhờ khả năng loại bỏ nhanh các ứng viên mở rộng. Hybrid-UFHM duy trì thời gian chạy ổn định và thấp hơn hoặc tương đương với thuật toán nhanh nhất trên hầu hết bộ dữ liệu, đồng thời kiểm soát bộ nhớ tốt nhờ cơ chế lựa chọn động giữa FP-tree và H-struct.</w:t>
      </w:r>
    </w:p>
    <w:p w14:paraId="6CDAFCF4" w14:textId="24C09704" w:rsidR="0037231D" w:rsidRPr="0037231D" w:rsidRDefault="00F86A77" w:rsidP="00F86A77">
      <w:pPr>
        <w:pStyle w:val="Nidungvnbn"/>
      </w:pPr>
      <w:r w:rsidRPr="00F86A77">
        <w:t>Nhìn chung, nghiên cứu đã hoàn thành mục tiêu đề ra: hệ thống hóa cơ sở lý thuyết, phân tích chi tiết các thuật toán hiện có, và đề xuất một giải pháp mới có tính ứng dụng cao. Kết quả này không chỉ hỗ trợ lựa chọn thuật toán phù hợp trong thực tiễn mà còn mở rộng khả năng khai thác Top-K trong môi trường dữ liệu không chắc chắn.</w:t>
      </w:r>
    </w:p>
    <w:p w14:paraId="36FDD77D" w14:textId="77777777" w:rsidR="00410131" w:rsidRPr="00410131" w:rsidRDefault="000379D1" w:rsidP="000379D1">
      <w:pPr>
        <w:pStyle w:val="Heading2"/>
      </w:pPr>
      <w:bookmarkStart w:id="45" w:name="_Toc216900973"/>
      <w:r>
        <w:t>Hướng phát triển</w:t>
      </w:r>
      <w:bookmarkEnd w:id="45"/>
    </w:p>
    <w:p w14:paraId="2A083503" w14:textId="77777777" w:rsidR="00410131" w:rsidRPr="00410131" w:rsidRDefault="00410131" w:rsidP="00410131">
      <w:pPr>
        <w:pStyle w:val="Nidungvnbn"/>
      </w:pPr>
      <w:r w:rsidRPr="00410131">
        <w:t xml:space="preserve">Trên cơ sở kết quả thực nghiệm và những hạn chế nhận thấy, một hướng phát triển quan trọng của Hybrid-UFHM là hoàn thiện cơ chế lựa chọn động giữa FP-tree và H-struct. Việc này có thể thực hiện thông qua xây dựng các mô hình đánh giá đặc trưng dữ liệu chính xác và toàn diện hơn, kết hợp các chỉ số thống kê như mức độ phân tán của các mục, phân bố độ dài giao dịch, cũng như mối tương quan giữa các mục trong giao dịch. Mục tiêu là giảm thiểu số lần lựa chọn sai cấu trúc khai thác và </w:t>
      </w:r>
      <w:r w:rsidRPr="00410131">
        <w:lastRenderedPageBreak/>
        <w:t>nâng cao tính ổn định của thuật toán trên các bộ dữ liệu có đặc tính đa dạng hoặc phân bố không đồng nhất.</w:t>
      </w:r>
    </w:p>
    <w:p w14:paraId="17E66B3D" w14:textId="77777777" w:rsidR="00410131" w:rsidRPr="00410131" w:rsidRDefault="00410131" w:rsidP="00410131">
      <w:pPr>
        <w:pStyle w:val="Nidungvnbn"/>
      </w:pPr>
      <w:r w:rsidRPr="00410131">
        <w:t>Bên cạnh đó, việc tối ưu hóa cơ chế cắt tỉa và cấu trúc dữ liệu cũng là một hướng phát triển quan trọng. Có thể phát triển các dạng upper-bound chặt chẽ hơn, áp dụng kỹ thuật ước lượng xác suất tiên tiến, nén FP-tree bằng mã hóa tuyến tính hoặc rút gọn đường dẫn, và tối ưu hóa tid-list của UH-Mine. Những cải tiến này sẽ giúp giảm lượng phép tính không cần thiết, tăng hiệu quả khai thác, đồng thời tiết kiệm bộ nhớ trong quá trình xử lý các bộ dữ liệu lớn hoặc giao dịch dài.</w:t>
      </w:r>
    </w:p>
    <w:p w14:paraId="7DACD102" w14:textId="77777777" w:rsidR="00410131" w:rsidRPr="00410131" w:rsidRDefault="00410131" w:rsidP="00410131">
      <w:pPr>
        <w:pStyle w:val="Nidungvnbn"/>
      </w:pPr>
      <w:r w:rsidRPr="00410131">
        <w:t>Mở rộng khả năng xử lý song song và phân tán cũng là hướng triển vọng, nhằm đáp ứng nhu cầu khai thác dữ liệu quy mô lớn. Hybrid-UFHM có thể phân tách không gian tìm kiếm và khai thác trên nhiều lõi hoặc cụm máy, kết hợp các mô hình học máy để dự đoán cấu trúc khai thác tối ưu dựa trên đặc trưng dữ liệu. Cách tiếp cận này giúp giảm chi phí đánh giá trong quá trình khai thác, đồng thời nâng cao khả năng mở rộng và tốc độ xử lý của thuật toán.</w:t>
      </w:r>
    </w:p>
    <w:p w14:paraId="69DB2F5D" w14:textId="77777777" w:rsidR="00410131" w:rsidRPr="00410131" w:rsidRDefault="00410131" w:rsidP="00410131">
      <w:pPr>
        <w:pStyle w:val="Nidungvnbn"/>
      </w:pPr>
      <w:r w:rsidRPr="00410131">
        <w:t>Cuối cùng, Hybrid-UFHM có thể được mở rộng để xử lý các dạng dữ liệu phức tạp hơn như dữ liệu luồng, dữ liệu thời gian thực hoặc dữ liệu nhiều chiều. Ngoài bài toán Top-K, thuật toán cũng có thể áp dụng cho khai thác các loại mẫu nâng cao như tập mục đóng, tập mục cực đại hoặc mẫu tuần tự xác suất. Những hướng phát triển này kỳ vọng sẽ củng cố hiệu quả, tăng tính ổn định và mở rộng phạm vi ứng dụng của Hybrid-UFHM trong các hệ thống khai phá dữ liệu hiện đại.</w:t>
      </w:r>
    </w:p>
    <w:p w14:paraId="75041ED3" w14:textId="6DC19855" w:rsidR="00D13A2D" w:rsidRPr="00D13A2D" w:rsidRDefault="00D13A2D" w:rsidP="000379D1">
      <w:pPr>
        <w:pStyle w:val="Heading2"/>
      </w:pPr>
      <w:r>
        <w:br w:type="page"/>
      </w:r>
    </w:p>
    <w:p w14:paraId="6CFF8B75" w14:textId="77777777" w:rsidR="00BC5127" w:rsidRDefault="004C3584" w:rsidP="00062C31">
      <w:pPr>
        <w:pStyle w:val="Heading1"/>
        <w:numPr>
          <w:ilvl w:val="0"/>
          <w:numId w:val="0"/>
        </w:numPr>
        <w:jc w:val="center"/>
        <w:rPr>
          <w:lang w:val="en-US"/>
        </w:rPr>
      </w:pPr>
      <w:bookmarkStart w:id="46" w:name="_TÀI_LIỆU_THAM"/>
      <w:bookmarkStart w:id="47" w:name="_Toc216900974"/>
      <w:bookmarkEnd w:id="46"/>
      <w:r>
        <w:lastRenderedPageBreak/>
        <w:t>TÀI LIỆU THAM KHẢO</w:t>
      </w:r>
      <w:bookmarkEnd w:id="47"/>
    </w:p>
    <w:p w14:paraId="516A1832" w14:textId="42BBADA0" w:rsidR="00E83A1D" w:rsidRDefault="00727A8D" w:rsidP="009F18BF">
      <w:pPr>
        <w:pStyle w:val="Nidungvnbn"/>
      </w:pPr>
      <w:r>
        <w:rPr>
          <w:lang w:val="vi-VN"/>
        </w:rPr>
        <w:fldChar w:fldCharType="begin"/>
      </w:r>
      <w:r w:rsidR="00F918E8">
        <w:instrText xml:space="preserve"> ADDIN ZOTERO_BIBL {"uncited":[],"omitted":[],"custom":[]} CSL_BIBLIOGRAPHY </w:instrText>
      </w:r>
      <w:r>
        <w:rPr>
          <w:lang w:val="vi-VN"/>
        </w:rPr>
        <w:fldChar w:fldCharType="separate"/>
      </w:r>
      <w:r w:rsidR="00BC5127" w:rsidRPr="00BC5127">
        <w:rPr>
          <w:rFonts w:eastAsia="Times New Roman" w:cs="Times New Roman"/>
          <w:sz w:val="24"/>
          <w:szCs w:val="24"/>
        </w:rPr>
        <w:t xml:space="preserve"> </w:t>
      </w:r>
      <w:r w:rsidR="00BC5127" w:rsidRPr="00BC5127">
        <w:t>[1]</w:t>
      </w:r>
      <w:r w:rsidR="009F18BF">
        <w:t xml:space="preserve"> </w:t>
      </w:r>
      <w:r w:rsidR="001712C4" w:rsidRPr="001712C4">
        <w:t>C. C. Aggarwal and P. S. Yu, "A Survey of Uncertain Data Algorithms and Applications," in </w:t>
      </w:r>
      <w:r w:rsidR="001712C4" w:rsidRPr="001712C4">
        <w:rPr>
          <w:i/>
          <w:iCs/>
        </w:rPr>
        <w:t>IEEE Transactions on Knowledge and Data Engineering</w:t>
      </w:r>
      <w:r w:rsidR="001712C4" w:rsidRPr="001712C4">
        <w:t>, vol. 21, no. 5, pp. 609-623, May 2009, doi: 10.1109/TKDE.2008.190</w:t>
      </w:r>
    </w:p>
    <w:p w14:paraId="7ABA9D74" w14:textId="78432D62" w:rsidR="001F37CC" w:rsidRDefault="001F37CC" w:rsidP="009F18BF">
      <w:pPr>
        <w:pStyle w:val="Nidungvnbn"/>
      </w:pPr>
      <w:r>
        <w:t xml:space="preserve">[2] </w:t>
      </w:r>
      <w:r w:rsidRPr="001F37CC">
        <w:t>Han, J., Pei, J., Yin, Y. </w:t>
      </w:r>
      <w:r w:rsidRPr="001F37CC">
        <w:rPr>
          <w:i/>
          <w:iCs/>
        </w:rPr>
        <w:t>et al.</w:t>
      </w:r>
      <w:r w:rsidRPr="001F37CC">
        <w:t> Mining Frequent Patterns without Candidate Generation: A Frequent-Pattern Tree Approach. </w:t>
      </w:r>
      <w:r w:rsidRPr="001F37CC">
        <w:rPr>
          <w:i/>
          <w:iCs/>
        </w:rPr>
        <w:t>Data Mining and Knowledge Discovery</w:t>
      </w:r>
      <w:r w:rsidRPr="001F37CC">
        <w:t> 8, 53–87 (2004). https://doi.org/10.1023/B:DAMI.0000005258.31418.83</w:t>
      </w:r>
    </w:p>
    <w:p w14:paraId="401C0938" w14:textId="5E05F85A" w:rsidR="007F0120" w:rsidRDefault="001F37CC" w:rsidP="009F18BF">
      <w:pPr>
        <w:pStyle w:val="Nidungvnbn"/>
      </w:pPr>
      <w:r>
        <w:t xml:space="preserve">[3] </w:t>
      </w:r>
      <w:r w:rsidR="007F0120" w:rsidRPr="007F0120">
        <w:t>Jiawei Han, Jian Pei, and Yiwen Yin. 2000. Mining frequent patterns without candidate generation. SIGMOD Rec. 29, 2 (June 2000), 1–12. https://doi.org/10.1145/335191.335372</w:t>
      </w:r>
    </w:p>
    <w:p w14:paraId="7AC499D3" w14:textId="1E23D4B5" w:rsidR="001F37CC" w:rsidRDefault="007F0120" w:rsidP="009F18BF">
      <w:pPr>
        <w:pStyle w:val="Nidungvnbn"/>
      </w:pPr>
      <w:r>
        <w:t xml:space="preserve">[4] </w:t>
      </w:r>
      <w:r w:rsidR="0011593C" w:rsidRPr="0011593C">
        <w:t>Oliveira, Stanley &amp; Zaïane, Osmar. (2003). Privacy Preserving Frequent Itemset Mining. Proceedings of the IEEE ICDM Workshop on Privacy, Security and Data Mining.</w:t>
      </w:r>
    </w:p>
    <w:p w14:paraId="483331C8" w14:textId="4335B50E" w:rsidR="008E40AC" w:rsidRDefault="008E40AC" w:rsidP="009F18BF">
      <w:pPr>
        <w:pStyle w:val="Nidungvnbn"/>
      </w:pPr>
      <w:r>
        <w:t>[</w:t>
      </w:r>
      <w:r w:rsidR="007F0120">
        <w:t>5</w:t>
      </w:r>
      <w:r>
        <w:t xml:space="preserve">] </w:t>
      </w:r>
      <w:r w:rsidR="0011593C" w:rsidRPr="0011593C">
        <w:t>Lu, Jun &amp; Xu, Wenhe &amp; Zhou, Kailong &amp; Guo, Zhicong. (2023). Frequent Itemset Mining Algorithm Based on Linear Table. Journal of Database Management. 34. 10.4018/JDM.318450.</w:t>
      </w:r>
    </w:p>
    <w:p w14:paraId="3B825FF2" w14:textId="1F507185" w:rsidR="0011593C" w:rsidRDefault="0011593C" w:rsidP="009F18BF">
      <w:pPr>
        <w:pStyle w:val="Nidungvnbn"/>
      </w:pPr>
      <w:r>
        <w:t>[</w:t>
      </w:r>
      <w:r w:rsidR="007F0120">
        <w:t>6</w:t>
      </w:r>
      <w:r>
        <w:t xml:space="preserve">] </w:t>
      </w:r>
      <w:r w:rsidRPr="0011593C">
        <w:t>You, Tao &amp; Hu, Kun &amp; Zhang, Peng &amp; Gao, Yanfeng &amp; Chen, Jinchao &amp; Zhang, Ying. (2022). Efficient Probabilistic Frequent Closed Itemsets Mining for Uncertain Data. SSRN Electronic Journal. 10.2139/ssrn.4165423.</w:t>
      </w:r>
    </w:p>
    <w:p w14:paraId="3B01333E" w14:textId="1DECDEC4" w:rsidR="00773EAF" w:rsidRDefault="00773EAF" w:rsidP="009F18BF">
      <w:pPr>
        <w:pStyle w:val="Nidungvnbn"/>
      </w:pPr>
      <w:r>
        <w:t>[</w:t>
      </w:r>
      <w:r w:rsidR="001C2C70">
        <w:t>7</w:t>
      </w:r>
      <w:r>
        <w:t xml:space="preserve">] </w:t>
      </w:r>
      <w:r w:rsidRPr="00773EAF">
        <w:t>Chui, CK., Kao, B., Hung, E. (2007). Mining Frequent Itemsets from Uncertain Data. In: Zhou, ZH., Li, H., Yang, Q. (eds) Advances in Knowledge Discovery and Data Mining. PAKDD 2007. Lecture Notes in Computer Science(), vol 4426. Springer, Berlin, Heidelberg. https://doi.org/10.1007/978-3-540-71701-0_8</w:t>
      </w:r>
    </w:p>
    <w:p w14:paraId="1BD144AA" w14:textId="3D76A948" w:rsidR="008B4981" w:rsidRDefault="008B4981" w:rsidP="009F18BF">
      <w:pPr>
        <w:pStyle w:val="Nidungvnbn"/>
      </w:pPr>
      <w:r>
        <w:t>[</w:t>
      </w:r>
      <w:r w:rsidR="001C2C70">
        <w:t>8</w:t>
      </w:r>
      <w:r>
        <w:t xml:space="preserve">] </w:t>
      </w:r>
      <w:r w:rsidRPr="008B4981">
        <w:t>Wan, Xiaolong &amp; Han, Xixian. (2024). Efficient Top-k Frequent Itemset Mining on Massive Data. Data Science and Engineering. 9. 1-27. 10.1007/s41019-024-00241-2.</w:t>
      </w:r>
    </w:p>
    <w:p w14:paraId="7863DB31" w14:textId="69A5C7E6" w:rsidR="00773EAF" w:rsidRDefault="00773EAF" w:rsidP="009F18BF">
      <w:pPr>
        <w:pStyle w:val="Nidungvnbn"/>
      </w:pPr>
      <w:r>
        <w:t>[</w:t>
      </w:r>
      <w:r w:rsidR="001C2C70">
        <w:t>9</w:t>
      </w:r>
      <w:r>
        <w:t xml:space="preserve">] </w:t>
      </w:r>
      <w:r w:rsidRPr="00773EAF">
        <w:t xml:space="preserve">Thomas Bernecker, Hans-Peter Kriegel, Matthias Renz, Florian Verhein, and Andreas Zuefle. 2009. Probabilistic frequent itemset mining in uncertain </w:t>
      </w:r>
      <w:r w:rsidRPr="00773EAF">
        <w:lastRenderedPageBreak/>
        <w:t>databases. In Proceedings of the 15th ACM SIGKDD international conference on Knowledge discovery and data mining (KDD '09). Association for Computing Machinery, New York, NY, USA, 119–128. https://doi.org/10.1145/1557019.1557039</w:t>
      </w:r>
    </w:p>
    <w:p w14:paraId="34E42579" w14:textId="40C9EEDE" w:rsidR="00773EAF" w:rsidRDefault="00773EAF" w:rsidP="009F18BF">
      <w:pPr>
        <w:pStyle w:val="Nidungvnbn"/>
      </w:pPr>
      <w:r>
        <w:t>[</w:t>
      </w:r>
      <w:r w:rsidR="001C2C70">
        <w:t>10</w:t>
      </w:r>
      <w:r>
        <w:t xml:space="preserve">] </w:t>
      </w:r>
      <w:r w:rsidRPr="00773EAF">
        <w:t>Bernecker, T., Cheng, R., Cheung, D.W. </w:t>
      </w:r>
      <w:r w:rsidRPr="00773EAF">
        <w:rPr>
          <w:i/>
          <w:iCs/>
        </w:rPr>
        <w:t>et al.</w:t>
      </w:r>
      <w:r w:rsidRPr="00773EAF">
        <w:t> Model-based probabilistic frequent itemset mining. </w:t>
      </w:r>
      <w:r w:rsidRPr="00773EAF">
        <w:rPr>
          <w:i/>
          <w:iCs/>
        </w:rPr>
        <w:t>Knowl Inf Syst</w:t>
      </w:r>
      <w:r w:rsidRPr="00773EAF">
        <w:t> </w:t>
      </w:r>
      <w:r w:rsidRPr="00773EAF">
        <w:rPr>
          <w:b/>
          <w:bCs/>
        </w:rPr>
        <w:t>37</w:t>
      </w:r>
      <w:r w:rsidRPr="00773EAF">
        <w:t>, 181–217 (2013). https://doi.org/10.1007/s10115-012-0561-2</w:t>
      </w:r>
    </w:p>
    <w:p w14:paraId="47E2BE44" w14:textId="6840DE19" w:rsidR="00773EAF" w:rsidRDefault="00773EAF" w:rsidP="009F18BF">
      <w:pPr>
        <w:pStyle w:val="Nidungvnbn"/>
      </w:pPr>
      <w:r>
        <w:t>[</w:t>
      </w:r>
      <w:r w:rsidR="001C2C70">
        <w:t>11</w:t>
      </w:r>
      <w:r>
        <w:t xml:space="preserve">] </w:t>
      </w:r>
      <w:r w:rsidRPr="00773EAF">
        <w:t>Aggarwal, Charu &amp; Li, Yan &amp; Wang, Jianyong &amp; Wang, Jing. (2009). Frequent pattern mining with uncertain data. Proceedings of the ACM SIGKDD International Conference on Knowledge Discovery and Data Mining. 29-38. 10.1145/1557019.1557030.</w:t>
      </w:r>
    </w:p>
    <w:p w14:paraId="4DD81FB5" w14:textId="4EC940F9" w:rsidR="00954895" w:rsidRDefault="00954895" w:rsidP="009F18BF">
      <w:pPr>
        <w:pStyle w:val="Nidungvnbn"/>
      </w:pPr>
      <w:r>
        <w:t>[</w:t>
      </w:r>
      <w:r w:rsidR="001C2C70">
        <w:t>12</w:t>
      </w:r>
      <w:r>
        <w:t xml:space="preserve">] </w:t>
      </w:r>
      <w:r w:rsidRPr="00954895">
        <w:t>Rakesh Agrawal and Ramakrishnan Srikant. 1994. Fast Algorithms for Mining Association Rules in Large Databases. In Proceedings of the 20th International Conference on Very Large Data Bases (VLDB '94). Morgan Kaufmann Publishers Inc., San Francisco, CA, USA, 487–499.</w:t>
      </w:r>
    </w:p>
    <w:p w14:paraId="19DCECC3" w14:textId="3183ECBA" w:rsidR="00E30FBE" w:rsidRDefault="00E30FBE" w:rsidP="009F18BF">
      <w:pPr>
        <w:pStyle w:val="Nidungvnbn"/>
      </w:pPr>
      <w:r>
        <w:t>[</w:t>
      </w:r>
      <w:r w:rsidR="001C2C70">
        <w:t>13</w:t>
      </w:r>
      <w:r>
        <w:t xml:space="preserve">] </w:t>
      </w:r>
      <w:r w:rsidRPr="00E30FBE">
        <w:t>Pei, Jian &amp; Han, Jiawei &amp; Lu, Hongjun &amp; Nishio, Shojiro &amp; Tang, Shiwei &amp; Yang, Dongqing. (2001). H-Mine: Hyper-Structure Mining of Frequent Patterns in Large Databases. Proceedings - IEEE International Conference on Data Mining, ICDM. 441-448. 10.1109/ICDM.2001.989550.</w:t>
      </w:r>
    </w:p>
    <w:p w14:paraId="749E32B1" w14:textId="0CF38E1D" w:rsidR="00FC3323" w:rsidRDefault="00FC3323" w:rsidP="009F18BF">
      <w:pPr>
        <w:pStyle w:val="Nidungvnbn"/>
      </w:pPr>
      <w:r>
        <w:t>[1</w:t>
      </w:r>
      <w:r w:rsidR="001C2C70">
        <w:t>4</w:t>
      </w:r>
      <w:r>
        <w:t xml:space="preserve">] </w:t>
      </w:r>
      <w:r w:rsidRPr="00FC3323">
        <w:t>Han, J., Wang, J., Lu, Y., &amp; Tzvetkov, P. (2002). Mining top-K frequent closed patterns without minimum support. In </w:t>
      </w:r>
      <w:r w:rsidRPr="00FC3323">
        <w:rPr>
          <w:i/>
          <w:iCs/>
        </w:rPr>
        <w:t>Proceedings - 2002 IEEE International Conference on Data Mining, ICDM 2002 </w:t>
      </w:r>
      <w:r w:rsidRPr="00FC3323">
        <w:t>(pp. 211-218).</w:t>
      </w:r>
    </w:p>
    <w:p w14:paraId="6BBE124C" w14:textId="645F2709" w:rsidR="00D14A00" w:rsidRDefault="00D14A00" w:rsidP="009F18BF">
      <w:pPr>
        <w:pStyle w:val="Nidungvnbn"/>
      </w:pPr>
      <w:r>
        <w:t>[1</w:t>
      </w:r>
      <w:r w:rsidR="001C2C70">
        <w:t>5</w:t>
      </w:r>
      <w:r>
        <w:t>]</w:t>
      </w:r>
      <w:r w:rsidR="00466E68">
        <w:t xml:space="preserve"> </w:t>
      </w:r>
      <w:r w:rsidR="00466E68" w:rsidRPr="00466E68">
        <w:t>Pietracaprina, Andrea &amp; Riondato, Matteo &amp; Upfal, Eli &amp; Vandin, Fabio. (2010). Mining Top-K Frequent Itemsets Through Progressive Sampling. Data Mining and Knowledge Discovery - DATAMINE. 21. 10.1007/s10618-010-0185-7.</w:t>
      </w:r>
    </w:p>
    <w:p w14:paraId="665D0D02" w14:textId="13DF8E8E" w:rsidR="006B70DC" w:rsidRDefault="006B70DC" w:rsidP="009F18BF">
      <w:pPr>
        <w:pStyle w:val="Nidungvnbn"/>
      </w:pPr>
      <w:r>
        <w:t>[</w:t>
      </w:r>
      <w:r w:rsidR="00A84F73">
        <w:t>16</w:t>
      </w:r>
      <w:r>
        <w:t xml:space="preserve">] </w:t>
      </w:r>
      <w:r w:rsidRPr="006B70DC">
        <w:t>Ezeife, C.I., Liu, Y. Fast incremental mining of web sequential patterns with PLWAP tree. </w:t>
      </w:r>
      <w:r w:rsidRPr="006B70DC">
        <w:rPr>
          <w:i/>
          <w:iCs/>
        </w:rPr>
        <w:t>Data Min Knowl Disc</w:t>
      </w:r>
      <w:r w:rsidRPr="006B70DC">
        <w:t> </w:t>
      </w:r>
      <w:r w:rsidRPr="006B70DC">
        <w:rPr>
          <w:b/>
          <w:bCs/>
        </w:rPr>
        <w:t>19</w:t>
      </w:r>
      <w:r w:rsidRPr="006B70DC">
        <w:t>, 417–418 (2009). https://doi.org/10.1007/s10618-009-0144-3</w:t>
      </w:r>
    </w:p>
    <w:p w14:paraId="0E4B9BDF" w14:textId="36C5D299" w:rsidR="006B70DC" w:rsidRDefault="006B70DC" w:rsidP="009F18BF">
      <w:pPr>
        <w:pStyle w:val="Nidungvnbn"/>
      </w:pPr>
      <w:r>
        <w:lastRenderedPageBreak/>
        <w:t>[</w:t>
      </w:r>
      <w:r w:rsidR="00A84F73">
        <w:t>17</w:t>
      </w:r>
      <w:r>
        <w:t xml:space="preserve">] </w:t>
      </w:r>
      <w:r w:rsidRPr="006B70DC">
        <w:t>Zhou Zhao, Da Yan, and Wilfred Ng. 2012. Mining probabilistically frequent sequential patterns in uncertain databases. In Proceedings of the 15th International Conference on Extending Database Technology (EDBT '12). Association for Computing Machinery, New York, NY, USA, 74–85. https://doi.org/10.1145/2247596.2247606</w:t>
      </w:r>
    </w:p>
    <w:p w14:paraId="1F4475D6" w14:textId="77777777" w:rsidR="00773EAF" w:rsidRDefault="00773EAF" w:rsidP="009F18BF">
      <w:pPr>
        <w:pStyle w:val="Nidungvnbn"/>
      </w:pPr>
    </w:p>
    <w:p w14:paraId="5425EBB5" w14:textId="77777777" w:rsidR="001712C4" w:rsidRDefault="001712C4" w:rsidP="009F18BF">
      <w:pPr>
        <w:pStyle w:val="Nidungvnbn"/>
      </w:pPr>
    </w:p>
    <w:p w14:paraId="2156BB62" w14:textId="77777777" w:rsidR="009F18BF" w:rsidRDefault="009F18BF" w:rsidP="009F18BF">
      <w:pPr>
        <w:pStyle w:val="Nidungvnbn"/>
      </w:pPr>
    </w:p>
    <w:p w14:paraId="62CBC900" w14:textId="42E51BEE" w:rsidR="00A63EF5" w:rsidRPr="00727A8D" w:rsidRDefault="00727A8D" w:rsidP="00062C31">
      <w:pPr>
        <w:pStyle w:val="Nidungvnbn"/>
      </w:pPr>
      <w:r>
        <w:fldChar w:fldCharType="end"/>
      </w:r>
    </w:p>
    <w:sectPr w:rsidR="00A63EF5" w:rsidRPr="00727A8D" w:rsidSect="00480365">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F3FC3" w14:textId="77777777" w:rsidR="00CF424D" w:rsidRDefault="00CF424D" w:rsidP="00453AB1">
      <w:r>
        <w:separator/>
      </w:r>
    </w:p>
  </w:endnote>
  <w:endnote w:type="continuationSeparator" w:id="0">
    <w:p w14:paraId="10FA337B" w14:textId="77777777" w:rsidR="00CF424D" w:rsidRDefault="00CF424D" w:rsidP="00453AB1">
      <w:r>
        <w:continuationSeparator/>
      </w:r>
    </w:p>
  </w:endnote>
  <w:endnote w:type="continuationNotice" w:id="1">
    <w:p w14:paraId="3010FE57" w14:textId="77777777" w:rsidR="00CF424D" w:rsidRDefault="00CF42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D48D" w14:textId="77777777" w:rsidR="00CF424D" w:rsidRDefault="00CF424D" w:rsidP="00453AB1">
      <w:r>
        <w:separator/>
      </w:r>
    </w:p>
  </w:footnote>
  <w:footnote w:type="continuationSeparator" w:id="0">
    <w:p w14:paraId="4B9D6135" w14:textId="77777777" w:rsidR="00CF424D" w:rsidRDefault="00CF424D" w:rsidP="00453AB1">
      <w:r>
        <w:continuationSeparator/>
      </w:r>
    </w:p>
  </w:footnote>
  <w:footnote w:type="continuationNotice" w:id="1">
    <w:p w14:paraId="793B6C5E" w14:textId="77777777" w:rsidR="00CF424D" w:rsidRDefault="00CF42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C486" w14:textId="77777777" w:rsidR="00F772AD" w:rsidRPr="00453AB1" w:rsidRDefault="00F772AD">
    <w:pPr>
      <w:pStyle w:val="Header"/>
      <w:jc w:val="center"/>
      <w:rPr>
        <w:rStyle w:val="NidungvnbnChar"/>
      </w:rPr>
    </w:pPr>
  </w:p>
  <w:p w14:paraId="14092C90"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629345A6"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6E3CB5E"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0179B99"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64B90BE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873"/>
    <w:multiLevelType w:val="hybridMultilevel"/>
    <w:tmpl w:val="4B880D3E"/>
    <w:lvl w:ilvl="0" w:tplc="6FD6CAE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4E376F"/>
    <w:multiLevelType w:val="hybridMultilevel"/>
    <w:tmpl w:val="39A25384"/>
    <w:lvl w:ilvl="0" w:tplc="6FD6CAE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4D4679"/>
    <w:multiLevelType w:val="hybridMultilevel"/>
    <w:tmpl w:val="B77A3BFC"/>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1724AE"/>
    <w:multiLevelType w:val="multilevel"/>
    <w:tmpl w:val="D35CE8E4"/>
    <w:lvl w:ilvl="0">
      <w:start w:val="1"/>
      <w:numFmt w:val="decimal"/>
      <w:pStyle w:val="Heading1"/>
      <w:suff w:val="space"/>
      <w:lvlText w:val="CHƯƠNG %1. "/>
      <w:lvlJc w:val="left"/>
      <w:pPr>
        <w:ind w:left="3434" w:hanging="284"/>
      </w:pPr>
    </w:lvl>
    <w:lvl w:ilvl="1">
      <w:start w:val="1"/>
      <w:numFmt w:val="decimal"/>
      <w:pStyle w:val="Heading2"/>
      <w:suff w:val="space"/>
      <w:lvlText w:val="%1.%2"/>
      <w:lvlJc w:val="left"/>
      <w:pPr>
        <w:ind w:left="9104" w:hanging="284"/>
      </w:pPr>
      <w:rPr>
        <w:rFonts w:hint="default"/>
        <w:sz w:val="28"/>
        <w:szCs w:val="28"/>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6A4D02"/>
    <w:multiLevelType w:val="hybridMultilevel"/>
    <w:tmpl w:val="DAF6D014"/>
    <w:lvl w:ilvl="0" w:tplc="42BED4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01B91"/>
    <w:multiLevelType w:val="multilevel"/>
    <w:tmpl w:val="7D8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7658F"/>
    <w:multiLevelType w:val="multilevel"/>
    <w:tmpl w:val="DDC6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34535"/>
    <w:multiLevelType w:val="multilevel"/>
    <w:tmpl w:val="7D8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A5DD2"/>
    <w:multiLevelType w:val="hybridMultilevel"/>
    <w:tmpl w:val="38242D00"/>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1D0D0C"/>
    <w:multiLevelType w:val="hybridMultilevel"/>
    <w:tmpl w:val="9118CB2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314970C2"/>
    <w:multiLevelType w:val="hybridMultilevel"/>
    <w:tmpl w:val="BEFC81E8"/>
    <w:lvl w:ilvl="0" w:tplc="25966DA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E4EAA"/>
    <w:multiLevelType w:val="hybridMultilevel"/>
    <w:tmpl w:val="9AD8C916"/>
    <w:lvl w:ilvl="0" w:tplc="B1325F74">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69042F"/>
    <w:multiLevelType w:val="hybridMultilevel"/>
    <w:tmpl w:val="C70A4872"/>
    <w:lvl w:ilvl="0" w:tplc="088C3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276A21"/>
    <w:multiLevelType w:val="hybridMultilevel"/>
    <w:tmpl w:val="8758E07E"/>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72062F"/>
    <w:multiLevelType w:val="hybridMultilevel"/>
    <w:tmpl w:val="0F00EE68"/>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202D11"/>
    <w:multiLevelType w:val="multilevel"/>
    <w:tmpl w:val="59F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E1462"/>
    <w:multiLevelType w:val="hybridMultilevel"/>
    <w:tmpl w:val="6368F22E"/>
    <w:lvl w:ilvl="0" w:tplc="6FD6CAE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7E0EB3"/>
    <w:multiLevelType w:val="multilevel"/>
    <w:tmpl w:val="280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537A9"/>
    <w:multiLevelType w:val="hybridMultilevel"/>
    <w:tmpl w:val="070A7074"/>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1B6CCE"/>
    <w:multiLevelType w:val="hybridMultilevel"/>
    <w:tmpl w:val="926C9FA6"/>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A2D1253"/>
    <w:multiLevelType w:val="hybridMultilevel"/>
    <w:tmpl w:val="5D969F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F02ED9"/>
    <w:multiLevelType w:val="multilevel"/>
    <w:tmpl w:val="11BCBC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1FA5E57"/>
    <w:multiLevelType w:val="multilevel"/>
    <w:tmpl w:val="026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956344"/>
    <w:multiLevelType w:val="hybridMultilevel"/>
    <w:tmpl w:val="E3EA04A0"/>
    <w:lvl w:ilvl="0" w:tplc="6FD6CAE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EA3F93"/>
    <w:multiLevelType w:val="hybridMultilevel"/>
    <w:tmpl w:val="5DFACD1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25"/>
  </w:num>
  <w:num w:numId="3" w16cid:durableId="967201436">
    <w:abstractNumId w:val="33"/>
  </w:num>
  <w:num w:numId="4" w16cid:durableId="24870113">
    <w:abstractNumId w:val="47"/>
  </w:num>
  <w:num w:numId="5" w16cid:durableId="2083719434">
    <w:abstractNumId w:val="1"/>
  </w:num>
  <w:num w:numId="6" w16cid:durableId="1159923144">
    <w:abstractNumId w:val="9"/>
  </w:num>
  <w:num w:numId="7" w16cid:durableId="575290421">
    <w:abstractNumId w:val="28"/>
  </w:num>
  <w:num w:numId="8" w16cid:durableId="432167206">
    <w:abstractNumId w:val="42"/>
  </w:num>
  <w:num w:numId="9" w16cid:durableId="2061173545">
    <w:abstractNumId w:val="3"/>
  </w:num>
  <w:num w:numId="10" w16cid:durableId="1834568291">
    <w:abstractNumId w:val="20"/>
  </w:num>
  <w:num w:numId="11" w16cid:durableId="677535900">
    <w:abstractNumId w:val="45"/>
  </w:num>
  <w:num w:numId="12" w16cid:durableId="363676185">
    <w:abstractNumId w:val="49"/>
  </w:num>
  <w:num w:numId="13" w16cid:durableId="1350452648">
    <w:abstractNumId w:val="17"/>
  </w:num>
  <w:num w:numId="14" w16cid:durableId="1617757309">
    <w:abstractNumId w:val="27"/>
  </w:num>
  <w:num w:numId="15" w16cid:durableId="1568495345">
    <w:abstractNumId w:val="26"/>
  </w:num>
  <w:num w:numId="16" w16cid:durableId="216165621">
    <w:abstractNumId w:val="19"/>
  </w:num>
  <w:num w:numId="17" w16cid:durableId="1113744065">
    <w:abstractNumId w:val="38"/>
  </w:num>
  <w:num w:numId="18" w16cid:durableId="303899053">
    <w:abstractNumId w:val="46"/>
  </w:num>
  <w:num w:numId="19" w16cid:durableId="1559322532">
    <w:abstractNumId w:val="6"/>
  </w:num>
  <w:num w:numId="20" w16cid:durableId="9352140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6"/>
  </w:num>
  <w:num w:numId="23" w16cid:durableId="769468478">
    <w:abstractNumId w:val="40"/>
  </w:num>
  <w:num w:numId="24" w16cid:durableId="385446020">
    <w:abstractNumId w:val="16"/>
  </w:num>
  <w:num w:numId="25" w16cid:durableId="30420138">
    <w:abstractNumId w:val="6"/>
  </w:num>
  <w:num w:numId="26" w16cid:durableId="1166555490">
    <w:abstractNumId w:val="6"/>
  </w:num>
  <w:num w:numId="27" w16cid:durableId="687219385">
    <w:abstractNumId w:val="41"/>
  </w:num>
  <w:num w:numId="28" w16cid:durableId="460849350">
    <w:abstractNumId w:val="8"/>
  </w:num>
  <w:num w:numId="29" w16cid:durableId="697051820">
    <w:abstractNumId w:val="23"/>
  </w:num>
  <w:num w:numId="30" w16cid:durableId="973681176">
    <w:abstractNumId w:val="29"/>
  </w:num>
  <w:num w:numId="31" w16cid:durableId="1810588596">
    <w:abstractNumId w:val="18"/>
  </w:num>
  <w:num w:numId="32" w16cid:durableId="1218056105">
    <w:abstractNumId w:val="37"/>
  </w:num>
  <w:num w:numId="33" w16cid:durableId="1103722090">
    <w:abstractNumId w:val="15"/>
  </w:num>
  <w:num w:numId="34" w16cid:durableId="2099981639">
    <w:abstractNumId w:val="4"/>
  </w:num>
  <w:num w:numId="35" w16cid:durableId="1687362833">
    <w:abstractNumId w:val="32"/>
  </w:num>
  <w:num w:numId="36" w16cid:durableId="501746575">
    <w:abstractNumId w:val="7"/>
  </w:num>
  <w:num w:numId="37" w16cid:durableId="224727580">
    <w:abstractNumId w:val="35"/>
  </w:num>
  <w:num w:numId="38" w16cid:durableId="963850498">
    <w:abstractNumId w:val="21"/>
  </w:num>
  <w:num w:numId="39" w16cid:durableId="250238795">
    <w:abstractNumId w:val="13"/>
  </w:num>
  <w:num w:numId="40" w16cid:durableId="758137449">
    <w:abstractNumId w:val="0"/>
  </w:num>
  <w:num w:numId="41" w16cid:durableId="1348675242">
    <w:abstractNumId w:val="5"/>
  </w:num>
  <w:num w:numId="42" w16cid:durableId="369065594">
    <w:abstractNumId w:val="36"/>
  </w:num>
  <w:num w:numId="43" w16cid:durableId="903297139">
    <w:abstractNumId w:val="24"/>
  </w:num>
  <w:num w:numId="44" w16cid:durableId="2104955083">
    <w:abstractNumId w:val="48"/>
  </w:num>
  <w:num w:numId="45" w16cid:durableId="687945234">
    <w:abstractNumId w:val="22"/>
  </w:num>
  <w:num w:numId="46" w16cid:durableId="440614254">
    <w:abstractNumId w:val="30"/>
  </w:num>
  <w:num w:numId="47" w16cid:durableId="1414621340">
    <w:abstractNumId w:val="44"/>
  </w:num>
  <w:num w:numId="48" w16cid:durableId="785923551">
    <w:abstractNumId w:val="14"/>
  </w:num>
  <w:num w:numId="49" w16cid:durableId="1213149834">
    <w:abstractNumId w:val="11"/>
  </w:num>
  <w:num w:numId="50" w16cid:durableId="500317492">
    <w:abstractNumId w:val="39"/>
  </w:num>
  <w:num w:numId="51" w16cid:durableId="809248987">
    <w:abstractNumId w:val="43"/>
  </w:num>
  <w:num w:numId="52" w16cid:durableId="377054324">
    <w:abstractNumId w:val="31"/>
  </w:num>
  <w:num w:numId="53" w16cid:durableId="1919367622">
    <w:abstractNumId w:val="12"/>
  </w:num>
  <w:num w:numId="54" w16cid:durableId="755253456">
    <w:abstractNumId w:val="10"/>
  </w:num>
  <w:num w:numId="55" w16cid:durableId="7399806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DF"/>
    <w:rsid w:val="00000130"/>
    <w:rsid w:val="00001DC2"/>
    <w:rsid w:val="00002641"/>
    <w:rsid w:val="00003983"/>
    <w:rsid w:val="000039A2"/>
    <w:rsid w:val="000044BC"/>
    <w:rsid w:val="00004681"/>
    <w:rsid w:val="000056F0"/>
    <w:rsid w:val="00005F52"/>
    <w:rsid w:val="00007545"/>
    <w:rsid w:val="00010D47"/>
    <w:rsid w:val="00011284"/>
    <w:rsid w:val="00011A0A"/>
    <w:rsid w:val="00011E77"/>
    <w:rsid w:val="000124B9"/>
    <w:rsid w:val="000150E9"/>
    <w:rsid w:val="00015270"/>
    <w:rsid w:val="000156CF"/>
    <w:rsid w:val="0001666C"/>
    <w:rsid w:val="0001684B"/>
    <w:rsid w:val="00016A5F"/>
    <w:rsid w:val="00016BF5"/>
    <w:rsid w:val="0002217D"/>
    <w:rsid w:val="0002309D"/>
    <w:rsid w:val="000231FF"/>
    <w:rsid w:val="0002406E"/>
    <w:rsid w:val="00024496"/>
    <w:rsid w:val="000256EC"/>
    <w:rsid w:val="00026237"/>
    <w:rsid w:val="000273E8"/>
    <w:rsid w:val="00031B18"/>
    <w:rsid w:val="00031F05"/>
    <w:rsid w:val="00031FDC"/>
    <w:rsid w:val="00035355"/>
    <w:rsid w:val="000354CD"/>
    <w:rsid w:val="00036851"/>
    <w:rsid w:val="00036FBB"/>
    <w:rsid w:val="000379D1"/>
    <w:rsid w:val="00040850"/>
    <w:rsid w:val="00040EB5"/>
    <w:rsid w:val="000422D6"/>
    <w:rsid w:val="00044678"/>
    <w:rsid w:val="00045178"/>
    <w:rsid w:val="000505D2"/>
    <w:rsid w:val="0005116E"/>
    <w:rsid w:val="00053696"/>
    <w:rsid w:val="00056D58"/>
    <w:rsid w:val="00060401"/>
    <w:rsid w:val="00060BAA"/>
    <w:rsid w:val="00061022"/>
    <w:rsid w:val="000627B5"/>
    <w:rsid w:val="00062C31"/>
    <w:rsid w:val="00064784"/>
    <w:rsid w:val="00065C4E"/>
    <w:rsid w:val="00066121"/>
    <w:rsid w:val="000665D4"/>
    <w:rsid w:val="00067AB3"/>
    <w:rsid w:val="00067F36"/>
    <w:rsid w:val="000725E8"/>
    <w:rsid w:val="0007361C"/>
    <w:rsid w:val="00073FE9"/>
    <w:rsid w:val="00074C33"/>
    <w:rsid w:val="00075390"/>
    <w:rsid w:val="0007657D"/>
    <w:rsid w:val="00077D66"/>
    <w:rsid w:val="000804E7"/>
    <w:rsid w:val="00081774"/>
    <w:rsid w:val="00081EA7"/>
    <w:rsid w:val="000823C0"/>
    <w:rsid w:val="00083A8F"/>
    <w:rsid w:val="00083E23"/>
    <w:rsid w:val="0008402C"/>
    <w:rsid w:val="00084968"/>
    <w:rsid w:val="00085D35"/>
    <w:rsid w:val="000907EF"/>
    <w:rsid w:val="00091FAD"/>
    <w:rsid w:val="000923FE"/>
    <w:rsid w:val="00092475"/>
    <w:rsid w:val="00092683"/>
    <w:rsid w:val="00092AF2"/>
    <w:rsid w:val="00092E7A"/>
    <w:rsid w:val="0009391D"/>
    <w:rsid w:val="00094020"/>
    <w:rsid w:val="00096673"/>
    <w:rsid w:val="0009778F"/>
    <w:rsid w:val="0009795A"/>
    <w:rsid w:val="00097FC7"/>
    <w:rsid w:val="000A01CC"/>
    <w:rsid w:val="000A1084"/>
    <w:rsid w:val="000A1C32"/>
    <w:rsid w:val="000A2338"/>
    <w:rsid w:val="000A29CB"/>
    <w:rsid w:val="000A3C13"/>
    <w:rsid w:val="000A4422"/>
    <w:rsid w:val="000A5C39"/>
    <w:rsid w:val="000A7AB9"/>
    <w:rsid w:val="000B0085"/>
    <w:rsid w:val="000B1191"/>
    <w:rsid w:val="000B390C"/>
    <w:rsid w:val="000B3982"/>
    <w:rsid w:val="000B42E8"/>
    <w:rsid w:val="000B66E1"/>
    <w:rsid w:val="000B6B48"/>
    <w:rsid w:val="000B711E"/>
    <w:rsid w:val="000C024B"/>
    <w:rsid w:val="000C0355"/>
    <w:rsid w:val="000C0C34"/>
    <w:rsid w:val="000C2123"/>
    <w:rsid w:val="000C21EA"/>
    <w:rsid w:val="000D0851"/>
    <w:rsid w:val="000D1886"/>
    <w:rsid w:val="000D2B55"/>
    <w:rsid w:val="000D2CF6"/>
    <w:rsid w:val="000D436D"/>
    <w:rsid w:val="000D47A0"/>
    <w:rsid w:val="000D4E34"/>
    <w:rsid w:val="000D6325"/>
    <w:rsid w:val="000D77D4"/>
    <w:rsid w:val="000D7EE6"/>
    <w:rsid w:val="000E2182"/>
    <w:rsid w:val="000E283A"/>
    <w:rsid w:val="000E2EC8"/>
    <w:rsid w:val="000E33CB"/>
    <w:rsid w:val="000E511A"/>
    <w:rsid w:val="000E52E8"/>
    <w:rsid w:val="000F0A67"/>
    <w:rsid w:val="000F1C34"/>
    <w:rsid w:val="000F30B6"/>
    <w:rsid w:val="000F4A6A"/>
    <w:rsid w:val="000F5E76"/>
    <w:rsid w:val="00101C26"/>
    <w:rsid w:val="001025F9"/>
    <w:rsid w:val="00102699"/>
    <w:rsid w:val="0010371E"/>
    <w:rsid w:val="00104231"/>
    <w:rsid w:val="00106952"/>
    <w:rsid w:val="0011232A"/>
    <w:rsid w:val="00112A50"/>
    <w:rsid w:val="00113476"/>
    <w:rsid w:val="00115628"/>
    <w:rsid w:val="001156E4"/>
    <w:rsid w:val="0011593C"/>
    <w:rsid w:val="00115BD4"/>
    <w:rsid w:val="00115F33"/>
    <w:rsid w:val="001164DB"/>
    <w:rsid w:val="00116504"/>
    <w:rsid w:val="001165FB"/>
    <w:rsid w:val="00116807"/>
    <w:rsid w:val="00122441"/>
    <w:rsid w:val="00124585"/>
    <w:rsid w:val="00125477"/>
    <w:rsid w:val="00125E86"/>
    <w:rsid w:val="00131769"/>
    <w:rsid w:val="001319A1"/>
    <w:rsid w:val="00131BFE"/>
    <w:rsid w:val="001321C0"/>
    <w:rsid w:val="00132777"/>
    <w:rsid w:val="001330D5"/>
    <w:rsid w:val="0013558D"/>
    <w:rsid w:val="00135B3E"/>
    <w:rsid w:val="00135CD7"/>
    <w:rsid w:val="00137197"/>
    <w:rsid w:val="001404FB"/>
    <w:rsid w:val="00141512"/>
    <w:rsid w:val="001422AF"/>
    <w:rsid w:val="00143182"/>
    <w:rsid w:val="0014325D"/>
    <w:rsid w:val="001472D9"/>
    <w:rsid w:val="001478DC"/>
    <w:rsid w:val="00153E90"/>
    <w:rsid w:val="001564A9"/>
    <w:rsid w:val="00157C09"/>
    <w:rsid w:val="00160609"/>
    <w:rsid w:val="00162E0F"/>
    <w:rsid w:val="001641DD"/>
    <w:rsid w:val="00166DC0"/>
    <w:rsid w:val="001712C4"/>
    <w:rsid w:val="0017173A"/>
    <w:rsid w:val="00172091"/>
    <w:rsid w:val="0017319E"/>
    <w:rsid w:val="001737EC"/>
    <w:rsid w:val="00173EF7"/>
    <w:rsid w:val="00175C0A"/>
    <w:rsid w:val="00176C71"/>
    <w:rsid w:val="00177980"/>
    <w:rsid w:val="0018261F"/>
    <w:rsid w:val="0018282A"/>
    <w:rsid w:val="00182BB3"/>
    <w:rsid w:val="00183877"/>
    <w:rsid w:val="00183F77"/>
    <w:rsid w:val="0018400B"/>
    <w:rsid w:val="00187FA6"/>
    <w:rsid w:val="0019042E"/>
    <w:rsid w:val="0019113C"/>
    <w:rsid w:val="00191908"/>
    <w:rsid w:val="00191DA1"/>
    <w:rsid w:val="00191EBC"/>
    <w:rsid w:val="0019241D"/>
    <w:rsid w:val="00194BB1"/>
    <w:rsid w:val="001A1498"/>
    <w:rsid w:val="001A2B89"/>
    <w:rsid w:val="001A3F58"/>
    <w:rsid w:val="001A48C1"/>
    <w:rsid w:val="001A6AC9"/>
    <w:rsid w:val="001B01EF"/>
    <w:rsid w:val="001B1CF0"/>
    <w:rsid w:val="001B2AE9"/>
    <w:rsid w:val="001B4CCF"/>
    <w:rsid w:val="001B6392"/>
    <w:rsid w:val="001B72FA"/>
    <w:rsid w:val="001C002D"/>
    <w:rsid w:val="001C0D61"/>
    <w:rsid w:val="001C10D4"/>
    <w:rsid w:val="001C2360"/>
    <w:rsid w:val="001C2C70"/>
    <w:rsid w:val="001C2C80"/>
    <w:rsid w:val="001C2F98"/>
    <w:rsid w:val="001C40F1"/>
    <w:rsid w:val="001C4E26"/>
    <w:rsid w:val="001C5A5E"/>
    <w:rsid w:val="001D0F8D"/>
    <w:rsid w:val="001D1D1F"/>
    <w:rsid w:val="001D20F2"/>
    <w:rsid w:val="001D2645"/>
    <w:rsid w:val="001D3B06"/>
    <w:rsid w:val="001D3D77"/>
    <w:rsid w:val="001D49C3"/>
    <w:rsid w:val="001D4D5F"/>
    <w:rsid w:val="001D797C"/>
    <w:rsid w:val="001D7AC6"/>
    <w:rsid w:val="001E1F7E"/>
    <w:rsid w:val="001E2722"/>
    <w:rsid w:val="001E2A66"/>
    <w:rsid w:val="001E3069"/>
    <w:rsid w:val="001E34F6"/>
    <w:rsid w:val="001E4302"/>
    <w:rsid w:val="001E7691"/>
    <w:rsid w:val="001F2541"/>
    <w:rsid w:val="001F2977"/>
    <w:rsid w:val="001F37CC"/>
    <w:rsid w:val="001F491B"/>
    <w:rsid w:val="001F498B"/>
    <w:rsid w:val="001F4DB7"/>
    <w:rsid w:val="0020039E"/>
    <w:rsid w:val="00201249"/>
    <w:rsid w:val="00203AFF"/>
    <w:rsid w:val="002059F5"/>
    <w:rsid w:val="00207DC2"/>
    <w:rsid w:val="00211478"/>
    <w:rsid w:val="0021392B"/>
    <w:rsid w:val="00214C52"/>
    <w:rsid w:val="00215DCD"/>
    <w:rsid w:val="002178CE"/>
    <w:rsid w:val="00220ECF"/>
    <w:rsid w:val="0022168D"/>
    <w:rsid w:val="00221912"/>
    <w:rsid w:val="00221E3F"/>
    <w:rsid w:val="00224A8A"/>
    <w:rsid w:val="002256A0"/>
    <w:rsid w:val="002267DA"/>
    <w:rsid w:val="00227D7A"/>
    <w:rsid w:val="002317AF"/>
    <w:rsid w:val="0023338E"/>
    <w:rsid w:val="00233AC9"/>
    <w:rsid w:val="00237482"/>
    <w:rsid w:val="00237A4D"/>
    <w:rsid w:val="00237BE3"/>
    <w:rsid w:val="002414F6"/>
    <w:rsid w:val="00241DE4"/>
    <w:rsid w:val="00242D57"/>
    <w:rsid w:val="00243F77"/>
    <w:rsid w:val="002469A3"/>
    <w:rsid w:val="00246F06"/>
    <w:rsid w:val="00246FA0"/>
    <w:rsid w:val="00247004"/>
    <w:rsid w:val="002470DA"/>
    <w:rsid w:val="00251C84"/>
    <w:rsid w:val="00252F26"/>
    <w:rsid w:val="0025385E"/>
    <w:rsid w:val="00253BD6"/>
    <w:rsid w:val="00254073"/>
    <w:rsid w:val="002541C5"/>
    <w:rsid w:val="00255160"/>
    <w:rsid w:val="0025531A"/>
    <w:rsid w:val="00255EB3"/>
    <w:rsid w:val="00256322"/>
    <w:rsid w:val="00256591"/>
    <w:rsid w:val="00257377"/>
    <w:rsid w:val="0026089B"/>
    <w:rsid w:val="00261AFE"/>
    <w:rsid w:val="00264743"/>
    <w:rsid w:val="0026479B"/>
    <w:rsid w:val="00265070"/>
    <w:rsid w:val="00267A1A"/>
    <w:rsid w:val="0027034D"/>
    <w:rsid w:val="00270A03"/>
    <w:rsid w:val="002712CB"/>
    <w:rsid w:val="00273781"/>
    <w:rsid w:val="002737B5"/>
    <w:rsid w:val="00275D29"/>
    <w:rsid w:val="0028077D"/>
    <w:rsid w:val="002810BC"/>
    <w:rsid w:val="00284E21"/>
    <w:rsid w:val="00291721"/>
    <w:rsid w:val="002931CA"/>
    <w:rsid w:val="00293248"/>
    <w:rsid w:val="0029424B"/>
    <w:rsid w:val="00297C8B"/>
    <w:rsid w:val="002A0349"/>
    <w:rsid w:val="002A1680"/>
    <w:rsid w:val="002A2B53"/>
    <w:rsid w:val="002A2F65"/>
    <w:rsid w:val="002A3992"/>
    <w:rsid w:val="002A3C36"/>
    <w:rsid w:val="002A430D"/>
    <w:rsid w:val="002A4444"/>
    <w:rsid w:val="002A4C51"/>
    <w:rsid w:val="002A597B"/>
    <w:rsid w:val="002A59BE"/>
    <w:rsid w:val="002A61CE"/>
    <w:rsid w:val="002A6383"/>
    <w:rsid w:val="002A7129"/>
    <w:rsid w:val="002A7D18"/>
    <w:rsid w:val="002B00F1"/>
    <w:rsid w:val="002B0153"/>
    <w:rsid w:val="002B3365"/>
    <w:rsid w:val="002B4768"/>
    <w:rsid w:val="002B55B8"/>
    <w:rsid w:val="002B5DC5"/>
    <w:rsid w:val="002B607E"/>
    <w:rsid w:val="002B61D0"/>
    <w:rsid w:val="002B749E"/>
    <w:rsid w:val="002B7547"/>
    <w:rsid w:val="002B7A92"/>
    <w:rsid w:val="002C03C9"/>
    <w:rsid w:val="002C058F"/>
    <w:rsid w:val="002C0709"/>
    <w:rsid w:val="002C1EDA"/>
    <w:rsid w:val="002C2081"/>
    <w:rsid w:val="002C2E8D"/>
    <w:rsid w:val="002C3297"/>
    <w:rsid w:val="002C3653"/>
    <w:rsid w:val="002C3857"/>
    <w:rsid w:val="002C7D83"/>
    <w:rsid w:val="002D0750"/>
    <w:rsid w:val="002D1C27"/>
    <w:rsid w:val="002D237A"/>
    <w:rsid w:val="002D2FBC"/>
    <w:rsid w:val="002D3080"/>
    <w:rsid w:val="002D4934"/>
    <w:rsid w:val="002D503F"/>
    <w:rsid w:val="002D5A46"/>
    <w:rsid w:val="002D6139"/>
    <w:rsid w:val="002D61B0"/>
    <w:rsid w:val="002E08A5"/>
    <w:rsid w:val="002E09DC"/>
    <w:rsid w:val="002E12DC"/>
    <w:rsid w:val="002E2396"/>
    <w:rsid w:val="002E2986"/>
    <w:rsid w:val="002E404F"/>
    <w:rsid w:val="002E5810"/>
    <w:rsid w:val="002E6110"/>
    <w:rsid w:val="002F09BA"/>
    <w:rsid w:val="002F12D4"/>
    <w:rsid w:val="002F2024"/>
    <w:rsid w:val="002F4325"/>
    <w:rsid w:val="002F4692"/>
    <w:rsid w:val="002F52FD"/>
    <w:rsid w:val="002F576F"/>
    <w:rsid w:val="002F57FA"/>
    <w:rsid w:val="002F58FD"/>
    <w:rsid w:val="002F7E1D"/>
    <w:rsid w:val="00300BF6"/>
    <w:rsid w:val="003017B5"/>
    <w:rsid w:val="003020EA"/>
    <w:rsid w:val="00304086"/>
    <w:rsid w:val="0030420D"/>
    <w:rsid w:val="0030546A"/>
    <w:rsid w:val="003061E1"/>
    <w:rsid w:val="003066E0"/>
    <w:rsid w:val="003070F1"/>
    <w:rsid w:val="00307464"/>
    <w:rsid w:val="00312CBF"/>
    <w:rsid w:val="003138C4"/>
    <w:rsid w:val="00316FE2"/>
    <w:rsid w:val="0031711A"/>
    <w:rsid w:val="00317350"/>
    <w:rsid w:val="003176FB"/>
    <w:rsid w:val="003177DD"/>
    <w:rsid w:val="003205C1"/>
    <w:rsid w:val="003218FF"/>
    <w:rsid w:val="0032204E"/>
    <w:rsid w:val="00322D67"/>
    <w:rsid w:val="00322F09"/>
    <w:rsid w:val="00325192"/>
    <w:rsid w:val="00326277"/>
    <w:rsid w:val="00327F43"/>
    <w:rsid w:val="00330E2C"/>
    <w:rsid w:val="0033153B"/>
    <w:rsid w:val="003324D2"/>
    <w:rsid w:val="00332F6E"/>
    <w:rsid w:val="00334DF1"/>
    <w:rsid w:val="003405A3"/>
    <w:rsid w:val="00341600"/>
    <w:rsid w:val="00341ADA"/>
    <w:rsid w:val="00342E73"/>
    <w:rsid w:val="00345CAE"/>
    <w:rsid w:val="00345DC4"/>
    <w:rsid w:val="003470C7"/>
    <w:rsid w:val="003502ED"/>
    <w:rsid w:val="0035504E"/>
    <w:rsid w:val="00355416"/>
    <w:rsid w:val="00355638"/>
    <w:rsid w:val="00355C3B"/>
    <w:rsid w:val="003561A1"/>
    <w:rsid w:val="003564F4"/>
    <w:rsid w:val="003611B1"/>
    <w:rsid w:val="00361D56"/>
    <w:rsid w:val="00362C7A"/>
    <w:rsid w:val="00362F5D"/>
    <w:rsid w:val="00367D1D"/>
    <w:rsid w:val="0037231D"/>
    <w:rsid w:val="003735EB"/>
    <w:rsid w:val="0037409F"/>
    <w:rsid w:val="003745DC"/>
    <w:rsid w:val="003767EA"/>
    <w:rsid w:val="00376CB0"/>
    <w:rsid w:val="003818D0"/>
    <w:rsid w:val="00382EDF"/>
    <w:rsid w:val="00383875"/>
    <w:rsid w:val="00390CDA"/>
    <w:rsid w:val="00392238"/>
    <w:rsid w:val="00394013"/>
    <w:rsid w:val="0039465E"/>
    <w:rsid w:val="00394E51"/>
    <w:rsid w:val="00395B3E"/>
    <w:rsid w:val="003971C6"/>
    <w:rsid w:val="003A0E4B"/>
    <w:rsid w:val="003A17B3"/>
    <w:rsid w:val="003A3043"/>
    <w:rsid w:val="003A34B4"/>
    <w:rsid w:val="003A45F7"/>
    <w:rsid w:val="003A529D"/>
    <w:rsid w:val="003A7194"/>
    <w:rsid w:val="003A7302"/>
    <w:rsid w:val="003B0F1C"/>
    <w:rsid w:val="003B1959"/>
    <w:rsid w:val="003B29C0"/>
    <w:rsid w:val="003B643D"/>
    <w:rsid w:val="003C282F"/>
    <w:rsid w:val="003C3CFD"/>
    <w:rsid w:val="003C4657"/>
    <w:rsid w:val="003C46B8"/>
    <w:rsid w:val="003C4967"/>
    <w:rsid w:val="003C4B60"/>
    <w:rsid w:val="003C566B"/>
    <w:rsid w:val="003C69ED"/>
    <w:rsid w:val="003C69F2"/>
    <w:rsid w:val="003D0ABC"/>
    <w:rsid w:val="003D1F1E"/>
    <w:rsid w:val="003D41D4"/>
    <w:rsid w:val="003D44E4"/>
    <w:rsid w:val="003D4A95"/>
    <w:rsid w:val="003D4E00"/>
    <w:rsid w:val="003E01ED"/>
    <w:rsid w:val="003E045E"/>
    <w:rsid w:val="003E0BF2"/>
    <w:rsid w:val="003E1024"/>
    <w:rsid w:val="003E2446"/>
    <w:rsid w:val="003E3CA1"/>
    <w:rsid w:val="003E4918"/>
    <w:rsid w:val="003E5371"/>
    <w:rsid w:val="003E5D53"/>
    <w:rsid w:val="003E7CCF"/>
    <w:rsid w:val="003F2259"/>
    <w:rsid w:val="003F23BA"/>
    <w:rsid w:val="003F2557"/>
    <w:rsid w:val="003F3F72"/>
    <w:rsid w:val="003F5F92"/>
    <w:rsid w:val="003F6DE4"/>
    <w:rsid w:val="003F76B7"/>
    <w:rsid w:val="004012A1"/>
    <w:rsid w:val="0040197E"/>
    <w:rsid w:val="00402379"/>
    <w:rsid w:val="004023E9"/>
    <w:rsid w:val="00402470"/>
    <w:rsid w:val="00402C20"/>
    <w:rsid w:val="00403B4A"/>
    <w:rsid w:val="004062A7"/>
    <w:rsid w:val="004066D0"/>
    <w:rsid w:val="00406F7A"/>
    <w:rsid w:val="0040772E"/>
    <w:rsid w:val="00410131"/>
    <w:rsid w:val="004112E5"/>
    <w:rsid w:val="004114F2"/>
    <w:rsid w:val="00411E7A"/>
    <w:rsid w:val="00412775"/>
    <w:rsid w:val="0041287F"/>
    <w:rsid w:val="00413564"/>
    <w:rsid w:val="00413883"/>
    <w:rsid w:val="0041523E"/>
    <w:rsid w:val="0041594D"/>
    <w:rsid w:val="00415A36"/>
    <w:rsid w:val="00415CF8"/>
    <w:rsid w:val="00417A63"/>
    <w:rsid w:val="00421001"/>
    <w:rsid w:val="004214FB"/>
    <w:rsid w:val="00422476"/>
    <w:rsid w:val="0042348B"/>
    <w:rsid w:val="0042349F"/>
    <w:rsid w:val="00425A20"/>
    <w:rsid w:val="00430733"/>
    <w:rsid w:val="004317AB"/>
    <w:rsid w:val="00432C1A"/>
    <w:rsid w:val="00432CE0"/>
    <w:rsid w:val="0043317A"/>
    <w:rsid w:val="004340C9"/>
    <w:rsid w:val="00434B9A"/>
    <w:rsid w:val="00435496"/>
    <w:rsid w:val="0043571C"/>
    <w:rsid w:val="00436282"/>
    <w:rsid w:val="00437413"/>
    <w:rsid w:val="00440E25"/>
    <w:rsid w:val="00441E65"/>
    <w:rsid w:val="004458CB"/>
    <w:rsid w:val="00447175"/>
    <w:rsid w:val="00453AB1"/>
    <w:rsid w:val="00454F86"/>
    <w:rsid w:val="004559B0"/>
    <w:rsid w:val="00455AAF"/>
    <w:rsid w:val="0045655F"/>
    <w:rsid w:val="004577B7"/>
    <w:rsid w:val="0046008B"/>
    <w:rsid w:val="004610DD"/>
    <w:rsid w:val="00463F63"/>
    <w:rsid w:val="004642D6"/>
    <w:rsid w:val="00466121"/>
    <w:rsid w:val="0046645C"/>
    <w:rsid w:val="004667D2"/>
    <w:rsid w:val="00466E68"/>
    <w:rsid w:val="00470B47"/>
    <w:rsid w:val="00471135"/>
    <w:rsid w:val="00471711"/>
    <w:rsid w:val="00471E43"/>
    <w:rsid w:val="0047257A"/>
    <w:rsid w:val="004735C9"/>
    <w:rsid w:val="00474FA0"/>
    <w:rsid w:val="00475497"/>
    <w:rsid w:val="0047594D"/>
    <w:rsid w:val="00475B4D"/>
    <w:rsid w:val="00477B06"/>
    <w:rsid w:val="00480365"/>
    <w:rsid w:val="00480EE1"/>
    <w:rsid w:val="00483A55"/>
    <w:rsid w:val="00484005"/>
    <w:rsid w:val="004840CB"/>
    <w:rsid w:val="00487D2D"/>
    <w:rsid w:val="0049169C"/>
    <w:rsid w:val="00494FC4"/>
    <w:rsid w:val="004955C9"/>
    <w:rsid w:val="00496379"/>
    <w:rsid w:val="004964EE"/>
    <w:rsid w:val="004968AB"/>
    <w:rsid w:val="00496C3F"/>
    <w:rsid w:val="004A08FE"/>
    <w:rsid w:val="004A559B"/>
    <w:rsid w:val="004A716D"/>
    <w:rsid w:val="004A7C39"/>
    <w:rsid w:val="004B03FA"/>
    <w:rsid w:val="004B08BC"/>
    <w:rsid w:val="004B14F0"/>
    <w:rsid w:val="004B1679"/>
    <w:rsid w:val="004B1FB6"/>
    <w:rsid w:val="004B2864"/>
    <w:rsid w:val="004B29B1"/>
    <w:rsid w:val="004B3B13"/>
    <w:rsid w:val="004B4764"/>
    <w:rsid w:val="004B4A47"/>
    <w:rsid w:val="004B517E"/>
    <w:rsid w:val="004B5A4D"/>
    <w:rsid w:val="004B640A"/>
    <w:rsid w:val="004B7881"/>
    <w:rsid w:val="004B79EB"/>
    <w:rsid w:val="004C1B97"/>
    <w:rsid w:val="004C26B7"/>
    <w:rsid w:val="004C3584"/>
    <w:rsid w:val="004C4BE2"/>
    <w:rsid w:val="004C5AFB"/>
    <w:rsid w:val="004C654D"/>
    <w:rsid w:val="004C6A89"/>
    <w:rsid w:val="004C6C02"/>
    <w:rsid w:val="004D1361"/>
    <w:rsid w:val="004D2B86"/>
    <w:rsid w:val="004D328A"/>
    <w:rsid w:val="004D3887"/>
    <w:rsid w:val="004D3E74"/>
    <w:rsid w:val="004E02D8"/>
    <w:rsid w:val="004E0A3F"/>
    <w:rsid w:val="004E1295"/>
    <w:rsid w:val="004E3C16"/>
    <w:rsid w:val="004E3E78"/>
    <w:rsid w:val="004E549D"/>
    <w:rsid w:val="004F1DA5"/>
    <w:rsid w:val="004F5EF4"/>
    <w:rsid w:val="004F625F"/>
    <w:rsid w:val="004F673F"/>
    <w:rsid w:val="004F682F"/>
    <w:rsid w:val="004F68FF"/>
    <w:rsid w:val="004F79A0"/>
    <w:rsid w:val="0050063A"/>
    <w:rsid w:val="00500E77"/>
    <w:rsid w:val="00501D31"/>
    <w:rsid w:val="00501D38"/>
    <w:rsid w:val="005026D4"/>
    <w:rsid w:val="005029AE"/>
    <w:rsid w:val="00504CE8"/>
    <w:rsid w:val="005061BF"/>
    <w:rsid w:val="005078CA"/>
    <w:rsid w:val="005125B8"/>
    <w:rsid w:val="00512D4B"/>
    <w:rsid w:val="00521510"/>
    <w:rsid w:val="005224A1"/>
    <w:rsid w:val="0052285C"/>
    <w:rsid w:val="00522EDD"/>
    <w:rsid w:val="00523DAD"/>
    <w:rsid w:val="00523F9A"/>
    <w:rsid w:val="00525FBA"/>
    <w:rsid w:val="00526081"/>
    <w:rsid w:val="00526F71"/>
    <w:rsid w:val="00527671"/>
    <w:rsid w:val="00531D29"/>
    <w:rsid w:val="005328EE"/>
    <w:rsid w:val="005329BE"/>
    <w:rsid w:val="0053352A"/>
    <w:rsid w:val="00533646"/>
    <w:rsid w:val="00533897"/>
    <w:rsid w:val="00534C3F"/>
    <w:rsid w:val="00534F27"/>
    <w:rsid w:val="00535EA9"/>
    <w:rsid w:val="00537F11"/>
    <w:rsid w:val="005400D2"/>
    <w:rsid w:val="00546D2F"/>
    <w:rsid w:val="0054741E"/>
    <w:rsid w:val="00547CBF"/>
    <w:rsid w:val="005508B8"/>
    <w:rsid w:val="005510B7"/>
    <w:rsid w:val="005515AE"/>
    <w:rsid w:val="0055175B"/>
    <w:rsid w:val="0055201C"/>
    <w:rsid w:val="0055236B"/>
    <w:rsid w:val="005530F2"/>
    <w:rsid w:val="00554B6A"/>
    <w:rsid w:val="005555B4"/>
    <w:rsid w:val="00556932"/>
    <w:rsid w:val="00557FCB"/>
    <w:rsid w:val="00561DBC"/>
    <w:rsid w:val="00562A79"/>
    <w:rsid w:val="00563A9A"/>
    <w:rsid w:val="005642E4"/>
    <w:rsid w:val="005648B8"/>
    <w:rsid w:val="005650E6"/>
    <w:rsid w:val="00565FBD"/>
    <w:rsid w:val="005671B4"/>
    <w:rsid w:val="005706B9"/>
    <w:rsid w:val="00571460"/>
    <w:rsid w:val="0057561E"/>
    <w:rsid w:val="005759A2"/>
    <w:rsid w:val="0058019B"/>
    <w:rsid w:val="00583B74"/>
    <w:rsid w:val="00586B53"/>
    <w:rsid w:val="00590FD9"/>
    <w:rsid w:val="00591B7D"/>
    <w:rsid w:val="0059287C"/>
    <w:rsid w:val="0059534F"/>
    <w:rsid w:val="00596856"/>
    <w:rsid w:val="00597AD0"/>
    <w:rsid w:val="005A0398"/>
    <w:rsid w:val="005A10BE"/>
    <w:rsid w:val="005A3035"/>
    <w:rsid w:val="005A342D"/>
    <w:rsid w:val="005A5EF5"/>
    <w:rsid w:val="005B10DD"/>
    <w:rsid w:val="005B2BEB"/>
    <w:rsid w:val="005B37BB"/>
    <w:rsid w:val="005B4E18"/>
    <w:rsid w:val="005B502C"/>
    <w:rsid w:val="005B615F"/>
    <w:rsid w:val="005B65F5"/>
    <w:rsid w:val="005B7259"/>
    <w:rsid w:val="005B7E05"/>
    <w:rsid w:val="005C0597"/>
    <w:rsid w:val="005C07A7"/>
    <w:rsid w:val="005C28F5"/>
    <w:rsid w:val="005C2E02"/>
    <w:rsid w:val="005C3EAC"/>
    <w:rsid w:val="005C4BE2"/>
    <w:rsid w:val="005C5274"/>
    <w:rsid w:val="005D0A88"/>
    <w:rsid w:val="005D1999"/>
    <w:rsid w:val="005D1A6F"/>
    <w:rsid w:val="005D1EC2"/>
    <w:rsid w:val="005D4047"/>
    <w:rsid w:val="005D40D9"/>
    <w:rsid w:val="005D4C77"/>
    <w:rsid w:val="005D5C20"/>
    <w:rsid w:val="005D6FB0"/>
    <w:rsid w:val="005D718F"/>
    <w:rsid w:val="005E0C22"/>
    <w:rsid w:val="005E2E9C"/>
    <w:rsid w:val="005E4587"/>
    <w:rsid w:val="005E475A"/>
    <w:rsid w:val="005E4F33"/>
    <w:rsid w:val="005E6CD4"/>
    <w:rsid w:val="005F08CF"/>
    <w:rsid w:val="005F162F"/>
    <w:rsid w:val="005F1D46"/>
    <w:rsid w:val="005F2CA3"/>
    <w:rsid w:val="005F3F26"/>
    <w:rsid w:val="005F5AF2"/>
    <w:rsid w:val="005F6BEC"/>
    <w:rsid w:val="00600217"/>
    <w:rsid w:val="00601633"/>
    <w:rsid w:val="00602D02"/>
    <w:rsid w:val="006031DA"/>
    <w:rsid w:val="006035F2"/>
    <w:rsid w:val="00603CC3"/>
    <w:rsid w:val="006046FF"/>
    <w:rsid w:val="00605208"/>
    <w:rsid w:val="006068EE"/>
    <w:rsid w:val="00606B94"/>
    <w:rsid w:val="006073CD"/>
    <w:rsid w:val="006079F8"/>
    <w:rsid w:val="00611387"/>
    <w:rsid w:val="00612205"/>
    <w:rsid w:val="00612A31"/>
    <w:rsid w:val="00617688"/>
    <w:rsid w:val="006178E0"/>
    <w:rsid w:val="00620879"/>
    <w:rsid w:val="00621184"/>
    <w:rsid w:val="00622C00"/>
    <w:rsid w:val="00623204"/>
    <w:rsid w:val="00624147"/>
    <w:rsid w:val="00624EEB"/>
    <w:rsid w:val="00625990"/>
    <w:rsid w:val="00626E3D"/>
    <w:rsid w:val="006275A2"/>
    <w:rsid w:val="006277F3"/>
    <w:rsid w:val="006302D4"/>
    <w:rsid w:val="006314CA"/>
    <w:rsid w:val="00633887"/>
    <w:rsid w:val="006377C4"/>
    <w:rsid w:val="00641049"/>
    <w:rsid w:val="0064189C"/>
    <w:rsid w:val="00643762"/>
    <w:rsid w:val="0064483E"/>
    <w:rsid w:val="00647494"/>
    <w:rsid w:val="00647757"/>
    <w:rsid w:val="00647923"/>
    <w:rsid w:val="0065073F"/>
    <w:rsid w:val="00650C7F"/>
    <w:rsid w:val="00650D6A"/>
    <w:rsid w:val="006540EC"/>
    <w:rsid w:val="0065510C"/>
    <w:rsid w:val="006567D0"/>
    <w:rsid w:val="0066243B"/>
    <w:rsid w:val="00663368"/>
    <w:rsid w:val="00664687"/>
    <w:rsid w:val="00665F5A"/>
    <w:rsid w:val="006664CB"/>
    <w:rsid w:val="00666E40"/>
    <w:rsid w:val="00672032"/>
    <w:rsid w:val="00673654"/>
    <w:rsid w:val="006750ED"/>
    <w:rsid w:val="006754DC"/>
    <w:rsid w:val="00676707"/>
    <w:rsid w:val="00677550"/>
    <w:rsid w:val="006807A5"/>
    <w:rsid w:val="0068095B"/>
    <w:rsid w:val="00681286"/>
    <w:rsid w:val="00681F19"/>
    <w:rsid w:val="006828A9"/>
    <w:rsid w:val="00686799"/>
    <w:rsid w:val="00687C05"/>
    <w:rsid w:val="00687F3D"/>
    <w:rsid w:val="00691853"/>
    <w:rsid w:val="006928D2"/>
    <w:rsid w:val="006940FB"/>
    <w:rsid w:val="00696609"/>
    <w:rsid w:val="00697099"/>
    <w:rsid w:val="0069749C"/>
    <w:rsid w:val="00697D1A"/>
    <w:rsid w:val="006A0EFA"/>
    <w:rsid w:val="006A107D"/>
    <w:rsid w:val="006A10B7"/>
    <w:rsid w:val="006A1D31"/>
    <w:rsid w:val="006A52CA"/>
    <w:rsid w:val="006A5639"/>
    <w:rsid w:val="006A585C"/>
    <w:rsid w:val="006A7C2E"/>
    <w:rsid w:val="006B0198"/>
    <w:rsid w:val="006B1799"/>
    <w:rsid w:val="006B29E8"/>
    <w:rsid w:val="006B5B73"/>
    <w:rsid w:val="006B70DC"/>
    <w:rsid w:val="006B7911"/>
    <w:rsid w:val="006C010B"/>
    <w:rsid w:val="006C0284"/>
    <w:rsid w:val="006C1837"/>
    <w:rsid w:val="006C1CC1"/>
    <w:rsid w:val="006C27E1"/>
    <w:rsid w:val="006C2EAE"/>
    <w:rsid w:val="006C36DE"/>
    <w:rsid w:val="006C4806"/>
    <w:rsid w:val="006C4E93"/>
    <w:rsid w:val="006C5A60"/>
    <w:rsid w:val="006C6E52"/>
    <w:rsid w:val="006C7977"/>
    <w:rsid w:val="006D05B7"/>
    <w:rsid w:val="006D0BC9"/>
    <w:rsid w:val="006D1207"/>
    <w:rsid w:val="006D2274"/>
    <w:rsid w:val="006D3E4C"/>
    <w:rsid w:val="006E03D3"/>
    <w:rsid w:val="006E0DEB"/>
    <w:rsid w:val="006E150B"/>
    <w:rsid w:val="006E1B30"/>
    <w:rsid w:val="006E2D6C"/>
    <w:rsid w:val="006E3FA2"/>
    <w:rsid w:val="006E4370"/>
    <w:rsid w:val="006E46F5"/>
    <w:rsid w:val="006E5910"/>
    <w:rsid w:val="006F0E16"/>
    <w:rsid w:val="006F107D"/>
    <w:rsid w:val="006F1A6D"/>
    <w:rsid w:val="006F43A7"/>
    <w:rsid w:val="006F4B56"/>
    <w:rsid w:val="006F52D5"/>
    <w:rsid w:val="006F7C1A"/>
    <w:rsid w:val="00700F32"/>
    <w:rsid w:val="00703575"/>
    <w:rsid w:val="00707363"/>
    <w:rsid w:val="007130B5"/>
    <w:rsid w:val="00715874"/>
    <w:rsid w:val="00715993"/>
    <w:rsid w:val="00715E62"/>
    <w:rsid w:val="00716656"/>
    <w:rsid w:val="007168DD"/>
    <w:rsid w:val="00717351"/>
    <w:rsid w:val="00717A06"/>
    <w:rsid w:val="00717F59"/>
    <w:rsid w:val="00721003"/>
    <w:rsid w:val="00721F92"/>
    <w:rsid w:val="0072369D"/>
    <w:rsid w:val="00724969"/>
    <w:rsid w:val="007256B9"/>
    <w:rsid w:val="007258F2"/>
    <w:rsid w:val="00726043"/>
    <w:rsid w:val="00726E62"/>
    <w:rsid w:val="00727A8D"/>
    <w:rsid w:val="00727D22"/>
    <w:rsid w:val="00732E1D"/>
    <w:rsid w:val="00735AD4"/>
    <w:rsid w:val="007370C4"/>
    <w:rsid w:val="00737340"/>
    <w:rsid w:val="0074269E"/>
    <w:rsid w:val="007430B9"/>
    <w:rsid w:val="00743F7E"/>
    <w:rsid w:val="0074420E"/>
    <w:rsid w:val="00744264"/>
    <w:rsid w:val="00744B41"/>
    <w:rsid w:val="00745EFE"/>
    <w:rsid w:val="00746D88"/>
    <w:rsid w:val="00747187"/>
    <w:rsid w:val="007479AA"/>
    <w:rsid w:val="00747BFD"/>
    <w:rsid w:val="00750A50"/>
    <w:rsid w:val="00750BBB"/>
    <w:rsid w:val="00750CE5"/>
    <w:rsid w:val="007518D9"/>
    <w:rsid w:val="00751AFD"/>
    <w:rsid w:val="007537B8"/>
    <w:rsid w:val="007537FC"/>
    <w:rsid w:val="00754569"/>
    <w:rsid w:val="00754CB9"/>
    <w:rsid w:val="007561C0"/>
    <w:rsid w:val="0076012A"/>
    <w:rsid w:val="00762970"/>
    <w:rsid w:val="007638DC"/>
    <w:rsid w:val="00763F09"/>
    <w:rsid w:val="00764AFE"/>
    <w:rsid w:val="00765673"/>
    <w:rsid w:val="00765D9D"/>
    <w:rsid w:val="00766288"/>
    <w:rsid w:val="00767008"/>
    <w:rsid w:val="00767349"/>
    <w:rsid w:val="00767854"/>
    <w:rsid w:val="00767AF7"/>
    <w:rsid w:val="00767C52"/>
    <w:rsid w:val="00767CD5"/>
    <w:rsid w:val="00767E08"/>
    <w:rsid w:val="00767E56"/>
    <w:rsid w:val="007715DC"/>
    <w:rsid w:val="0077271D"/>
    <w:rsid w:val="00772A10"/>
    <w:rsid w:val="00773EAF"/>
    <w:rsid w:val="00774292"/>
    <w:rsid w:val="00774A80"/>
    <w:rsid w:val="00777800"/>
    <w:rsid w:val="00790263"/>
    <w:rsid w:val="00790D6B"/>
    <w:rsid w:val="00792315"/>
    <w:rsid w:val="00792C78"/>
    <w:rsid w:val="00792F4F"/>
    <w:rsid w:val="0079321E"/>
    <w:rsid w:val="00793460"/>
    <w:rsid w:val="007947F2"/>
    <w:rsid w:val="0079530C"/>
    <w:rsid w:val="00795B6E"/>
    <w:rsid w:val="00796582"/>
    <w:rsid w:val="00797095"/>
    <w:rsid w:val="007970BD"/>
    <w:rsid w:val="007A1D9F"/>
    <w:rsid w:val="007A1F6A"/>
    <w:rsid w:val="007A24E9"/>
    <w:rsid w:val="007A4C09"/>
    <w:rsid w:val="007A584F"/>
    <w:rsid w:val="007A6C2A"/>
    <w:rsid w:val="007B18D4"/>
    <w:rsid w:val="007B1A23"/>
    <w:rsid w:val="007B1F40"/>
    <w:rsid w:val="007B37AD"/>
    <w:rsid w:val="007B493C"/>
    <w:rsid w:val="007B4999"/>
    <w:rsid w:val="007B4DE8"/>
    <w:rsid w:val="007B5F4E"/>
    <w:rsid w:val="007B782D"/>
    <w:rsid w:val="007B78F9"/>
    <w:rsid w:val="007B7FF5"/>
    <w:rsid w:val="007C08FF"/>
    <w:rsid w:val="007C0E29"/>
    <w:rsid w:val="007C0E99"/>
    <w:rsid w:val="007C2682"/>
    <w:rsid w:val="007C2824"/>
    <w:rsid w:val="007C4635"/>
    <w:rsid w:val="007C5C79"/>
    <w:rsid w:val="007C652B"/>
    <w:rsid w:val="007C68EC"/>
    <w:rsid w:val="007C698E"/>
    <w:rsid w:val="007C706C"/>
    <w:rsid w:val="007D0718"/>
    <w:rsid w:val="007D296C"/>
    <w:rsid w:val="007D2D75"/>
    <w:rsid w:val="007D3D89"/>
    <w:rsid w:val="007D4648"/>
    <w:rsid w:val="007D50C7"/>
    <w:rsid w:val="007D5DE1"/>
    <w:rsid w:val="007D69B7"/>
    <w:rsid w:val="007E134B"/>
    <w:rsid w:val="007E1438"/>
    <w:rsid w:val="007E1654"/>
    <w:rsid w:val="007E1FB0"/>
    <w:rsid w:val="007E36D1"/>
    <w:rsid w:val="007E3E7D"/>
    <w:rsid w:val="007E6A47"/>
    <w:rsid w:val="007E6AB9"/>
    <w:rsid w:val="007E6DF1"/>
    <w:rsid w:val="007E7DF5"/>
    <w:rsid w:val="007E7FF7"/>
    <w:rsid w:val="007F0120"/>
    <w:rsid w:val="007F1419"/>
    <w:rsid w:val="007F1F4C"/>
    <w:rsid w:val="007F1F75"/>
    <w:rsid w:val="007F25D4"/>
    <w:rsid w:val="007F3D9F"/>
    <w:rsid w:val="007F4DD9"/>
    <w:rsid w:val="007F5F0F"/>
    <w:rsid w:val="007F6216"/>
    <w:rsid w:val="00800730"/>
    <w:rsid w:val="0080152B"/>
    <w:rsid w:val="00803136"/>
    <w:rsid w:val="0080322F"/>
    <w:rsid w:val="00804F70"/>
    <w:rsid w:val="008107A9"/>
    <w:rsid w:val="00812242"/>
    <w:rsid w:val="0081476E"/>
    <w:rsid w:val="00815FFE"/>
    <w:rsid w:val="008200D5"/>
    <w:rsid w:val="00820ABD"/>
    <w:rsid w:val="00821837"/>
    <w:rsid w:val="008219EA"/>
    <w:rsid w:val="00822208"/>
    <w:rsid w:val="00830390"/>
    <w:rsid w:val="00831A26"/>
    <w:rsid w:val="00831A4C"/>
    <w:rsid w:val="00831C80"/>
    <w:rsid w:val="008327BB"/>
    <w:rsid w:val="00835504"/>
    <w:rsid w:val="00837BD6"/>
    <w:rsid w:val="00837F3A"/>
    <w:rsid w:val="00840058"/>
    <w:rsid w:val="008416C4"/>
    <w:rsid w:val="00843A05"/>
    <w:rsid w:val="00843D7F"/>
    <w:rsid w:val="0084418D"/>
    <w:rsid w:val="008475D0"/>
    <w:rsid w:val="0085058A"/>
    <w:rsid w:val="008508C7"/>
    <w:rsid w:val="00851BDB"/>
    <w:rsid w:val="008528EF"/>
    <w:rsid w:val="00852E74"/>
    <w:rsid w:val="00855DA3"/>
    <w:rsid w:val="0085744F"/>
    <w:rsid w:val="00861BEF"/>
    <w:rsid w:val="008630F6"/>
    <w:rsid w:val="00864E83"/>
    <w:rsid w:val="00865CEB"/>
    <w:rsid w:val="0086731A"/>
    <w:rsid w:val="00867C2D"/>
    <w:rsid w:val="00870527"/>
    <w:rsid w:val="0087069B"/>
    <w:rsid w:val="008715E3"/>
    <w:rsid w:val="008723D4"/>
    <w:rsid w:val="00872606"/>
    <w:rsid w:val="008730A8"/>
    <w:rsid w:val="00873E8E"/>
    <w:rsid w:val="008746D8"/>
    <w:rsid w:val="0087655A"/>
    <w:rsid w:val="008770CF"/>
    <w:rsid w:val="00880584"/>
    <w:rsid w:val="00880D36"/>
    <w:rsid w:val="00883673"/>
    <w:rsid w:val="00884D73"/>
    <w:rsid w:val="008865DB"/>
    <w:rsid w:val="008870DC"/>
    <w:rsid w:val="0088758B"/>
    <w:rsid w:val="00887DA5"/>
    <w:rsid w:val="00890CDA"/>
    <w:rsid w:val="008910CC"/>
    <w:rsid w:val="00891E5A"/>
    <w:rsid w:val="0089267B"/>
    <w:rsid w:val="0089338A"/>
    <w:rsid w:val="00893673"/>
    <w:rsid w:val="008944CD"/>
    <w:rsid w:val="008946AF"/>
    <w:rsid w:val="00894D7E"/>
    <w:rsid w:val="00895257"/>
    <w:rsid w:val="00896C3C"/>
    <w:rsid w:val="008A1AFE"/>
    <w:rsid w:val="008A2177"/>
    <w:rsid w:val="008A225D"/>
    <w:rsid w:val="008A3176"/>
    <w:rsid w:val="008A4276"/>
    <w:rsid w:val="008A44E4"/>
    <w:rsid w:val="008B164B"/>
    <w:rsid w:val="008B1776"/>
    <w:rsid w:val="008B479B"/>
    <w:rsid w:val="008B4981"/>
    <w:rsid w:val="008B5687"/>
    <w:rsid w:val="008B7FAC"/>
    <w:rsid w:val="008C0A60"/>
    <w:rsid w:val="008C10E1"/>
    <w:rsid w:val="008C1B22"/>
    <w:rsid w:val="008C1B8C"/>
    <w:rsid w:val="008C21C1"/>
    <w:rsid w:val="008C222F"/>
    <w:rsid w:val="008C27A8"/>
    <w:rsid w:val="008C34F7"/>
    <w:rsid w:val="008C449A"/>
    <w:rsid w:val="008C6453"/>
    <w:rsid w:val="008C68AC"/>
    <w:rsid w:val="008C6CC3"/>
    <w:rsid w:val="008C7588"/>
    <w:rsid w:val="008D27BE"/>
    <w:rsid w:val="008D5F38"/>
    <w:rsid w:val="008D64EB"/>
    <w:rsid w:val="008D6D1C"/>
    <w:rsid w:val="008D797C"/>
    <w:rsid w:val="008D7D21"/>
    <w:rsid w:val="008D7FD9"/>
    <w:rsid w:val="008E03A5"/>
    <w:rsid w:val="008E288D"/>
    <w:rsid w:val="008E2972"/>
    <w:rsid w:val="008E2AB5"/>
    <w:rsid w:val="008E40AC"/>
    <w:rsid w:val="008E5369"/>
    <w:rsid w:val="008E6453"/>
    <w:rsid w:val="008E7662"/>
    <w:rsid w:val="008F018A"/>
    <w:rsid w:val="008F1D14"/>
    <w:rsid w:val="008F1DA7"/>
    <w:rsid w:val="008F3F47"/>
    <w:rsid w:val="008F5E85"/>
    <w:rsid w:val="008F6B7C"/>
    <w:rsid w:val="008F6B86"/>
    <w:rsid w:val="00902A99"/>
    <w:rsid w:val="00903475"/>
    <w:rsid w:val="009039CD"/>
    <w:rsid w:val="00903DEE"/>
    <w:rsid w:val="00910FC2"/>
    <w:rsid w:val="009110E4"/>
    <w:rsid w:val="00911C5A"/>
    <w:rsid w:val="0091295D"/>
    <w:rsid w:val="00912F56"/>
    <w:rsid w:val="00914467"/>
    <w:rsid w:val="0091497B"/>
    <w:rsid w:val="0091566D"/>
    <w:rsid w:val="0092073E"/>
    <w:rsid w:val="00921945"/>
    <w:rsid w:val="00921D0A"/>
    <w:rsid w:val="00922739"/>
    <w:rsid w:val="009231FC"/>
    <w:rsid w:val="0092531E"/>
    <w:rsid w:val="009265F1"/>
    <w:rsid w:val="00926BAB"/>
    <w:rsid w:val="00930B96"/>
    <w:rsid w:val="00931327"/>
    <w:rsid w:val="00931F73"/>
    <w:rsid w:val="009336C1"/>
    <w:rsid w:val="00935360"/>
    <w:rsid w:val="009367A6"/>
    <w:rsid w:val="00937DF5"/>
    <w:rsid w:val="009413C9"/>
    <w:rsid w:val="00942B81"/>
    <w:rsid w:val="00944A7D"/>
    <w:rsid w:val="00946108"/>
    <w:rsid w:val="009464C8"/>
    <w:rsid w:val="009469C4"/>
    <w:rsid w:val="00947174"/>
    <w:rsid w:val="009475A7"/>
    <w:rsid w:val="009501C8"/>
    <w:rsid w:val="009504E0"/>
    <w:rsid w:val="009504F1"/>
    <w:rsid w:val="00950B13"/>
    <w:rsid w:val="0095177D"/>
    <w:rsid w:val="00951B22"/>
    <w:rsid w:val="009527BD"/>
    <w:rsid w:val="00954895"/>
    <w:rsid w:val="009548F6"/>
    <w:rsid w:val="00954D57"/>
    <w:rsid w:val="00954D62"/>
    <w:rsid w:val="00955A59"/>
    <w:rsid w:val="00956308"/>
    <w:rsid w:val="009568D4"/>
    <w:rsid w:val="00956C62"/>
    <w:rsid w:val="00957556"/>
    <w:rsid w:val="009600A1"/>
    <w:rsid w:val="00961EA9"/>
    <w:rsid w:val="00963705"/>
    <w:rsid w:val="00963AE5"/>
    <w:rsid w:val="009640AC"/>
    <w:rsid w:val="00966D74"/>
    <w:rsid w:val="00967555"/>
    <w:rsid w:val="00971934"/>
    <w:rsid w:val="00972F5F"/>
    <w:rsid w:val="009748C8"/>
    <w:rsid w:val="00975899"/>
    <w:rsid w:val="00976207"/>
    <w:rsid w:val="0097682F"/>
    <w:rsid w:val="00977569"/>
    <w:rsid w:val="009808D1"/>
    <w:rsid w:val="009814B7"/>
    <w:rsid w:val="0098167D"/>
    <w:rsid w:val="00982A15"/>
    <w:rsid w:val="0098380D"/>
    <w:rsid w:val="00983A0B"/>
    <w:rsid w:val="00983C8D"/>
    <w:rsid w:val="0098473B"/>
    <w:rsid w:val="00991E35"/>
    <w:rsid w:val="00993BD7"/>
    <w:rsid w:val="009950D8"/>
    <w:rsid w:val="00995605"/>
    <w:rsid w:val="00995A0A"/>
    <w:rsid w:val="009964EE"/>
    <w:rsid w:val="009A1965"/>
    <w:rsid w:val="009A291B"/>
    <w:rsid w:val="009A2F7B"/>
    <w:rsid w:val="009A515E"/>
    <w:rsid w:val="009A5FE3"/>
    <w:rsid w:val="009A61C2"/>
    <w:rsid w:val="009A69AF"/>
    <w:rsid w:val="009A73E7"/>
    <w:rsid w:val="009A75A3"/>
    <w:rsid w:val="009A7961"/>
    <w:rsid w:val="009B1406"/>
    <w:rsid w:val="009B1AFB"/>
    <w:rsid w:val="009B23A4"/>
    <w:rsid w:val="009B322D"/>
    <w:rsid w:val="009B33C6"/>
    <w:rsid w:val="009B44F8"/>
    <w:rsid w:val="009B514A"/>
    <w:rsid w:val="009B615A"/>
    <w:rsid w:val="009B7272"/>
    <w:rsid w:val="009C0A5E"/>
    <w:rsid w:val="009C17CF"/>
    <w:rsid w:val="009C1F4E"/>
    <w:rsid w:val="009C22F3"/>
    <w:rsid w:val="009C28F5"/>
    <w:rsid w:val="009C36AE"/>
    <w:rsid w:val="009C540B"/>
    <w:rsid w:val="009C58E7"/>
    <w:rsid w:val="009C6943"/>
    <w:rsid w:val="009C6C4F"/>
    <w:rsid w:val="009C6D6C"/>
    <w:rsid w:val="009C77A8"/>
    <w:rsid w:val="009D0065"/>
    <w:rsid w:val="009D07C6"/>
    <w:rsid w:val="009D1E55"/>
    <w:rsid w:val="009D1F36"/>
    <w:rsid w:val="009D32FE"/>
    <w:rsid w:val="009D4E42"/>
    <w:rsid w:val="009D5953"/>
    <w:rsid w:val="009D6826"/>
    <w:rsid w:val="009D6C0B"/>
    <w:rsid w:val="009D6F6A"/>
    <w:rsid w:val="009E21B6"/>
    <w:rsid w:val="009E3B1A"/>
    <w:rsid w:val="009E4F6D"/>
    <w:rsid w:val="009E5C7A"/>
    <w:rsid w:val="009E64CF"/>
    <w:rsid w:val="009F09C5"/>
    <w:rsid w:val="009F0E4D"/>
    <w:rsid w:val="009F163C"/>
    <w:rsid w:val="009F18BF"/>
    <w:rsid w:val="009F27A1"/>
    <w:rsid w:val="009F32D1"/>
    <w:rsid w:val="009F4655"/>
    <w:rsid w:val="009F5A3A"/>
    <w:rsid w:val="009F6D51"/>
    <w:rsid w:val="009F6DC5"/>
    <w:rsid w:val="009F7AF0"/>
    <w:rsid w:val="00A0021B"/>
    <w:rsid w:val="00A008F4"/>
    <w:rsid w:val="00A00C7A"/>
    <w:rsid w:val="00A01717"/>
    <w:rsid w:val="00A024DF"/>
    <w:rsid w:val="00A0255A"/>
    <w:rsid w:val="00A0308B"/>
    <w:rsid w:val="00A068EB"/>
    <w:rsid w:val="00A071CA"/>
    <w:rsid w:val="00A10E00"/>
    <w:rsid w:val="00A110DE"/>
    <w:rsid w:val="00A15FEB"/>
    <w:rsid w:val="00A167B7"/>
    <w:rsid w:val="00A17B8D"/>
    <w:rsid w:val="00A2308F"/>
    <w:rsid w:val="00A23BE5"/>
    <w:rsid w:val="00A261DE"/>
    <w:rsid w:val="00A262B4"/>
    <w:rsid w:val="00A27750"/>
    <w:rsid w:val="00A31CCE"/>
    <w:rsid w:val="00A33D6B"/>
    <w:rsid w:val="00A33ED6"/>
    <w:rsid w:val="00A34BC9"/>
    <w:rsid w:val="00A34F50"/>
    <w:rsid w:val="00A37731"/>
    <w:rsid w:val="00A410E3"/>
    <w:rsid w:val="00A42261"/>
    <w:rsid w:val="00A4299A"/>
    <w:rsid w:val="00A42C4C"/>
    <w:rsid w:val="00A430B3"/>
    <w:rsid w:val="00A43B20"/>
    <w:rsid w:val="00A45914"/>
    <w:rsid w:val="00A46F46"/>
    <w:rsid w:val="00A4785A"/>
    <w:rsid w:val="00A514F1"/>
    <w:rsid w:val="00A53544"/>
    <w:rsid w:val="00A539B4"/>
    <w:rsid w:val="00A53EC7"/>
    <w:rsid w:val="00A54BBB"/>
    <w:rsid w:val="00A5647C"/>
    <w:rsid w:val="00A60753"/>
    <w:rsid w:val="00A628D6"/>
    <w:rsid w:val="00A63823"/>
    <w:rsid w:val="00A63EF5"/>
    <w:rsid w:val="00A64887"/>
    <w:rsid w:val="00A658E4"/>
    <w:rsid w:val="00A66751"/>
    <w:rsid w:val="00A70634"/>
    <w:rsid w:val="00A7224B"/>
    <w:rsid w:val="00A734F0"/>
    <w:rsid w:val="00A75DAB"/>
    <w:rsid w:val="00A7652A"/>
    <w:rsid w:val="00A80B3D"/>
    <w:rsid w:val="00A8142D"/>
    <w:rsid w:val="00A8257B"/>
    <w:rsid w:val="00A8401C"/>
    <w:rsid w:val="00A846C7"/>
    <w:rsid w:val="00A84F57"/>
    <w:rsid w:val="00A84F73"/>
    <w:rsid w:val="00A86AD5"/>
    <w:rsid w:val="00A87579"/>
    <w:rsid w:val="00A9172F"/>
    <w:rsid w:val="00A96D9E"/>
    <w:rsid w:val="00AA02F3"/>
    <w:rsid w:val="00AA2B54"/>
    <w:rsid w:val="00AA2D21"/>
    <w:rsid w:val="00AA35D1"/>
    <w:rsid w:val="00AA639F"/>
    <w:rsid w:val="00AA69C8"/>
    <w:rsid w:val="00AA6DF3"/>
    <w:rsid w:val="00AB11CD"/>
    <w:rsid w:val="00AB1206"/>
    <w:rsid w:val="00AB274B"/>
    <w:rsid w:val="00AB3AC1"/>
    <w:rsid w:val="00AB49C4"/>
    <w:rsid w:val="00AB545B"/>
    <w:rsid w:val="00AB768D"/>
    <w:rsid w:val="00AC145D"/>
    <w:rsid w:val="00AC1D42"/>
    <w:rsid w:val="00AC27AF"/>
    <w:rsid w:val="00AC3495"/>
    <w:rsid w:val="00AC4280"/>
    <w:rsid w:val="00AC42A0"/>
    <w:rsid w:val="00AC45A7"/>
    <w:rsid w:val="00AC61BF"/>
    <w:rsid w:val="00AD0E0D"/>
    <w:rsid w:val="00AD102C"/>
    <w:rsid w:val="00AD132C"/>
    <w:rsid w:val="00AD235E"/>
    <w:rsid w:val="00AD23E0"/>
    <w:rsid w:val="00AD2713"/>
    <w:rsid w:val="00AD4421"/>
    <w:rsid w:val="00AD6188"/>
    <w:rsid w:val="00AE21EF"/>
    <w:rsid w:val="00AE297D"/>
    <w:rsid w:val="00AE2E2E"/>
    <w:rsid w:val="00AE428F"/>
    <w:rsid w:val="00AE4292"/>
    <w:rsid w:val="00AE5B40"/>
    <w:rsid w:val="00AE65F0"/>
    <w:rsid w:val="00AE6D07"/>
    <w:rsid w:val="00AF06AF"/>
    <w:rsid w:val="00AF0BDB"/>
    <w:rsid w:val="00AF0EDC"/>
    <w:rsid w:val="00AF1FFD"/>
    <w:rsid w:val="00AF61E1"/>
    <w:rsid w:val="00AF6D10"/>
    <w:rsid w:val="00AF7A13"/>
    <w:rsid w:val="00B002FF"/>
    <w:rsid w:val="00B0058F"/>
    <w:rsid w:val="00B014C8"/>
    <w:rsid w:val="00B02167"/>
    <w:rsid w:val="00B056EC"/>
    <w:rsid w:val="00B066A1"/>
    <w:rsid w:val="00B07331"/>
    <w:rsid w:val="00B1265A"/>
    <w:rsid w:val="00B127A5"/>
    <w:rsid w:val="00B12E19"/>
    <w:rsid w:val="00B13E82"/>
    <w:rsid w:val="00B1468B"/>
    <w:rsid w:val="00B14DF5"/>
    <w:rsid w:val="00B153C0"/>
    <w:rsid w:val="00B16271"/>
    <w:rsid w:val="00B16BFE"/>
    <w:rsid w:val="00B1764D"/>
    <w:rsid w:val="00B22036"/>
    <w:rsid w:val="00B22AD8"/>
    <w:rsid w:val="00B23E61"/>
    <w:rsid w:val="00B24383"/>
    <w:rsid w:val="00B253E0"/>
    <w:rsid w:val="00B265FA"/>
    <w:rsid w:val="00B26DAF"/>
    <w:rsid w:val="00B26F7C"/>
    <w:rsid w:val="00B30413"/>
    <w:rsid w:val="00B30E3C"/>
    <w:rsid w:val="00B31346"/>
    <w:rsid w:val="00B31F24"/>
    <w:rsid w:val="00B353B1"/>
    <w:rsid w:val="00B35A6F"/>
    <w:rsid w:val="00B37A8D"/>
    <w:rsid w:val="00B410DA"/>
    <w:rsid w:val="00B42426"/>
    <w:rsid w:val="00B431F0"/>
    <w:rsid w:val="00B437ED"/>
    <w:rsid w:val="00B47CB6"/>
    <w:rsid w:val="00B5233D"/>
    <w:rsid w:val="00B52A80"/>
    <w:rsid w:val="00B5427A"/>
    <w:rsid w:val="00B54D17"/>
    <w:rsid w:val="00B55C92"/>
    <w:rsid w:val="00B56979"/>
    <w:rsid w:val="00B64477"/>
    <w:rsid w:val="00B64870"/>
    <w:rsid w:val="00B66045"/>
    <w:rsid w:val="00B665C5"/>
    <w:rsid w:val="00B728A6"/>
    <w:rsid w:val="00B73341"/>
    <w:rsid w:val="00B7414D"/>
    <w:rsid w:val="00B7458A"/>
    <w:rsid w:val="00B750C8"/>
    <w:rsid w:val="00B77329"/>
    <w:rsid w:val="00B77A77"/>
    <w:rsid w:val="00B806C7"/>
    <w:rsid w:val="00B80DAF"/>
    <w:rsid w:val="00B83483"/>
    <w:rsid w:val="00B83D10"/>
    <w:rsid w:val="00B8489D"/>
    <w:rsid w:val="00B84D37"/>
    <w:rsid w:val="00B85E00"/>
    <w:rsid w:val="00B90FB9"/>
    <w:rsid w:val="00B92169"/>
    <w:rsid w:val="00B97C74"/>
    <w:rsid w:val="00B97EE8"/>
    <w:rsid w:val="00BA0CC2"/>
    <w:rsid w:val="00BA21B9"/>
    <w:rsid w:val="00BA2658"/>
    <w:rsid w:val="00BA30C0"/>
    <w:rsid w:val="00BA4265"/>
    <w:rsid w:val="00BA5984"/>
    <w:rsid w:val="00BA6666"/>
    <w:rsid w:val="00BA7E11"/>
    <w:rsid w:val="00BB0021"/>
    <w:rsid w:val="00BB2B2A"/>
    <w:rsid w:val="00BB2E7F"/>
    <w:rsid w:val="00BB32B9"/>
    <w:rsid w:val="00BB39BF"/>
    <w:rsid w:val="00BB3A43"/>
    <w:rsid w:val="00BB4AB7"/>
    <w:rsid w:val="00BB4C18"/>
    <w:rsid w:val="00BB6984"/>
    <w:rsid w:val="00BB6C44"/>
    <w:rsid w:val="00BB7956"/>
    <w:rsid w:val="00BB7A5F"/>
    <w:rsid w:val="00BC0322"/>
    <w:rsid w:val="00BC0FC7"/>
    <w:rsid w:val="00BC1B40"/>
    <w:rsid w:val="00BC28DE"/>
    <w:rsid w:val="00BC2BCD"/>
    <w:rsid w:val="00BC3F48"/>
    <w:rsid w:val="00BC48DF"/>
    <w:rsid w:val="00BC5127"/>
    <w:rsid w:val="00BC6A2D"/>
    <w:rsid w:val="00BC78BD"/>
    <w:rsid w:val="00BD15BE"/>
    <w:rsid w:val="00BD42F0"/>
    <w:rsid w:val="00BD4466"/>
    <w:rsid w:val="00BD4575"/>
    <w:rsid w:val="00BD61BC"/>
    <w:rsid w:val="00BE0440"/>
    <w:rsid w:val="00BE1062"/>
    <w:rsid w:val="00BE325B"/>
    <w:rsid w:val="00BE47B2"/>
    <w:rsid w:val="00BE5AC0"/>
    <w:rsid w:val="00BE6461"/>
    <w:rsid w:val="00BE6D8A"/>
    <w:rsid w:val="00BE6F2C"/>
    <w:rsid w:val="00BE7951"/>
    <w:rsid w:val="00BE7AF5"/>
    <w:rsid w:val="00BF0CF8"/>
    <w:rsid w:val="00BF2976"/>
    <w:rsid w:val="00BF2FF1"/>
    <w:rsid w:val="00BF4AFA"/>
    <w:rsid w:val="00BF5B52"/>
    <w:rsid w:val="00BF7194"/>
    <w:rsid w:val="00C01380"/>
    <w:rsid w:val="00C040E7"/>
    <w:rsid w:val="00C057BA"/>
    <w:rsid w:val="00C100B7"/>
    <w:rsid w:val="00C13551"/>
    <w:rsid w:val="00C15C4E"/>
    <w:rsid w:val="00C16342"/>
    <w:rsid w:val="00C1779C"/>
    <w:rsid w:val="00C20FE5"/>
    <w:rsid w:val="00C211D4"/>
    <w:rsid w:val="00C23873"/>
    <w:rsid w:val="00C305E6"/>
    <w:rsid w:val="00C316AA"/>
    <w:rsid w:val="00C3189F"/>
    <w:rsid w:val="00C32321"/>
    <w:rsid w:val="00C3232F"/>
    <w:rsid w:val="00C32C35"/>
    <w:rsid w:val="00C32CFB"/>
    <w:rsid w:val="00C330E4"/>
    <w:rsid w:val="00C33357"/>
    <w:rsid w:val="00C3524C"/>
    <w:rsid w:val="00C37642"/>
    <w:rsid w:val="00C41FD0"/>
    <w:rsid w:val="00C455C9"/>
    <w:rsid w:val="00C465EE"/>
    <w:rsid w:val="00C5131C"/>
    <w:rsid w:val="00C52377"/>
    <w:rsid w:val="00C552AE"/>
    <w:rsid w:val="00C55438"/>
    <w:rsid w:val="00C56904"/>
    <w:rsid w:val="00C569AB"/>
    <w:rsid w:val="00C5725E"/>
    <w:rsid w:val="00C57567"/>
    <w:rsid w:val="00C60717"/>
    <w:rsid w:val="00C61D83"/>
    <w:rsid w:val="00C624AD"/>
    <w:rsid w:val="00C63081"/>
    <w:rsid w:val="00C6334E"/>
    <w:rsid w:val="00C63436"/>
    <w:rsid w:val="00C63503"/>
    <w:rsid w:val="00C652BA"/>
    <w:rsid w:val="00C70A1B"/>
    <w:rsid w:val="00C740F6"/>
    <w:rsid w:val="00C747B9"/>
    <w:rsid w:val="00C75086"/>
    <w:rsid w:val="00C775E5"/>
    <w:rsid w:val="00C77822"/>
    <w:rsid w:val="00C81086"/>
    <w:rsid w:val="00C8271B"/>
    <w:rsid w:val="00C82882"/>
    <w:rsid w:val="00C84D05"/>
    <w:rsid w:val="00C86AFA"/>
    <w:rsid w:val="00C90A8D"/>
    <w:rsid w:val="00C91212"/>
    <w:rsid w:val="00C929EC"/>
    <w:rsid w:val="00C93404"/>
    <w:rsid w:val="00C93CAA"/>
    <w:rsid w:val="00C93F75"/>
    <w:rsid w:val="00C93F78"/>
    <w:rsid w:val="00C948EF"/>
    <w:rsid w:val="00C95B66"/>
    <w:rsid w:val="00C95E70"/>
    <w:rsid w:val="00C95F15"/>
    <w:rsid w:val="00C9610E"/>
    <w:rsid w:val="00C9714D"/>
    <w:rsid w:val="00CA0169"/>
    <w:rsid w:val="00CA19BF"/>
    <w:rsid w:val="00CA1C39"/>
    <w:rsid w:val="00CA2D06"/>
    <w:rsid w:val="00CA2D60"/>
    <w:rsid w:val="00CA369E"/>
    <w:rsid w:val="00CA38DC"/>
    <w:rsid w:val="00CA5332"/>
    <w:rsid w:val="00CA60D8"/>
    <w:rsid w:val="00CA6126"/>
    <w:rsid w:val="00CA75A3"/>
    <w:rsid w:val="00CB1B42"/>
    <w:rsid w:val="00CB2091"/>
    <w:rsid w:val="00CB27CB"/>
    <w:rsid w:val="00CB731C"/>
    <w:rsid w:val="00CC12C3"/>
    <w:rsid w:val="00CC16A6"/>
    <w:rsid w:val="00CC1ED1"/>
    <w:rsid w:val="00CC2939"/>
    <w:rsid w:val="00CC2DD5"/>
    <w:rsid w:val="00CC2E47"/>
    <w:rsid w:val="00CC52C0"/>
    <w:rsid w:val="00CC5C88"/>
    <w:rsid w:val="00CD13EC"/>
    <w:rsid w:val="00CD18A6"/>
    <w:rsid w:val="00CD4E56"/>
    <w:rsid w:val="00CD5A79"/>
    <w:rsid w:val="00CD5CD1"/>
    <w:rsid w:val="00CD6028"/>
    <w:rsid w:val="00CD62B5"/>
    <w:rsid w:val="00CD6912"/>
    <w:rsid w:val="00CE048B"/>
    <w:rsid w:val="00CE0937"/>
    <w:rsid w:val="00CE2C15"/>
    <w:rsid w:val="00CE2EAE"/>
    <w:rsid w:val="00CE5388"/>
    <w:rsid w:val="00CE5555"/>
    <w:rsid w:val="00CE6E62"/>
    <w:rsid w:val="00CE75CF"/>
    <w:rsid w:val="00CF196A"/>
    <w:rsid w:val="00CF1A69"/>
    <w:rsid w:val="00CF3B03"/>
    <w:rsid w:val="00CF424D"/>
    <w:rsid w:val="00CF43AE"/>
    <w:rsid w:val="00CF6577"/>
    <w:rsid w:val="00CF7A0C"/>
    <w:rsid w:val="00D00193"/>
    <w:rsid w:val="00D0096C"/>
    <w:rsid w:val="00D013C2"/>
    <w:rsid w:val="00D01593"/>
    <w:rsid w:val="00D02461"/>
    <w:rsid w:val="00D0457B"/>
    <w:rsid w:val="00D04DEC"/>
    <w:rsid w:val="00D05327"/>
    <w:rsid w:val="00D058C6"/>
    <w:rsid w:val="00D061BF"/>
    <w:rsid w:val="00D1027D"/>
    <w:rsid w:val="00D12397"/>
    <w:rsid w:val="00D129A4"/>
    <w:rsid w:val="00D13A2D"/>
    <w:rsid w:val="00D13BE5"/>
    <w:rsid w:val="00D14025"/>
    <w:rsid w:val="00D14A00"/>
    <w:rsid w:val="00D15BC2"/>
    <w:rsid w:val="00D17208"/>
    <w:rsid w:val="00D201BF"/>
    <w:rsid w:val="00D20648"/>
    <w:rsid w:val="00D20B84"/>
    <w:rsid w:val="00D22FE0"/>
    <w:rsid w:val="00D23270"/>
    <w:rsid w:val="00D23CF5"/>
    <w:rsid w:val="00D26870"/>
    <w:rsid w:val="00D270F3"/>
    <w:rsid w:val="00D3122E"/>
    <w:rsid w:val="00D332E0"/>
    <w:rsid w:val="00D3455D"/>
    <w:rsid w:val="00D3480A"/>
    <w:rsid w:val="00D34894"/>
    <w:rsid w:val="00D3692D"/>
    <w:rsid w:val="00D36EDA"/>
    <w:rsid w:val="00D373D2"/>
    <w:rsid w:val="00D37C73"/>
    <w:rsid w:val="00D37ECC"/>
    <w:rsid w:val="00D40BFD"/>
    <w:rsid w:val="00D4148C"/>
    <w:rsid w:val="00D43FC9"/>
    <w:rsid w:val="00D4401C"/>
    <w:rsid w:val="00D454F2"/>
    <w:rsid w:val="00D47C95"/>
    <w:rsid w:val="00D47E00"/>
    <w:rsid w:val="00D47E6D"/>
    <w:rsid w:val="00D505E2"/>
    <w:rsid w:val="00D539FD"/>
    <w:rsid w:val="00D57337"/>
    <w:rsid w:val="00D60C6F"/>
    <w:rsid w:val="00D623EA"/>
    <w:rsid w:val="00D6240D"/>
    <w:rsid w:val="00D63C9D"/>
    <w:rsid w:val="00D6538A"/>
    <w:rsid w:val="00D66A72"/>
    <w:rsid w:val="00D66B78"/>
    <w:rsid w:val="00D67502"/>
    <w:rsid w:val="00D7424C"/>
    <w:rsid w:val="00D7542D"/>
    <w:rsid w:val="00D77684"/>
    <w:rsid w:val="00D80D48"/>
    <w:rsid w:val="00D81157"/>
    <w:rsid w:val="00D815A0"/>
    <w:rsid w:val="00D82467"/>
    <w:rsid w:val="00D824C4"/>
    <w:rsid w:val="00D82AAC"/>
    <w:rsid w:val="00D83471"/>
    <w:rsid w:val="00D84413"/>
    <w:rsid w:val="00D85FF1"/>
    <w:rsid w:val="00D8713F"/>
    <w:rsid w:val="00D87914"/>
    <w:rsid w:val="00D90221"/>
    <w:rsid w:val="00D90680"/>
    <w:rsid w:val="00D91034"/>
    <w:rsid w:val="00D9108E"/>
    <w:rsid w:val="00D913B9"/>
    <w:rsid w:val="00D928E3"/>
    <w:rsid w:val="00D9344B"/>
    <w:rsid w:val="00D93F06"/>
    <w:rsid w:val="00D976A2"/>
    <w:rsid w:val="00DA2058"/>
    <w:rsid w:val="00DA230C"/>
    <w:rsid w:val="00DA2641"/>
    <w:rsid w:val="00DA515C"/>
    <w:rsid w:val="00DA57EC"/>
    <w:rsid w:val="00DA626A"/>
    <w:rsid w:val="00DA66A6"/>
    <w:rsid w:val="00DB2364"/>
    <w:rsid w:val="00DC0812"/>
    <w:rsid w:val="00DC3435"/>
    <w:rsid w:val="00DC4FE0"/>
    <w:rsid w:val="00DC556B"/>
    <w:rsid w:val="00DC5D6B"/>
    <w:rsid w:val="00DC7A73"/>
    <w:rsid w:val="00DD020A"/>
    <w:rsid w:val="00DD19E6"/>
    <w:rsid w:val="00DD2B19"/>
    <w:rsid w:val="00DD2B27"/>
    <w:rsid w:val="00DD2B2C"/>
    <w:rsid w:val="00DD2E97"/>
    <w:rsid w:val="00DD336A"/>
    <w:rsid w:val="00DD620B"/>
    <w:rsid w:val="00DD6DF9"/>
    <w:rsid w:val="00DD7BBD"/>
    <w:rsid w:val="00DE02B2"/>
    <w:rsid w:val="00DE049C"/>
    <w:rsid w:val="00DE1D1E"/>
    <w:rsid w:val="00DE2F21"/>
    <w:rsid w:val="00DE3220"/>
    <w:rsid w:val="00DE5664"/>
    <w:rsid w:val="00DE5CCE"/>
    <w:rsid w:val="00DE5DBC"/>
    <w:rsid w:val="00DE66FB"/>
    <w:rsid w:val="00DE6BBB"/>
    <w:rsid w:val="00DE79A8"/>
    <w:rsid w:val="00DF3BE8"/>
    <w:rsid w:val="00DF3F3B"/>
    <w:rsid w:val="00DF4FE3"/>
    <w:rsid w:val="00DF51D8"/>
    <w:rsid w:val="00E011C3"/>
    <w:rsid w:val="00E0133A"/>
    <w:rsid w:val="00E0195C"/>
    <w:rsid w:val="00E02646"/>
    <w:rsid w:val="00E02A2C"/>
    <w:rsid w:val="00E04E72"/>
    <w:rsid w:val="00E05384"/>
    <w:rsid w:val="00E067E7"/>
    <w:rsid w:val="00E07317"/>
    <w:rsid w:val="00E0754D"/>
    <w:rsid w:val="00E077CA"/>
    <w:rsid w:val="00E10761"/>
    <w:rsid w:val="00E10EB8"/>
    <w:rsid w:val="00E115B8"/>
    <w:rsid w:val="00E168F9"/>
    <w:rsid w:val="00E16D6B"/>
    <w:rsid w:val="00E1795A"/>
    <w:rsid w:val="00E17F25"/>
    <w:rsid w:val="00E22378"/>
    <w:rsid w:val="00E223C7"/>
    <w:rsid w:val="00E2343D"/>
    <w:rsid w:val="00E24231"/>
    <w:rsid w:val="00E245D6"/>
    <w:rsid w:val="00E30134"/>
    <w:rsid w:val="00E309EE"/>
    <w:rsid w:val="00E30B69"/>
    <w:rsid w:val="00E30C9F"/>
    <w:rsid w:val="00E30FBE"/>
    <w:rsid w:val="00E319E4"/>
    <w:rsid w:val="00E32FA5"/>
    <w:rsid w:val="00E3404E"/>
    <w:rsid w:val="00E3749D"/>
    <w:rsid w:val="00E405AE"/>
    <w:rsid w:val="00E42B06"/>
    <w:rsid w:val="00E51222"/>
    <w:rsid w:val="00E52FBC"/>
    <w:rsid w:val="00E53153"/>
    <w:rsid w:val="00E549B9"/>
    <w:rsid w:val="00E54FED"/>
    <w:rsid w:val="00E604FC"/>
    <w:rsid w:val="00E61AF0"/>
    <w:rsid w:val="00E62F49"/>
    <w:rsid w:val="00E6420E"/>
    <w:rsid w:val="00E64350"/>
    <w:rsid w:val="00E6497E"/>
    <w:rsid w:val="00E66AC3"/>
    <w:rsid w:val="00E7043E"/>
    <w:rsid w:val="00E71184"/>
    <w:rsid w:val="00E717CA"/>
    <w:rsid w:val="00E737E7"/>
    <w:rsid w:val="00E737FF"/>
    <w:rsid w:val="00E75D7B"/>
    <w:rsid w:val="00E76F95"/>
    <w:rsid w:val="00E77502"/>
    <w:rsid w:val="00E81A08"/>
    <w:rsid w:val="00E825E6"/>
    <w:rsid w:val="00E83A1D"/>
    <w:rsid w:val="00E84F6C"/>
    <w:rsid w:val="00E8556E"/>
    <w:rsid w:val="00E855A4"/>
    <w:rsid w:val="00E86DA8"/>
    <w:rsid w:val="00E87411"/>
    <w:rsid w:val="00E87738"/>
    <w:rsid w:val="00E915BE"/>
    <w:rsid w:val="00E93B34"/>
    <w:rsid w:val="00EA450D"/>
    <w:rsid w:val="00EA4EF2"/>
    <w:rsid w:val="00EA67AB"/>
    <w:rsid w:val="00EA758A"/>
    <w:rsid w:val="00EA7C27"/>
    <w:rsid w:val="00EA7D0E"/>
    <w:rsid w:val="00EB0AD0"/>
    <w:rsid w:val="00EB4BC2"/>
    <w:rsid w:val="00EB4EB1"/>
    <w:rsid w:val="00EB5AF6"/>
    <w:rsid w:val="00EC037A"/>
    <w:rsid w:val="00EC05A7"/>
    <w:rsid w:val="00EC1502"/>
    <w:rsid w:val="00EC33E3"/>
    <w:rsid w:val="00EC3444"/>
    <w:rsid w:val="00EC5301"/>
    <w:rsid w:val="00EC5971"/>
    <w:rsid w:val="00EC7475"/>
    <w:rsid w:val="00ED0A3E"/>
    <w:rsid w:val="00ED3235"/>
    <w:rsid w:val="00ED38E7"/>
    <w:rsid w:val="00ED57B9"/>
    <w:rsid w:val="00ED685B"/>
    <w:rsid w:val="00ED6C51"/>
    <w:rsid w:val="00EE14F0"/>
    <w:rsid w:val="00EE18B9"/>
    <w:rsid w:val="00EE279E"/>
    <w:rsid w:val="00EE2D2A"/>
    <w:rsid w:val="00EE495A"/>
    <w:rsid w:val="00EE664F"/>
    <w:rsid w:val="00EE7170"/>
    <w:rsid w:val="00EE7227"/>
    <w:rsid w:val="00EF062B"/>
    <w:rsid w:val="00EF07C7"/>
    <w:rsid w:val="00EF0806"/>
    <w:rsid w:val="00EF18C5"/>
    <w:rsid w:val="00EF3399"/>
    <w:rsid w:val="00EF4401"/>
    <w:rsid w:val="00F0064F"/>
    <w:rsid w:val="00F01D4B"/>
    <w:rsid w:val="00F027C4"/>
    <w:rsid w:val="00F03492"/>
    <w:rsid w:val="00F03755"/>
    <w:rsid w:val="00F05130"/>
    <w:rsid w:val="00F0519F"/>
    <w:rsid w:val="00F05871"/>
    <w:rsid w:val="00F07433"/>
    <w:rsid w:val="00F07859"/>
    <w:rsid w:val="00F13A6A"/>
    <w:rsid w:val="00F1412B"/>
    <w:rsid w:val="00F14257"/>
    <w:rsid w:val="00F14482"/>
    <w:rsid w:val="00F21263"/>
    <w:rsid w:val="00F220CC"/>
    <w:rsid w:val="00F23D20"/>
    <w:rsid w:val="00F259B8"/>
    <w:rsid w:val="00F27CD6"/>
    <w:rsid w:val="00F27EA5"/>
    <w:rsid w:val="00F32B00"/>
    <w:rsid w:val="00F32C6A"/>
    <w:rsid w:val="00F3303E"/>
    <w:rsid w:val="00F33705"/>
    <w:rsid w:val="00F36D2F"/>
    <w:rsid w:val="00F370D4"/>
    <w:rsid w:val="00F40FE1"/>
    <w:rsid w:val="00F41350"/>
    <w:rsid w:val="00F41FCD"/>
    <w:rsid w:val="00F4321C"/>
    <w:rsid w:val="00F4397F"/>
    <w:rsid w:val="00F4484B"/>
    <w:rsid w:val="00F44C2B"/>
    <w:rsid w:val="00F45BF2"/>
    <w:rsid w:val="00F4605F"/>
    <w:rsid w:val="00F46787"/>
    <w:rsid w:val="00F46CA2"/>
    <w:rsid w:val="00F4790C"/>
    <w:rsid w:val="00F47BB7"/>
    <w:rsid w:val="00F47D2C"/>
    <w:rsid w:val="00F47D58"/>
    <w:rsid w:val="00F525F7"/>
    <w:rsid w:val="00F5378C"/>
    <w:rsid w:val="00F538FD"/>
    <w:rsid w:val="00F548CA"/>
    <w:rsid w:val="00F549BF"/>
    <w:rsid w:val="00F57857"/>
    <w:rsid w:val="00F57CCD"/>
    <w:rsid w:val="00F602DE"/>
    <w:rsid w:val="00F6183C"/>
    <w:rsid w:val="00F622AA"/>
    <w:rsid w:val="00F666F7"/>
    <w:rsid w:val="00F71AE1"/>
    <w:rsid w:val="00F72202"/>
    <w:rsid w:val="00F726EC"/>
    <w:rsid w:val="00F73A63"/>
    <w:rsid w:val="00F740B4"/>
    <w:rsid w:val="00F75553"/>
    <w:rsid w:val="00F75D16"/>
    <w:rsid w:val="00F75F43"/>
    <w:rsid w:val="00F76A34"/>
    <w:rsid w:val="00F772AD"/>
    <w:rsid w:val="00F77683"/>
    <w:rsid w:val="00F81E2A"/>
    <w:rsid w:val="00F81F6C"/>
    <w:rsid w:val="00F821D7"/>
    <w:rsid w:val="00F83861"/>
    <w:rsid w:val="00F859FA"/>
    <w:rsid w:val="00F86A77"/>
    <w:rsid w:val="00F86E19"/>
    <w:rsid w:val="00F9038D"/>
    <w:rsid w:val="00F9096C"/>
    <w:rsid w:val="00F910DD"/>
    <w:rsid w:val="00F91583"/>
    <w:rsid w:val="00F918E8"/>
    <w:rsid w:val="00F926E3"/>
    <w:rsid w:val="00F93064"/>
    <w:rsid w:val="00F9340F"/>
    <w:rsid w:val="00F93748"/>
    <w:rsid w:val="00F93A55"/>
    <w:rsid w:val="00F95DD6"/>
    <w:rsid w:val="00F969CB"/>
    <w:rsid w:val="00F96ACB"/>
    <w:rsid w:val="00F96B60"/>
    <w:rsid w:val="00F96F63"/>
    <w:rsid w:val="00FA239A"/>
    <w:rsid w:val="00FA5D78"/>
    <w:rsid w:val="00FA64F3"/>
    <w:rsid w:val="00FB12BE"/>
    <w:rsid w:val="00FB1512"/>
    <w:rsid w:val="00FB3608"/>
    <w:rsid w:val="00FB4536"/>
    <w:rsid w:val="00FC00C6"/>
    <w:rsid w:val="00FC03DE"/>
    <w:rsid w:val="00FC0C70"/>
    <w:rsid w:val="00FC3323"/>
    <w:rsid w:val="00FC40B7"/>
    <w:rsid w:val="00FC41D6"/>
    <w:rsid w:val="00FC46C1"/>
    <w:rsid w:val="00FC4C03"/>
    <w:rsid w:val="00FC5A6E"/>
    <w:rsid w:val="00FC6FF9"/>
    <w:rsid w:val="00FD0235"/>
    <w:rsid w:val="00FD1E47"/>
    <w:rsid w:val="00FD3004"/>
    <w:rsid w:val="00FD5215"/>
    <w:rsid w:val="00FD526C"/>
    <w:rsid w:val="00FD5331"/>
    <w:rsid w:val="00FD7546"/>
    <w:rsid w:val="00FE0928"/>
    <w:rsid w:val="00FE1BBE"/>
    <w:rsid w:val="00FE2820"/>
    <w:rsid w:val="00FE2EC9"/>
    <w:rsid w:val="00FE4896"/>
    <w:rsid w:val="00FE490C"/>
    <w:rsid w:val="00FE557D"/>
    <w:rsid w:val="00FF01E2"/>
    <w:rsid w:val="00FF0AFB"/>
    <w:rsid w:val="00FF2950"/>
    <w:rsid w:val="00FF4CCA"/>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F4936"/>
  <w15:docId w15:val="{BB6B7C2A-78FF-42EA-B85C-0839F77BB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E08A5"/>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ind w:left="284"/>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5642E4"/>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FollowedHyperlink">
    <w:name w:val="FollowedHyperlink"/>
    <w:basedOn w:val="DefaultParagraphFont"/>
    <w:uiPriority w:val="99"/>
    <w:semiHidden/>
    <w:unhideWhenUsed/>
    <w:rsid w:val="00565FBD"/>
    <w:rPr>
      <w:color w:val="800080" w:themeColor="followedHyperlink"/>
      <w:u w:val="single"/>
    </w:rPr>
  </w:style>
  <w:style w:type="paragraph" w:styleId="HTMLPreformatted">
    <w:name w:val="HTML Preformatted"/>
    <w:basedOn w:val="Normal"/>
    <w:link w:val="HTMLPreformattedChar"/>
    <w:uiPriority w:val="99"/>
    <w:semiHidden/>
    <w:unhideWhenUsed/>
    <w:rsid w:val="004114F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14F2"/>
    <w:rPr>
      <w:rFonts w:ascii="Consolas" w:hAnsi="Consolas"/>
      <w:sz w:val="20"/>
      <w:szCs w:val="20"/>
    </w:rPr>
  </w:style>
  <w:style w:type="paragraph" w:customStyle="1" w:styleId="isselectedend">
    <w:name w:val="isselectedend"/>
    <w:basedOn w:val="Normal"/>
    <w:rsid w:val="00F86A77"/>
    <w:pPr>
      <w:spacing w:before="100" w:beforeAutospacing="1" w:after="100" w:afterAutospacing="1"/>
    </w:pPr>
    <w:rPr>
      <w:rFonts w:eastAsia="Times New Roman" w:cs="Times New Roman"/>
    </w:rPr>
  </w:style>
  <w:style w:type="character" w:styleId="HTMLCode">
    <w:name w:val="HTML Code"/>
    <w:basedOn w:val="DefaultParagraphFont"/>
    <w:uiPriority w:val="99"/>
    <w:semiHidden/>
    <w:unhideWhenUsed/>
    <w:rsid w:val="005006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7974122">
      <w:bodyDiv w:val="1"/>
      <w:marLeft w:val="0"/>
      <w:marRight w:val="0"/>
      <w:marTop w:val="0"/>
      <w:marBottom w:val="0"/>
      <w:divBdr>
        <w:top w:val="none" w:sz="0" w:space="0" w:color="auto"/>
        <w:left w:val="none" w:sz="0" w:space="0" w:color="auto"/>
        <w:bottom w:val="none" w:sz="0" w:space="0" w:color="auto"/>
        <w:right w:val="none" w:sz="0" w:space="0" w:color="auto"/>
      </w:divBdr>
      <w:divsChild>
        <w:div w:id="588123644">
          <w:marLeft w:val="0"/>
          <w:marRight w:val="0"/>
          <w:marTop w:val="0"/>
          <w:marBottom w:val="0"/>
          <w:divBdr>
            <w:top w:val="none" w:sz="0" w:space="0" w:color="auto"/>
            <w:left w:val="none" w:sz="0" w:space="0" w:color="auto"/>
            <w:bottom w:val="none" w:sz="0" w:space="0" w:color="auto"/>
            <w:right w:val="none" w:sz="0" w:space="0" w:color="auto"/>
          </w:divBdr>
        </w:div>
      </w:divsChild>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317147">
      <w:bodyDiv w:val="1"/>
      <w:marLeft w:val="0"/>
      <w:marRight w:val="0"/>
      <w:marTop w:val="0"/>
      <w:marBottom w:val="0"/>
      <w:divBdr>
        <w:top w:val="none" w:sz="0" w:space="0" w:color="auto"/>
        <w:left w:val="none" w:sz="0" w:space="0" w:color="auto"/>
        <w:bottom w:val="none" w:sz="0" w:space="0" w:color="auto"/>
        <w:right w:val="none" w:sz="0" w:space="0" w:color="auto"/>
      </w:divBdr>
      <w:divsChild>
        <w:div w:id="60032144">
          <w:marLeft w:val="0"/>
          <w:marRight w:val="0"/>
          <w:marTop w:val="0"/>
          <w:marBottom w:val="0"/>
          <w:divBdr>
            <w:top w:val="none" w:sz="0" w:space="0" w:color="auto"/>
            <w:left w:val="none" w:sz="0" w:space="0" w:color="auto"/>
            <w:bottom w:val="none" w:sz="0" w:space="0" w:color="auto"/>
            <w:right w:val="none" w:sz="0" w:space="0" w:color="auto"/>
          </w:divBdr>
        </w:div>
      </w:divsChild>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8739717">
      <w:bodyDiv w:val="1"/>
      <w:marLeft w:val="0"/>
      <w:marRight w:val="0"/>
      <w:marTop w:val="0"/>
      <w:marBottom w:val="0"/>
      <w:divBdr>
        <w:top w:val="none" w:sz="0" w:space="0" w:color="auto"/>
        <w:left w:val="none" w:sz="0" w:space="0" w:color="auto"/>
        <w:bottom w:val="none" w:sz="0" w:space="0" w:color="auto"/>
        <w:right w:val="none" w:sz="0" w:space="0" w:color="auto"/>
      </w:divBdr>
      <w:divsChild>
        <w:div w:id="527375795">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0116165">
      <w:bodyDiv w:val="1"/>
      <w:marLeft w:val="0"/>
      <w:marRight w:val="0"/>
      <w:marTop w:val="0"/>
      <w:marBottom w:val="0"/>
      <w:divBdr>
        <w:top w:val="none" w:sz="0" w:space="0" w:color="auto"/>
        <w:left w:val="none" w:sz="0" w:space="0" w:color="auto"/>
        <w:bottom w:val="none" w:sz="0" w:space="0" w:color="auto"/>
        <w:right w:val="none" w:sz="0" w:space="0" w:color="auto"/>
      </w:divBdr>
      <w:divsChild>
        <w:div w:id="201518238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299920272">
      <w:bodyDiv w:val="1"/>
      <w:marLeft w:val="0"/>
      <w:marRight w:val="0"/>
      <w:marTop w:val="0"/>
      <w:marBottom w:val="0"/>
      <w:divBdr>
        <w:top w:val="none" w:sz="0" w:space="0" w:color="auto"/>
        <w:left w:val="none" w:sz="0" w:space="0" w:color="auto"/>
        <w:bottom w:val="none" w:sz="0" w:space="0" w:color="auto"/>
        <w:right w:val="none" w:sz="0" w:space="0" w:color="auto"/>
      </w:divBdr>
      <w:divsChild>
        <w:div w:id="249316891">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2097613">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5013940">
      <w:bodyDiv w:val="1"/>
      <w:marLeft w:val="0"/>
      <w:marRight w:val="0"/>
      <w:marTop w:val="0"/>
      <w:marBottom w:val="0"/>
      <w:divBdr>
        <w:top w:val="none" w:sz="0" w:space="0" w:color="auto"/>
        <w:left w:val="none" w:sz="0" w:space="0" w:color="auto"/>
        <w:bottom w:val="none" w:sz="0" w:space="0" w:color="auto"/>
        <w:right w:val="none" w:sz="0" w:space="0" w:color="auto"/>
      </w:divBdr>
      <w:divsChild>
        <w:div w:id="784153171">
          <w:marLeft w:val="0"/>
          <w:marRight w:val="0"/>
          <w:marTop w:val="0"/>
          <w:marBottom w:val="0"/>
          <w:divBdr>
            <w:top w:val="none" w:sz="0" w:space="0" w:color="auto"/>
            <w:left w:val="none" w:sz="0" w:space="0" w:color="auto"/>
            <w:bottom w:val="none" w:sz="0" w:space="0" w:color="auto"/>
            <w:right w:val="none" w:sz="0" w:space="0" w:color="auto"/>
          </w:divBdr>
        </w:div>
      </w:divsChild>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67360457">
      <w:bodyDiv w:val="1"/>
      <w:marLeft w:val="0"/>
      <w:marRight w:val="0"/>
      <w:marTop w:val="0"/>
      <w:marBottom w:val="0"/>
      <w:divBdr>
        <w:top w:val="none" w:sz="0" w:space="0" w:color="auto"/>
        <w:left w:val="none" w:sz="0" w:space="0" w:color="auto"/>
        <w:bottom w:val="none" w:sz="0" w:space="0" w:color="auto"/>
        <w:right w:val="none" w:sz="0" w:space="0" w:color="auto"/>
      </w:divBdr>
      <w:divsChild>
        <w:div w:id="989941900">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08108826">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6853883">
      <w:bodyDiv w:val="1"/>
      <w:marLeft w:val="0"/>
      <w:marRight w:val="0"/>
      <w:marTop w:val="0"/>
      <w:marBottom w:val="0"/>
      <w:divBdr>
        <w:top w:val="none" w:sz="0" w:space="0" w:color="auto"/>
        <w:left w:val="none" w:sz="0" w:space="0" w:color="auto"/>
        <w:bottom w:val="none" w:sz="0" w:space="0" w:color="auto"/>
        <w:right w:val="none" w:sz="0" w:space="0" w:color="auto"/>
      </w:divBdr>
      <w:divsChild>
        <w:div w:id="197074390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2743301">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59860374">
      <w:bodyDiv w:val="1"/>
      <w:marLeft w:val="0"/>
      <w:marRight w:val="0"/>
      <w:marTop w:val="0"/>
      <w:marBottom w:val="0"/>
      <w:divBdr>
        <w:top w:val="none" w:sz="0" w:space="0" w:color="auto"/>
        <w:left w:val="none" w:sz="0" w:space="0" w:color="auto"/>
        <w:bottom w:val="none" w:sz="0" w:space="0" w:color="auto"/>
        <w:right w:val="none" w:sz="0" w:space="0" w:color="auto"/>
      </w:divBdr>
      <w:divsChild>
        <w:div w:id="95231997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05526762">
      <w:bodyDiv w:val="1"/>
      <w:marLeft w:val="0"/>
      <w:marRight w:val="0"/>
      <w:marTop w:val="0"/>
      <w:marBottom w:val="0"/>
      <w:divBdr>
        <w:top w:val="none" w:sz="0" w:space="0" w:color="auto"/>
        <w:left w:val="none" w:sz="0" w:space="0" w:color="auto"/>
        <w:bottom w:val="none" w:sz="0" w:space="0" w:color="auto"/>
        <w:right w:val="none" w:sz="0" w:space="0" w:color="auto"/>
      </w:divBdr>
      <w:divsChild>
        <w:div w:id="136190792">
          <w:marLeft w:val="0"/>
          <w:marRight w:val="0"/>
          <w:marTop w:val="0"/>
          <w:marBottom w:val="0"/>
          <w:divBdr>
            <w:top w:val="none" w:sz="0" w:space="0" w:color="auto"/>
            <w:left w:val="none" w:sz="0" w:space="0" w:color="auto"/>
            <w:bottom w:val="none" w:sz="0" w:space="0" w:color="auto"/>
            <w:right w:val="none" w:sz="0" w:space="0" w:color="auto"/>
          </w:divBdr>
        </w:div>
      </w:divsChild>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2097007">
      <w:bodyDiv w:val="1"/>
      <w:marLeft w:val="0"/>
      <w:marRight w:val="0"/>
      <w:marTop w:val="0"/>
      <w:marBottom w:val="0"/>
      <w:divBdr>
        <w:top w:val="none" w:sz="0" w:space="0" w:color="auto"/>
        <w:left w:val="none" w:sz="0" w:space="0" w:color="auto"/>
        <w:bottom w:val="none" w:sz="0" w:space="0" w:color="auto"/>
        <w:right w:val="none" w:sz="0" w:space="0" w:color="auto"/>
      </w:divBdr>
      <w:divsChild>
        <w:div w:id="842204879">
          <w:marLeft w:val="0"/>
          <w:marRight w:val="0"/>
          <w:marTop w:val="0"/>
          <w:marBottom w:val="0"/>
          <w:divBdr>
            <w:top w:val="none" w:sz="0" w:space="0" w:color="auto"/>
            <w:left w:val="none" w:sz="0" w:space="0" w:color="auto"/>
            <w:bottom w:val="none" w:sz="0" w:space="0" w:color="auto"/>
            <w:right w:val="none" w:sz="0" w:space="0" w:color="auto"/>
          </w:divBdr>
        </w:div>
      </w:divsChild>
    </w:div>
    <w:div w:id="1045103148">
      <w:bodyDiv w:val="1"/>
      <w:marLeft w:val="0"/>
      <w:marRight w:val="0"/>
      <w:marTop w:val="0"/>
      <w:marBottom w:val="0"/>
      <w:divBdr>
        <w:top w:val="none" w:sz="0" w:space="0" w:color="auto"/>
        <w:left w:val="none" w:sz="0" w:space="0" w:color="auto"/>
        <w:bottom w:val="none" w:sz="0" w:space="0" w:color="auto"/>
        <w:right w:val="none" w:sz="0" w:space="0" w:color="auto"/>
      </w:divBdr>
      <w:divsChild>
        <w:div w:id="1682968232">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8109755">
      <w:bodyDiv w:val="1"/>
      <w:marLeft w:val="0"/>
      <w:marRight w:val="0"/>
      <w:marTop w:val="0"/>
      <w:marBottom w:val="0"/>
      <w:divBdr>
        <w:top w:val="none" w:sz="0" w:space="0" w:color="auto"/>
        <w:left w:val="none" w:sz="0" w:space="0" w:color="auto"/>
        <w:bottom w:val="none" w:sz="0" w:space="0" w:color="auto"/>
        <w:right w:val="none" w:sz="0" w:space="0" w:color="auto"/>
      </w:divBdr>
      <w:divsChild>
        <w:div w:id="3377316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7062656">
      <w:bodyDiv w:val="1"/>
      <w:marLeft w:val="0"/>
      <w:marRight w:val="0"/>
      <w:marTop w:val="0"/>
      <w:marBottom w:val="0"/>
      <w:divBdr>
        <w:top w:val="none" w:sz="0" w:space="0" w:color="auto"/>
        <w:left w:val="none" w:sz="0" w:space="0" w:color="auto"/>
        <w:bottom w:val="none" w:sz="0" w:space="0" w:color="auto"/>
        <w:right w:val="none" w:sz="0" w:space="0" w:color="auto"/>
      </w:divBdr>
      <w:divsChild>
        <w:div w:id="283197910">
          <w:marLeft w:val="0"/>
          <w:marRight w:val="0"/>
          <w:marTop w:val="0"/>
          <w:marBottom w:val="0"/>
          <w:divBdr>
            <w:top w:val="none" w:sz="0" w:space="0" w:color="auto"/>
            <w:left w:val="none" w:sz="0" w:space="0" w:color="auto"/>
            <w:bottom w:val="none" w:sz="0" w:space="0" w:color="auto"/>
            <w:right w:val="none" w:sz="0" w:space="0" w:color="auto"/>
          </w:divBdr>
        </w:div>
      </w:divsChild>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3686243">
      <w:bodyDiv w:val="1"/>
      <w:marLeft w:val="0"/>
      <w:marRight w:val="0"/>
      <w:marTop w:val="0"/>
      <w:marBottom w:val="0"/>
      <w:divBdr>
        <w:top w:val="none" w:sz="0" w:space="0" w:color="auto"/>
        <w:left w:val="none" w:sz="0" w:space="0" w:color="auto"/>
        <w:bottom w:val="none" w:sz="0" w:space="0" w:color="auto"/>
        <w:right w:val="none" w:sz="0" w:space="0" w:color="auto"/>
      </w:divBdr>
      <w:divsChild>
        <w:div w:id="47594942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7734960">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1906158">
      <w:bodyDiv w:val="1"/>
      <w:marLeft w:val="0"/>
      <w:marRight w:val="0"/>
      <w:marTop w:val="0"/>
      <w:marBottom w:val="0"/>
      <w:divBdr>
        <w:top w:val="none" w:sz="0" w:space="0" w:color="auto"/>
        <w:left w:val="none" w:sz="0" w:space="0" w:color="auto"/>
        <w:bottom w:val="none" w:sz="0" w:space="0" w:color="auto"/>
        <w:right w:val="none" w:sz="0" w:space="0" w:color="auto"/>
      </w:divBdr>
      <w:divsChild>
        <w:div w:id="1001157138">
          <w:marLeft w:val="0"/>
          <w:marRight w:val="0"/>
          <w:marTop w:val="0"/>
          <w:marBottom w:val="0"/>
          <w:divBdr>
            <w:top w:val="none" w:sz="0" w:space="0" w:color="auto"/>
            <w:left w:val="none" w:sz="0" w:space="0" w:color="auto"/>
            <w:bottom w:val="none" w:sz="0" w:space="0" w:color="auto"/>
            <w:right w:val="none" w:sz="0" w:space="0" w:color="auto"/>
          </w:divBdr>
        </w:div>
      </w:divsChild>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0747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157457">
      <w:bodyDiv w:val="1"/>
      <w:marLeft w:val="0"/>
      <w:marRight w:val="0"/>
      <w:marTop w:val="0"/>
      <w:marBottom w:val="0"/>
      <w:divBdr>
        <w:top w:val="none" w:sz="0" w:space="0" w:color="auto"/>
        <w:left w:val="none" w:sz="0" w:space="0" w:color="auto"/>
        <w:bottom w:val="none" w:sz="0" w:space="0" w:color="auto"/>
        <w:right w:val="none" w:sz="0" w:space="0" w:color="auto"/>
      </w:divBdr>
      <w:divsChild>
        <w:div w:id="48871581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39128253">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4389068">
      <w:bodyDiv w:val="1"/>
      <w:marLeft w:val="0"/>
      <w:marRight w:val="0"/>
      <w:marTop w:val="0"/>
      <w:marBottom w:val="0"/>
      <w:divBdr>
        <w:top w:val="none" w:sz="0" w:space="0" w:color="auto"/>
        <w:left w:val="none" w:sz="0" w:space="0" w:color="auto"/>
        <w:bottom w:val="none" w:sz="0" w:space="0" w:color="auto"/>
        <w:right w:val="none" w:sz="0" w:space="0" w:color="auto"/>
      </w:divBdr>
      <w:divsChild>
        <w:div w:id="360204182">
          <w:marLeft w:val="0"/>
          <w:marRight w:val="0"/>
          <w:marTop w:val="0"/>
          <w:marBottom w:val="0"/>
          <w:divBdr>
            <w:top w:val="none" w:sz="0" w:space="0" w:color="auto"/>
            <w:left w:val="none" w:sz="0" w:space="0" w:color="auto"/>
            <w:bottom w:val="none" w:sz="0" w:space="0" w:color="auto"/>
            <w:right w:val="none" w:sz="0" w:space="0" w:color="auto"/>
          </w:divBdr>
        </w:div>
      </w:divsChild>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3853889">
      <w:bodyDiv w:val="1"/>
      <w:marLeft w:val="0"/>
      <w:marRight w:val="0"/>
      <w:marTop w:val="0"/>
      <w:marBottom w:val="0"/>
      <w:divBdr>
        <w:top w:val="none" w:sz="0" w:space="0" w:color="auto"/>
        <w:left w:val="none" w:sz="0" w:space="0" w:color="auto"/>
        <w:bottom w:val="none" w:sz="0" w:space="0" w:color="auto"/>
        <w:right w:val="none" w:sz="0" w:space="0" w:color="auto"/>
      </w:divBdr>
      <w:divsChild>
        <w:div w:id="179787304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3435835">
      <w:bodyDiv w:val="1"/>
      <w:marLeft w:val="0"/>
      <w:marRight w:val="0"/>
      <w:marTop w:val="0"/>
      <w:marBottom w:val="0"/>
      <w:divBdr>
        <w:top w:val="none" w:sz="0" w:space="0" w:color="auto"/>
        <w:left w:val="none" w:sz="0" w:space="0" w:color="auto"/>
        <w:bottom w:val="none" w:sz="0" w:space="0" w:color="auto"/>
        <w:right w:val="none" w:sz="0" w:space="0" w:color="auto"/>
      </w:divBdr>
      <w:divsChild>
        <w:div w:id="331027036">
          <w:marLeft w:val="0"/>
          <w:marRight w:val="0"/>
          <w:marTop w:val="0"/>
          <w:marBottom w:val="0"/>
          <w:divBdr>
            <w:top w:val="none" w:sz="0" w:space="0" w:color="auto"/>
            <w:left w:val="none" w:sz="0" w:space="0" w:color="auto"/>
            <w:bottom w:val="none" w:sz="0" w:space="0" w:color="auto"/>
            <w:right w:val="none" w:sz="0" w:space="0" w:color="auto"/>
          </w:divBdr>
        </w:div>
      </w:divsChild>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389621">
      <w:bodyDiv w:val="1"/>
      <w:marLeft w:val="0"/>
      <w:marRight w:val="0"/>
      <w:marTop w:val="0"/>
      <w:marBottom w:val="0"/>
      <w:divBdr>
        <w:top w:val="none" w:sz="0" w:space="0" w:color="auto"/>
        <w:left w:val="none" w:sz="0" w:space="0" w:color="auto"/>
        <w:bottom w:val="none" w:sz="0" w:space="0" w:color="auto"/>
        <w:right w:val="none" w:sz="0" w:space="0" w:color="auto"/>
      </w:divBdr>
      <w:divsChild>
        <w:div w:id="1873108828">
          <w:marLeft w:val="0"/>
          <w:marRight w:val="0"/>
          <w:marTop w:val="0"/>
          <w:marBottom w:val="0"/>
          <w:divBdr>
            <w:top w:val="none" w:sz="0" w:space="0" w:color="auto"/>
            <w:left w:val="none" w:sz="0" w:space="0" w:color="auto"/>
            <w:bottom w:val="none" w:sz="0" w:space="0" w:color="auto"/>
            <w:right w:val="none" w:sz="0" w:space="0" w:color="auto"/>
          </w:divBdr>
        </w:div>
      </w:divsChild>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569543">
      <w:bodyDiv w:val="1"/>
      <w:marLeft w:val="0"/>
      <w:marRight w:val="0"/>
      <w:marTop w:val="0"/>
      <w:marBottom w:val="0"/>
      <w:divBdr>
        <w:top w:val="none" w:sz="0" w:space="0" w:color="auto"/>
        <w:left w:val="none" w:sz="0" w:space="0" w:color="auto"/>
        <w:bottom w:val="none" w:sz="0" w:space="0" w:color="auto"/>
        <w:right w:val="none" w:sz="0" w:space="0" w:color="auto"/>
      </w:divBdr>
      <w:divsChild>
        <w:div w:id="1930238927">
          <w:marLeft w:val="0"/>
          <w:marRight w:val="0"/>
          <w:marTop w:val="0"/>
          <w:marBottom w:val="0"/>
          <w:divBdr>
            <w:top w:val="none" w:sz="0" w:space="0" w:color="auto"/>
            <w:left w:val="none" w:sz="0" w:space="0" w:color="auto"/>
            <w:bottom w:val="none" w:sz="0" w:space="0" w:color="auto"/>
            <w:right w:val="none" w:sz="0" w:space="0" w:color="auto"/>
          </w:divBdr>
        </w:div>
      </w:divsChild>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074208">
      <w:bodyDiv w:val="1"/>
      <w:marLeft w:val="0"/>
      <w:marRight w:val="0"/>
      <w:marTop w:val="0"/>
      <w:marBottom w:val="0"/>
      <w:divBdr>
        <w:top w:val="none" w:sz="0" w:space="0" w:color="auto"/>
        <w:left w:val="none" w:sz="0" w:space="0" w:color="auto"/>
        <w:bottom w:val="none" w:sz="0" w:space="0" w:color="auto"/>
        <w:right w:val="none" w:sz="0" w:space="0" w:color="auto"/>
      </w:divBdr>
      <w:divsChild>
        <w:div w:id="560137196">
          <w:marLeft w:val="0"/>
          <w:marRight w:val="0"/>
          <w:marTop w:val="0"/>
          <w:marBottom w:val="0"/>
          <w:divBdr>
            <w:top w:val="none" w:sz="0" w:space="0" w:color="auto"/>
            <w:left w:val="none" w:sz="0" w:space="0" w:color="auto"/>
            <w:bottom w:val="none" w:sz="0" w:space="0" w:color="auto"/>
            <w:right w:val="none" w:sz="0" w:space="0" w:color="auto"/>
          </w:divBdr>
        </w:div>
      </w:divsChild>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sv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Huynneh/DataMiningTopKUncertain_CD3.git" TargetMode="External"/><Relationship Id="rId22" Type="http://schemas.openxmlformats.org/officeDocument/2006/relationships/chart" Target="charts/chart8.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esktop\DA2_template\DA2_template\TemplateCacMonDuAnVaThucTap_KhoaCNT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215</c:v>
                </c:pt>
                <c:pt idx="1">
                  <c:v>625</c:v>
                </c:pt>
                <c:pt idx="2">
                  <c:v>1302</c:v>
                </c:pt>
                <c:pt idx="3">
                  <c:v>1003</c:v>
                </c:pt>
              </c:numCache>
            </c:numRef>
          </c:val>
          <c:smooth val="0"/>
          <c:extLst>
            <c:ext xmlns:c16="http://schemas.microsoft.com/office/drawing/2014/chart" uri="{C3380CC4-5D6E-409C-BE32-E72D297353CC}">
              <c16:uniqueId val="{00000000-D57D-45FF-A8A6-9B0E1A5B777D}"/>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27366</c:v>
                </c:pt>
                <c:pt idx="1">
                  <c:v>67303</c:v>
                </c:pt>
                <c:pt idx="2">
                  <c:v>108617</c:v>
                </c:pt>
                <c:pt idx="3">
                  <c:v>129950</c:v>
                </c:pt>
              </c:numCache>
            </c:numRef>
          </c:val>
          <c:smooth val="0"/>
          <c:extLst>
            <c:ext xmlns:c16="http://schemas.microsoft.com/office/drawing/2014/chart" uri="{C3380CC4-5D6E-409C-BE32-E72D297353CC}">
              <c16:uniqueId val="{00000001-D57D-45FF-A8A6-9B0E1A5B777D}"/>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28026</c:v>
                </c:pt>
                <c:pt idx="1">
                  <c:v>63122</c:v>
                </c:pt>
                <c:pt idx="2">
                  <c:v>86723</c:v>
                </c:pt>
                <c:pt idx="3">
                  <c:v>109242</c:v>
                </c:pt>
              </c:numCache>
            </c:numRef>
          </c:val>
          <c:smooth val="0"/>
          <c:extLst>
            <c:ext xmlns:c16="http://schemas.microsoft.com/office/drawing/2014/chart" uri="{C3380CC4-5D6E-409C-BE32-E72D297353CC}">
              <c16:uniqueId val="{00000002-D57D-45FF-A8A6-9B0E1A5B777D}"/>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30033</c:v>
                </c:pt>
                <c:pt idx="1">
                  <c:v>64127</c:v>
                </c:pt>
                <c:pt idx="2">
                  <c:v>98435</c:v>
                </c:pt>
                <c:pt idx="3">
                  <c:v>118528</c:v>
                </c:pt>
              </c:numCache>
            </c:numRef>
          </c:val>
          <c:smooth val="0"/>
          <c:extLst>
            <c:ext xmlns:c16="http://schemas.microsoft.com/office/drawing/2014/chart" uri="{C3380CC4-5D6E-409C-BE32-E72D297353CC}">
              <c16:uniqueId val="{00000003-D57D-45FF-A8A6-9B0E1A5B777D}"/>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Foodmart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361</c:v>
                </c:pt>
                <c:pt idx="1">
                  <c:v>445</c:v>
                </c:pt>
                <c:pt idx="2">
                  <c:v>693</c:v>
                </c:pt>
                <c:pt idx="3">
                  <c:v>818</c:v>
                </c:pt>
              </c:numCache>
            </c:numRef>
          </c:val>
          <c:smooth val="0"/>
          <c:extLst>
            <c:ext xmlns:c16="http://schemas.microsoft.com/office/drawing/2014/chart" uri="{C3380CC4-5D6E-409C-BE32-E72D297353CC}">
              <c16:uniqueId val="{00000000-BA69-4108-B624-F68001A45D81}"/>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208</c:v>
                </c:pt>
                <c:pt idx="1">
                  <c:v>231</c:v>
                </c:pt>
                <c:pt idx="2">
                  <c:v>305</c:v>
                </c:pt>
                <c:pt idx="3">
                  <c:v>306</c:v>
                </c:pt>
              </c:numCache>
            </c:numRef>
          </c:val>
          <c:smooth val="0"/>
          <c:extLst>
            <c:ext xmlns:c16="http://schemas.microsoft.com/office/drawing/2014/chart" uri="{C3380CC4-5D6E-409C-BE32-E72D297353CC}">
              <c16:uniqueId val="{00000001-BA69-4108-B624-F68001A45D81}"/>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250</c:v>
                </c:pt>
                <c:pt idx="1">
                  <c:v>264</c:v>
                </c:pt>
                <c:pt idx="2">
                  <c:v>382</c:v>
                </c:pt>
                <c:pt idx="3">
                  <c:v>363</c:v>
                </c:pt>
              </c:numCache>
            </c:numRef>
          </c:val>
          <c:smooth val="0"/>
          <c:extLst>
            <c:ext xmlns:c16="http://schemas.microsoft.com/office/drawing/2014/chart" uri="{C3380CC4-5D6E-409C-BE32-E72D297353CC}">
              <c16:uniqueId val="{00000002-BA69-4108-B624-F68001A45D81}"/>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148</c:v>
                </c:pt>
                <c:pt idx="1">
                  <c:v>266</c:v>
                </c:pt>
                <c:pt idx="2">
                  <c:v>265</c:v>
                </c:pt>
                <c:pt idx="3">
                  <c:v>261</c:v>
                </c:pt>
              </c:numCache>
            </c:numRef>
          </c:val>
          <c:smooth val="0"/>
          <c:extLst>
            <c:ext xmlns:c16="http://schemas.microsoft.com/office/drawing/2014/chart" uri="{C3380CC4-5D6E-409C-BE32-E72D297353CC}">
              <c16:uniqueId val="{00000003-BA69-4108-B624-F68001A45D81}"/>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Retail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108146</c:v>
                </c:pt>
                <c:pt idx="1">
                  <c:v>118535</c:v>
                </c:pt>
                <c:pt idx="2">
                  <c:v>141683</c:v>
                </c:pt>
                <c:pt idx="3">
                  <c:v>165014</c:v>
                </c:pt>
              </c:numCache>
            </c:numRef>
          </c:val>
          <c:smooth val="0"/>
          <c:extLst>
            <c:ext xmlns:c16="http://schemas.microsoft.com/office/drawing/2014/chart" uri="{C3380CC4-5D6E-409C-BE32-E72D297353CC}">
              <c16:uniqueId val="{00000000-4B91-463F-8D75-86C4F0B03376}"/>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582895</c:v>
                </c:pt>
                <c:pt idx="1">
                  <c:v>872638</c:v>
                </c:pt>
                <c:pt idx="2">
                  <c:v>995342</c:v>
                </c:pt>
                <c:pt idx="3">
                  <c:v>799655</c:v>
                </c:pt>
              </c:numCache>
            </c:numRef>
          </c:val>
          <c:smooth val="0"/>
          <c:extLst>
            <c:ext xmlns:c16="http://schemas.microsoft.com/office/drawing/2014/chart" uri="{C3380CC4-5D6E-409C-BE32-E72D297353CC}">
              <c16:uniqueId val="{00000001-4B91-463F-8D75-86C4F0B03376}"/>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573556</c:v>
                </c:pt>
                <c:pt idx="1">
                  <c:v>812111</c:v>
                </c:pt>
                <c:pt idx="2">
                  <c:v>833952</c:v>
                </c:pt>
                <c:pt idx="3">
                  <c:v>785955</c:v>
                </c:pt>
              </c:numCache>
            </c:numRef>
          </c:val>
          <c:smooth val="0"/>
          <c:extLst>
            <c:ext xmlns:c16="http://schemas.microsoft.com/office/drawing/2014/chart" uri="{C3380CC4-5D6E-409C-BE32-E72D297353CC}">
              <c16:uniqueId val="{00000002-4B91-463F-8D75-86C4F0B03376}"/>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596931</c:v>
                </c:pt>
                <c:pt idx="1">
                  <c:v>860375</c:v>
                </c:pt>
                <c:pt idx="2">
                  <c:v>930054</c:v>
                </c:pt>
                <c:pt idx="3">
                  <c:v>812880</c:v>
                </c:pt>
              </c:numCache>
            </c:numRef>
          </c:val>
          <c:smooth val="0"/>
          <c:extLst>
            <c:ext xmlns:c16="http://schemas.microsoft.com/office/drawing/2014/chart" uri="{C3380CC4-5D6E-409C-BE32-E72D297353CC}">
              <c16:uniqueId val="{00000003-4B91-463F-8D75-86C4F0B03376}"/>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0">
                <a:effectLst/>
              </a:rPr>
              <a:t>t20i6d100k</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15142</c:v>
                </c:pt>
                <c:pt idx="1">
                  <c:v>29158</c:v>
                </c:pt>
                <c:pt idx="2">
                  <c:v>50502</c:v>
                </c:pt>
                <c:pt idx="3">
                  <c:v>84920</c:v>
                </c:pt>
              </c:numCache>
            </c:numRef>
          </c:val>
          <c:smooth val="0"/>
          <c:extLst>
            <c:ext xmlns:c16="http://schemas.microsoft.com/office/drawing/2014/chart" uri="{C3380CC4-5D6E-409C-BE32-E72D297353CC}">
              <c16:uniqueId val="{00000000-43AA-41B9-964E-33239DBACC72}"/>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643459</c:v>
                </c:pt>
                <c:pt idx="1">
                  <c:v>1017952</c:v>
                </c:pt>
                <c:pt idx="2">
                  <c:v>1605189</c:v>
                </c:pt>
                <c:pt idx="3">
                  <c:v>1891439</c:v>
                </c:pt>
              </c:numCache>
            </c:numRef>
          </c:val>
          <c:smooth val="0"/>
          <c:extLst>
            <c:ext xmlns:c16="http://schemas.microsoft.com/office/drawing/2014/chart" uri="{C3380CC4-5D6E-409C-BE32-E72D297353CC}">
              <c16:uniqueId val="{00000001-43AA-41B9-964E-33239DBACC72}"/>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636282</c:v>
                </c:pt>
                <c:pt idx="1">
                  <c:v>1027309</c:v>
                </c:pt>
                <c:pt idx="2">
                  <c:v>1754644</c:v>
                </c:pt>
                <c:pt idx="3">
                  <c:v>1776680</c:v>
                </c:pt>
              </c:numCache>
            </c:numRef>
          </c:val>
          <c:smooth val="0"/>
          <c:extLst>
            <c:ext xmlns:c16="http://schemas.microsoft.com/office/drawing/2014/chart" uri="{C3380CC4-5D6E-409C-BE32-E72D297353CC}">
              <c16:uniqueId val="{00000002-43AA-41B9-964E-33239DBACC72}"/>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645094</c:v>
                </c:pt>
                <c:pt idx="1">
                  <c:v>1013064</c:v>
                </c:pt>
                <c:pt idx="2">
                  <c:v>1731794</c:v>
                </c:pt>
                <c:pt idx="3">
                  <c:v>1811316</c:v>
                </c:pt>
              </c:numCache>
            </c:numRef>
          </c:val>
          <c:smooth val="0"/>
          <c:extLst>
            <c:ext xmlns:c16="http://schemas.microsoft.com/office/drawing/2014/chart" uri="{C3380CC4-5D6E-409C-BE32-E72D297353CC}">
              <c16:uniqueId val="{00000003-43AA-41B9-964E-33239DBACC72}"/>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0">
                <a:effectLst/>
              </a:rPr>
              <a:t>Chess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6.38</c:v>
                </c:pt>
                <c:pt idx="1">
                  <c:v>7.39</c:v>
                </c:pt>
                <c:pt idx="2">
                  <c:v>10</c:v>
                </c:pt>
                <c:pt idx="3">
                  <c:v>13.71</c:v>
                </c:pt>
              </c:numCache>
            </c:numRef>
          </c:val>
          <c:smooth val="0"/>
          <c:extLst>
            <c:ext xmlns:c16="http://schemas.microsoft.com/office/drawing/2014/chart" uri="{C3380CC4-5D6E-409C-BE32-E72D297353CC}">
              <c16:uniqueId val="{00000000-DBFD-473B-9B65-F2471461B9E1}"/>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226.67</c:v>
                </c:pt>
                <c:pt idx="1">
                  <c:v>141.16</c:v>
                </c:pt>
                <c:pt idx="2">
                  <c:v>128.74</c:v>
                </c:pt>
                <c:pt idx="3">
                  <c:v>158.18</c:v>
                </c:pt>
              </c:numCache>
            </c:numRef>
          </c:val>
          <c:smooth val="0"/>
          <c:extLst>
            <c:ext xmlns:c16="http://schemas.microsoft.com/office/drawing/2014/chart" uri="{C3380CC4-5D6E-409C-BE32-E72D297353CC}">
              <c16:uniqueId val="{00000001-DBFD-473B-9B65-F2471461B9E1}"/>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157.34</c:v>
                </c:pt>
                <c:pt idx="1">
                  <c:v>158.75</c:v>
                </c:pt>
                <c:pt idx="2">
                  <c:v>125.99</c:v>
                </c:pt>
                <c:pt idx="3">
                  <c:v>191.35</c:v>
                </c:pt>
              </c:numCache>
            </c:numRef>
          </c:val>
          <c:smooth val="0"/>
          <c:extLst>
            <c:ext xmlns:c16="http://schemas.microsoft.com/office/drawing/2014/chart" uri="{C3380CC4-5D6E-409C-BE32-E72D297353CC}">
              <c16:uniqueId val="{00000002-DBFD-473B-9B65-F2471461B9E1}"/>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117.87</c:v>
                </c:pt>
                <c:pt idx="1">
                  <c:v>157.44999999999999</c:v>
                </c:pt>
                <c:pt idx="2">
                  <c:v>86.14</c:v>
                </c:pt>
                <c:pt idx="3">
                  <c:v>173.22</c:v>
                </c:pt>
              </c:numCache>
            </c:numRef>
          </c:val>
          <c:smooth val="0"/>
          <c:extLst>
            <c:ext xmlns:c16="http://schemas.microsoft.com/office/drawing/2014/chart" uri="{C3380CC4-5D6E-409C-BE32-E72D297353CC}">
              <c16:uniqueId val="{00000003-DBFD-473B-9B65-F2471461B9E1}"/>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solidFill>
                  </a:rPr>
                  <a:t>Memory (Mb)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0">
                <a:effectLst/>
              </a:rPr>
              <a:t>Foodmart</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0.53</c:v>
                </c:pt>
                <c:pt idx="1">
                  <c:v>21.04</c:v>
                </c:pt>
                <c:pt idx="2">
                  <c:v>8.06</c:v>
                </c:pt>
                <c:pt idx="3">
                  <c:v>3.05</c:v>
                </c:pt>
              </c:numCache>
            </c:numRef>
          </c:val>
          <c:smooth val="0"/>
          <c:extLst>
            <c:ext xmlns:c16="http://schemas.microsoft.com/office/drawing/2014/chart" uri="{C3380CC4-5D6E-409C-BE32-E72D297353CC}">
              <c16:uniqueId val="{00000000-7AE7-4F02-A848-1B7FD8F49B19}"/>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3.53</c:v>
                </c:pt>
                <c:pt idx="1">
                  <c:v>11.16</c:v>
                </c:pt>
                <c:pt idx="2">
                  <c:v>31.18</c:v>
                </c:pt>
                <c:pt idx="3">
                  <c:v>1.31</c:v>
                </c:pt>
              </c:numCache>
            </c:numRef>
          </c:val>
          <c:smooth val="0"/>
          <c:extLst>
            <c:ext xmlns:c16="http://schemas.microsoft.com/office/drawing/2014/chart" uri="{C3380CC4-5D6E-409C-BE32-E72D297353CC}">
              <c16:uniqueId val="{00000001-7AE7-4F02-A848-1B7FD8F49B19}"/>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17.14</c:v>
                </c:pt>
                <c:pt idx="1">
                  <c:v>5.75</c:v>
                </c:pt>
                <c:pt idx="2">
                  <c:v>12.16</c:v>
                </c:pt>
                <c:pt idx="3">
                  <c:v>17.170000000000002</c:v>
                </c:pt>
              </c:numCache>
            </c:numRef>
          </c:val>
          <c:smooth val="0"/>
          <c:extLst>
            <c:ext xmlns:c16="http://schemas.microsoft.com/office/drawing/2014/chart" uri="{C3380CC4-5D6E-409C-BE32-E72D297353CC}">
              <c16:uniqueId val="{00000002-7AE7-4F02-A848-1B7FD8F49B19}"/>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1.41</c:v>
                </c:pt>
                <c:pt idx="1">
                  <c:v>1.88</c:v>
                </c:pt>
                <c:pt idx="2">
                  <c:v>36.67</c:v>
                </c:pt>
                <c:pt idx="3">
                  <c:v>2.64</c:v>
                </c:pt>
              </c:numCache>
            </c:numRef>
          </c:val>
          <c:smooth val="0"/>
          <c:extLst>
            <c:ext xmlns:c16="http://schemas.microsoft.com/office/drawing/2014/chart" uri="{C3380CC4-5D6E-409C-BE32-E72D297353CC}">
              <c16:uniqueId val="{00000003-7AE7-4F02-A848-1B7FD8F49B19}"/>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solidFill>
                  </a:rPr>
                  <a:t>Memory (Mb)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0">
                <a:effectLst/>
              </a:rPr>
              <a:t>Retail</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113.05</c:v>
                </c:pt>
                <c:pt idx="1">
                  <c:v>106.09</c:v>
                </c:pt>
                <c:pt idx="2">
                  <c:v>132.12</c:v>
                </c:pt>
                <c:pt idx="3">
                  <c:v>109.13</c:v>
                </c:pt>
              </c:numCache>
            </c:numRef>
          </c:val>
          <c:smooth val="0"/>
          <c:extLst>
            <c:ext xmlns:c16="http://schemas.microsoft.com/office/drawing/2014/chart" uri="{C3380CC4-5D6E-409C-BE32-E72D297353CC}">
              <c16:uniqueId val="{00000000-57A3-4C41-8C99-6158B67BB869}"/>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145.91999999999999</c:v>
                </c:pt>
                <c:pt idx="1">
                  <c:v>47.36</c:v>
                </c:pt>
                <c:pt idx="2">
                  <c:v>147.1</c:v>
                </c:pt>
                <c:pt idx="3">
                  <c:v>76.77</c:v>
                </c:pt>
              </c:numCache>
            </c:numRef>
          </c:val>
          <c:smooth val="0"/>
          <c:extLst>
            <c:ext xmlns:c16="http://schemas.microsoft.com/office/drawing/2014/chart" uri="{C3380CC4-5D6E-409C-BE32-E72D297353CC}">
              <c16:uniqueId val="{00000001-57A3-4C41-8C99-6158B67BB869}"/>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94.94</c:v>
                </c:pt>
                <c:pt idx="1">
                  <c:v>46.59</c:v>
                </c:pt>
                <c:pt idx="2">
                  <c:v>96.55</c:v>
                </c:pt>
                <c:pt idx="3">
                  <c:v>39.39</c:v>
                </c:pt>
              </c:numCache>
            </c:numRef>
          </c:val>
          <c:smooth val="0"/>
          <c:extLst>
            <c:ext xmlns:c16="http://schemas.microsoft.com/office/drawing/2014/chart" uri="{C3380CC4-5D6E-409C-BE32-E72D297353CC}">
              <c16:uniqueId val="{00000002-57A3-4C41-8C99-6158B67BB869}"/>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121.52</c:v>
                </c:pt>
                <c:pt idx="1">
                  <c:v>89.57</c:v>
                </c:pt>
                <c:pt idx="2">
                  <c:v>112.48</c:v>
                </c:pt>
                <c:pt idx="3">
                  <c:v>70.069999999999993</c:v>
                </c:pt>
              </c:numCache>
            </c:numRef>
          </c:val>
          <c:smooth val="0"/>
          <c:extLst>
            <c:ext xmlns:c16="http://schemas.microsoft.com/office/drawing/2014/chart" uri="{C3380CC4-5D6E-409C-BE32-E72D297353CC}">
              <c16:uniqueId val="{00000003-57A3-4C41-8C99-6158B67BB869}"/>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solidFill>
                  </a:rPr>
                  <a:t>Memory (Mb)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0">
                <a:effectLst/>
              </a:rPr>
              <a:t>t20i6d100k</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U-Apriori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30</c:v>
                </c:pt>
                <c:pt idx="1">
                  <c:v>50</c:v>
                </c:pt>
                <c:pt idx="2">
                  <c:v>70</c:v>
                </c:pt>
                <c:pt idx="3">
                  <c:v>90</c:v>
                </c:pt>
              </c:numCache>
            </c:numRef>
          </c:cat>
          <c:val>
            <c:numRef>
              <c:f>Sheet1!$B$2:$B$5</c:f>
              <c:numCache>
                <c:formatCode>General</c:formatCode>
                <c:ptCount val="4"/>
                <c:pt idx="0">
                  <c:v>234.03</c:v>
                </c:pt>
                <c:pt idx="1">
                  <c:v>88.59</c:v>
                </c:pt>
                <c:pt idx="2">
                  <c:v>18.579999999999998</c:v>
                </c:pt>
                <c:pt idx="3">
                  <c:v>160.57</c:v>
                </c:pt>
              </c:numCache>
            </c:numRef>
          </c:val>
          <c:smooth val="0"/>
          <c:extLst>
            <c:ext xmlns:c16="http://schemas.microsoft.com/office/drawing/2014/chart" uri="{C3380CC4-5D6E-409C-BE32-E72D297353CC}">
              <c16:uniqueId val="{00000000-EE47-472D-9321-BE73E474A71A}"/>
            </c:ext>
          </c:extLst>
        </c:ser>
        <c:ser>
          <c:idx val="1"/>
          <c:order val="1"/>
          <c:tx>
            <c:strRef>
              <c:f>Sheet1!$C$1</c:f>
              <c:strCache>
                <c:ptCount val="1"/>
                <c:pt idx="0">
                  <c:v>U-FPGrowth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30</c:v>
                </c:pt>
                <c:pt idx="1">
                  <c:v>50</c:v>
                </c:pt>
                <c:pt idx="2">
                  <c:v>70</c:v>
                </c:pt>
                <c:pt idx="3">
                  <c:v>90</c:v>
                </c:pt>
              </c:numCache>
            </c:numRef>
          </c:cat>
          <c:val>
            <c:numRef>
              <c:f>Sheet1!$C$2:$C$5</c:f>
              <c:numCache>
                <c:formatCode>General</c:formatCode>
                <c:ptCount val="4"/>
                <c:pt idx="0">
                  <c:v>256.99</c:v>
                </c:pt>
                <c:pt idx="1">
                  <c:v>93.77</c:v>
                </c:pt>
                <c:pt idx="2">
                  <c:v>253</c:v>
                </c:pt>
                <c:pt idx="3">
                  <c:v>283.19</c:v>
                </c:pt>
              </c:numCache>
            </c:numRef>
          </c:val>
          <c:smooth val="0"/>
          <c:extLst>
            <c:ext xmlns:c16="http://schemas.microsoft.com/office/drawing/2014/chart" uri="{C3380CC4-5D6E-409C-BE32-E72D297353CC}">
              <c16:uniqueId val="{00000001-EE47-472D-9321-BE73E474A71A}"/>
            </c:ext>
          </c:extLst>
        </c:ser>
        <c:ser>
          <c:idx val="2"/>
          <c:order val="2"/>
          <c:tx>
            <c:strRef>
              <c:f>Sheet1!$D$1</c:f>
              <c:strCache>
                <c:ptCount val="1"/>
                <c:pt idx="0">
                  <c:v>UH-Mine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30</c:v>
                </c:pt>
                <c:pt idx="1">
                  <c:v>50</c:v>
                </c:pt>
                <c:pt idx="2">
                  <c:v>70</c:v>
                </c:pt>
                <c:pt idx="3">
                  <c:v>90</c:v>
                </c:pt>
              </c:numCache>
            </c:numRef>
          </c:cat>
          <c:val>
            <c:numRef>
              <c:f>Sheet1!$D$2:$D$5</c:f>
              <c:numCache>
                <c:formatCode>General</c:formatCode>
                <c:ptCount val="4"/>
                <c:pt idx="0">
                  <c:v>256.79000000000002</c:v>
                </c:pt>
                <c:pt idx="1">
                  <c:v>178.17</c:v>
                </c:pt>
                <c:pt idx="2">
                  <c:v>44.9</c:v>
                </c:pt>
                <c:pt idx="3">
                  <c:v>81.42</c:v>
                </c:pt>
              </c:numCache>
            </c:numRef>
          </c:val>
          <c:smooth val="0"/>
          <c:extLst>
            <c:ext xmlns:c16="http://schemas.microsoft.com/office/drawing/2014/chart" uri="{C3380CC4-5D6E-409C-BE32-E72D297353CC}">
              <c16:uniqueId val="{00000002-EE47-472D-9321-BE73E474A71A}"/>
            </c:ext>
          </c:extLst>
        </c:ser>
        <c:ser>
          <c:idx val="3"/>
          <c:order val="3"/>
          <c:tx>
            <c:strRef>
              <c:f>Sheet1!$E$1</c:f>
              <c:strCache>
                <c:ptCount val="1"/>
                <c:pt idx="0">
                  <c:v>U-Hybrid</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30</c:v>
                </c:pt>
                <c:pt idx="1">
                  <c:v>50</c:v>
                </c:pt>
                <c:pt idx="2">
                  <c:v>70</c:v>
                </c:pt>
                <c:pt idx="3">
                  <c:v>90</c:v>
                </c:pt>
              </c:numCache>
            </c:numRef>
          </c:cat>
          <c:val>
            <c:numRef>
              <c:f>Sheet1!$E$2:$E$5</c:f>
              <c:numCache>
                <c:formatCode>General</c:formatCode>
                <c:ptCount val="4"/>
                <c:pt idx="0">
                  <c:v>10.44</c:v>
                </c:pt>
                <c:pt idx="1">
                  <c:v>213.42</c:v>
                </c:pt>
                <c:pt idx="2">
                  <c:v>93.87</c:v>
                </c:pt>
                <c:pt idx="3">
                  <c:v>113.96</c:v>
                </c:pt>
              </c:numCache>
            </c:numRef>
          </c:val>
          <c:smooth val="0"/>
          <c:extLst>
            <c:ext xmlns:c16="http://schemas.microsoft.com/office/drawing/2014/chart" uri="{C3380CC4-5D6E-409C-BE32-E72D297353CC}">
              <c16:uniqueId val="{00000003-EE47-472D-9321-BE73E474A71A}"/>
            </c:ext>
          </c:extLst>
        </c:ser>
        <c:dLbls>
          <c:showLegendKey val="0"/>
          <c:showVal val="0"/>
          <c:showCatName val="0"/>
          <c:showSerName val="0"/>
          <c:showPercent val="0"/>
          <c:showBubbleSize val="0"/>
        </c:dLbls>
        <c:marker val="1"/>
        <c:smooth val="0"/>
        <c:axId val="304214880"/>
        <c:axId val="304215360"/>
      </c:lineChart>
      <c:catAx>
        <c:axId val="3042148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5360"/>
        <c:crosses val="autoZero"/>
        <c:auto val="1"/>
        <c:lblAlgn val="ctr"/>
        <c:lblOffset val="100"/>
        <c:noMultiLvlLbl val="0"/>
      </c:catAx>
      <c:valAx>
        <c:axId val="304215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solidFill>
                  </a:rPr>
                  <a:t>Memory (Mb)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21488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12436</TotalTime>
  <Pages>40</Pages>
  <Words>7754</Words>
  <Characters>44198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Huyền Tô Ngọc</cp:lastModifiedBy>
  <cp:revision>495</cp:revision>
  <cp:lastPrinted>2024-03-29T08:46:00Z</cp:lastPrinted>
  <dcterms:created xsi:type="dcterms:W3CDTF">2024-03-12T06:21:00Z</dcterms:created>
  <dcterms:modified xsi:type="dcterms:W3CDTF">2025-12-17T14:57:00Z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