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3864"/>
          <w:sz w:val="30"/>
          <w:szCs w:val="30"/>
        </w:rPr>
        <w:t xml:space="preserve">MIST — Thiết Kế Benchmark Đồng Bộ Sub-frame </w:t>
      </w:r>
      <w:r>
        <w:rPr>
          <w:b/>
          <w:bCs/>
          <w:color w:val="C55A11"/>
          <w:sz w:val="22"/>
          <w:szCs w:val="22"/>
        </w:rPr>
        <w:t xml:space="preserve">(khi IFID không truy cập được)</w:t>
      </w:r>
    </w:p>
    <w:p>
      <w:pPr>
        <w:pBdr>
          <w:bottom w:val="single" w:color="1F3864" w:sz="6" w:space="6"/>
        </w:pBdr>
        <w:spacing w:after="100"/>
      </w:pPr>
      <w:r>
        <w:rPr>
          <w:i/>
          <w:iCs/>
          <w:color w:val="595959"/>
          <w:sz w:val="17"/>
          <w:szCs w:val="17"/>
        </w:rPr>
        <w:t xml:space="preserve">Không có IFID → tự dựng benchmark controlled-desync từ dataset đã synced (CMU Panoptic) + tập real-world rig lai 3 iPhone (timecode) + 3 webcam, và </w:t>
      </w:r>
      <w:r>
        <w:rPr>
          <w:b/>
          <w:bCs/>
          <w:i/>
          <w:iCs/>
          <w:color w:val="1F3864"/>
          <w:sz w:val="17"/>
          <w:szCs w:val="17"/>
        </w:rPr>
        <w:t xml:space="preserve">release quy trình tái lập như đóng góp thứ 2</w:t>
      </w:r>
      <w:r>
        <w:rPr>
          <w:i/>
          <w:iCs/>
          <w:color w:val="595959"/>
          <w:sz w:val="17"/>
          <w:szCs w:val="17"/>
        </w:rPr>
        <w:t xml:space="preserve"> bên cạnh ContinuSyncFormer.</w:t>
      </w:r>
    </w:p>
    <w:p>
      <w:pPr>
        <w:spacing w:after="70" w:before="150"/>
      </w:pPr>
      <w:r>
        <w:rPr>
          <w:b/>
          <w:bCs/>
          <w:color w:val="1F3864"/>
          <w:sz w:val="20"/>
          <w:szCs w:val="20"/>
        </w:rPr>
        <w:t xml:space="preserve">1 · Ma trận thí nghiệm — Phương pháp × Benchmark/Split</w:t>
      </w:r>
    </w:p>
    <w:tbl>
      <w:tblPr>
        <w:tblW w:type="dxa" w:w="15400"/>
        <w:tblBorders>
          <w:top w:val="single" w:color="C9D2E0" w:sz="4"/>
          <w:left w:val="single" w:color="C9D2E0" w:sz="4"/>
          <w:bottom w:val="single" w:color="C9D2E0" w:sz="4"/>
          <w:right w:val="single" w:color="C9D2E0" w:sz="4"/>
          <w:insideH w:val="single" w:color="C9D2E0" w:sz="4"/>
          <w:insideV w:val="single" w:color="C9D2E0" w:sz="4"/>
        </w:tblBorders>
      </w:tblPr>
      <w:tblGrid>
        <w:gridCol w:w="4200"/>
        <w:gridCol w:w="1800"/>
        <w:gridCol w:w="1800"/>
        <w:gridCol w:w="2400"/>
        <w:gridCol w:w="1800"/>
        <w:gridCol w:w="3400"/>
      </w:tblGrid>
      <w:tr>
        <w:trPr>
          <w:tblHeader/>
        </w:trPr>
        <w:tc>
          <w:tcPr>
            <w:tcW w:type="dxa" w:w="4200"/>
            <w:shd w:fill="2E549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Phương pháp</w:t>
            </w:r>
          </w:p>
        </w:tc>
        <w:tc>
          <w:tcPr>
            <w:tcW w:type="dxa" w:w="1800"/>
            <w:shd w:fill="2E549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B1-Train¹</w:t>
            </w:r>
          </w:p>
        </w:tc>
        <w:tc>
          <w:tcPr>
            <w:tcW w:type="dxa" w:w="1800"/>
            <w:shd w:fill="2E549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B1-Test²</w:t>
            </w:r>
          </w:p>
        </w:tc>
        <w:tc>
          <w:tcPr>
            <w:tcW w:type="dxa" w:w="2400"/>
            <w:shd w:fill="2E549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B2-Real³ (zero-shot)</w:t>
            </w:r>
          </w:p>
        </w:tc>
        <w:tc>
          <w:tcPr>
            <w:tcW w:type="dxa" w:w="1800"/>
            <w:shd w:fill="2E549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B3-3D⁴</w:t>
            </w:r>
          </w:p>
        </w:tc>
        <w:tc>
          <w:tcPr>
            <w:tcW w:type="dxa" w:w="3400"/>
            <w:shd w:fill="2E549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7"/>
                <w:szCs w:val="17"/>
              </w:rPr>
              <w:t xml:space="preserve">Naive integer (flash peak)</w:t>
            </w:r>
          </w:p>
        </w:tc>
        <w:tc>
          <w:tcPr>
            <w:tcW w:type="dxa" w:w="1800"/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E2EFD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EVAL</w:t>
            </w:r>
          </w:p>
        </w:tc>
        <w:tc>
          <w:tcPr>
            <w:tcW w:type="dxa" w:w="2400"/>
            <w:shd w:fill="E2EFD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EVAL</w:t>
            </w:r>
          </w:p>
        </w:tc>
        <w:tc>
          <w:tcPr>
            <w:tcW w:type="dxa" w:w="1800"/>
            <w:shd w:fill="E2EFD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EVAL</w:t>
            </w:r>
          </w:p>
        </w:tc>
        <w:tc>
          <w:tcPr>
            <w:tcW w:type="dxa" w:w="34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6"/>
                <w:szCs w:val="16"/>
              </w:rPr>
              <w:t xml:space="preserve">tự có</w:t>
            </w:r>
          </w:p>
        </w:tc>
      </w:tr>
      <w:tr>
        <w:tc>
          <w:tcPr>
            <w:tcW w:type="dxa" w:w="4200"/>
            <w:shd w:fill="F7F9F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7"/>
                <w:szCs w:val="17"/>
              </w:rPr>
              <w:t xml:space="preserve">Cross-Correlation + parabol</w:t>
            </w:r>
          </w:p>
        </w:tc>
        <w:tc>
          <w:tcPr>
            <w:tcW w:type="dxa" w:w="1800"/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E2EFD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EVAL</w:t>
            </w:r>
          </w:p>
        </w:tc>
        <w:tc>
          <w:tcPr>
            <w:tcW w:type="dxa" w:w="2400"/>
            <w:shd w:fill="E2EFD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EVAL</w:t>
            </w:r>
          </w:p>
        </w:tc>
        <w:tc>
          <w:tcPr>
            <w:tcW w:type="dxa" w:w="1800"/>
            <w:shd w:fill="E2EFD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EVAL</w:t>
            </w:r>
          </w:p>
        </w:tc>
        <w:tc>
          <w:tcPr>
            <w:tcW w:type="dxa" w:w="3400"/>
            <w:shd w:fill="F7F9F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6"/>
                <w:szCs w:val="16"/>
              </w:rPr>
              <w:t xml:space="preserve">tự implement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7"/>
                <w:szCs w:val="17"/>
              </w:rPr>
              <w:t xml:space="preserve">DTW (+oversample)</w:t>
            </w:r>
          </w:p>
        </w:tc>
        <w:tc>
          <w:tcPr>
            <w:tcW w:type="dxa" w:w="1800"/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E2EFD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EVAL</w:t>
            </w:r>
          </w:p>
        </w:tc>
        <w:tc>
          <w:tcPr>
            <w:tcW w:type="dxa" w:w="2400"/>
            <w:shd w:fill="E2EFD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EVAL</w:t>
            </w:r>
          </w:p>
        </w:tc>
        <w:tc>
          <w:tcPr>
            <w:tcW w:type="dxa" w:w="1800"/>
            <w:shd w:fill="E2EFD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EVAL</w:t>
            </w:r>
          </w:p>
        </w:tc>
        <w:tc>
          <w:tcPr>
            <w:tcW w:type="dxa" w:w="34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6"/>
                <w:szCs w:val="16"/>
              </w:rPr>
              <w:t xml:space="preserve">tự implement</w:t>
            </w:r>
          </w:p>
        </w:tc>
      </w:tr>
      <w:tr>
        <w:tc>
          <w:tcPr>
            <w:tcW w:type="dxa" w:w="4200"/>
            <w:shd w:fill="F7F9F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7"/>
                <w:szCs w:val="17"/>
              </w:rPr>
              <w:t xml:space="preserve">Caspi–Irani affine  t'=αt+β</w:t>
            </w:r>
          </w:p>
        </w:tc>
        <w:tc>
          <w:tcPr>
            <w:tcW w:type="dxa" w:w="1800"/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E2EFD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EVAL</w:t>
            </w:r>
          </w:p>
        </w:tc>
        <w:tc>
          <w:tcPr>
            <w:tcW w:type="dxa" w:w="2400"/>
            <w:shd w:fill="E2EFD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EVAL</w:t>
            </w:r>
          </w:p>
        </w:tc>
        <w:tc>
          <w:tcPr>
            <w:tcW w:type="dxa" w:w="1800"/>
            <w:shd w:fill="E2EFD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EVAL</w:t>
            </w:r>
          </w:p>
        </w:tc>
        <w:tc>
          <w:tcPr>
            <w:tcW w:type="dxa" w:w="3400"/>
            <w:shd w:fill="F7F9F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6"/>
                <w:szCs w:val="16"/>
              </w:rPr>
              <w:t xml:space="preserve">tự implement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7"/>
                <w:szCs w:val="17"/>
              </w:rPr>
              <w:t xml:space="preserve">InSynFormer (tái hiện)</w:t>
            </w:r>
          </w:p>
        </w:tc>
        <w:tc>
          <w:tcPr>
            <w:tcW w:type="dxa" w:w="1800"/>
            <w:shd w:fill="D6E0F0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TRAIN</w:t>
            </w:r>
          </w:p>
        </w:tc>
        <w:tc>
          <w:tcPr>
            <w:tcW w:type="dxa" w:w="1800"/>
            <w:shd w:fill="E2EFD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EVAL</w:t>
            </w:r>
          </w:p>
        </w:tc>
        <w:tc>
          <w:tcPr>
            <w:tcW w:type="dxa" w:w="2400"/>
            <w:shd w:fill="E2EFD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EVAL</w:t>
            </w:r>
          </w:p>
        </w:tc>
        <w:tc>
          <w:tcPr>
            <w:tcW w:type="dxa" w:w="1800"/>
            <w:shd w:fill="E2EFD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EVAL</w:t>
            </w:r>
          </w:p>
        </w:tc>
        <w:tc>
          <w:tcPr>
            <w:tcW w:type="dxa" w:w="34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6"/>
                <w:szCs w:val="16"/>
              </w:rPr>
              <w:t xml:space="preserve">⚙ REIMPL</w:t>
            </w:r>
          </w:p>
        </w:tc>
      </w:tr>
      <w:tr>
        <w:tc>
          <w:tcPr>
            <w:tcW w:type="dxa" w:w="4200"/>
            <w:shd w:fill="F7F9F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5496"/>
                <w:sz w:val="17"/>
                <w:szCs w:val="17"/>
              </w:rPr>
              <w:t xml:space="preserve">ContinuSyncFormer (đề xuất)</w:t>
            </w:r>
          </w:p>
        </w:tc>
        <w:tc>
          <w:tcPr>
            <w:tcW w:type="dxa" w:w="1800"/>
            <w:shd w:fill="D6E0F0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TRAIN</w:t>
            </w:r>
          </w:p>
        </w:tc>
        <w:tc>
          <w:tcPr>
            <w:tcW w:type="dxa" w:w="1800"/>
            <w:shd w:fill="E2EFD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EVAL</w:t>
            </w:r>
          </w:p>
        </w:tc>
        <w:tc>
          <w:tcPr>
            <w:tcW w:type="dxa" w:w="2400"/>
            <w:shd w:fill="E2EFD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EVAL</w:t>
            </w:r>
          </w:p>
        </w:tc>
        <w:tc>
          <w:tcPr>
            <w:tcW w:type="dxa" w:w="1800"/>
            <w:shd w:fill="E2EFD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EVAL</w:t>
            </w:r>
          </w:p>
        </w:tc>
        <w:tc>
          <w:tcPr>
            <w:tcW w:type="dxa" w:w="3400"/>
            <w:shd w:fill="F7F9F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6"/>
                <w:szCs w:val="16"/>
              </w:rPr>
              <w:t xml:space="preserve">ours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7"/>
                <w:szCs w:val="17"/>
              </w:rPr>
              <w:t xml:space="preserve">InSynFormer (số công bố, IFID)</w:t>
            </w:r>
          </w:p>
        </w:tc>
        <w:tc>
          <w:tcPr>
            <w:tcW w:type="dxa" w:w="1800"/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CITE</w:t>
            </w:r>
          </w:p>
        </w:tc>
        <w:tc>
          <w:tcPr>
            <w:tcW w:type="dxa" w:w="2400"/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34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6"/>
                <w:szCs w:val="16"/>
              </w:rPr>
              <w:t xml:space="preserve">trích dẫn</w:t>
            </w:r>
          </w:p>
        </w:tc>
      </w:tr>
    </w:tbl>
    <w:p>
      <w:pPr>
        <w:spacing w:after="60" w:before="40"/>
      </w:pPr>
      <w:r>
        <w:rPr>
          <w:color w:val="595959"/>
          <w:sz w:val="14"/>
          <w:szCs w:val="14"/>
        </w:rPr>
        <w:t xml:space="preserve">¹ Panoptic-Synth, tiêm offset phân số đã biết   ² Panoptic-Synth held-out — chia THEO SEQUENCE, không theo frame (chống leakage)   ³ Data tự quay, GT flash-fade + iPhone 240fps, KHÔNG train   ⁴ Downstream trên 3D GT Panoptic + tái tạo thật</w:t>
      </w:r>
    </w:p>
    <w:p>
      <w:pPr>
        <w:spacing w:after="70" w:before="150"/>
      </w:pPr>
      <w:r>
        <w:rPr>
          <w:b/>
          <w:bCs/>
          <w:color w:val="1F3864"/>
          <w:sz w:val="20"/>
          <w:szCs w:val="20"/>
        </w:rPr>
        <w:t xml:space="preserve">2 · Metric &amp; Ground Truth theo từng tầng</w:t>
      </w:r>
    </w:p>
    <w:tbl>
      <w:tblPr>
        <w:tblW w:type="dxa" w:w="15400"/>
        <w:tblBorders>
          <w:top w:val="single" w:color="C9D2E0" w:sz="4"/>
          <w:left w:val="single" w:color="C9D2E0" w:sz="4"/>
          <w:bottom w:val="single" w:color="C9D2E0" w:sz="4"/>
          <w:right w:val="single" w:color="C9D2E0" w:sz="4"/>
          <w:insideH w:val="single" w:color="C9D2E0" w:sz="4"/>
          <w:insideV w:val="single" w:color="C9D2E0" w:sz="4"/>
        </w:tblBorders>
      </w:tblPr>
      <w:tblGrid>
        <w:gridCol w:w="5133"/>
        <w:gridCol w:w="5133"/>
        <w:gridCol w:w="5134"/>
      </w:tblGrid>
      <w:tr>
        <w:trPr>
          <w:tblHeader/>
        </w:trPr>
        <w:tc>
          <w:tcPr>
            <w:tcW w:type="dxa" w:w="5133"/>
            <w:shd w:fill="2E549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B1-Test (định lượng chính)</w:t>
            </w:r>
          </w:p>
        </w:tc>
        <w:tc>
          <w:tcPr>
            <w:tcW w:type="dxa" w:w="5133"/>
            <w:shd w:fill="2E549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B2-Real (generalization)</w:t>
            </w:r>
          </w:p>
        </w:tc>
        <w:tc>
          <w:tcPr>
            <w:tcW w:type="dxa" w:w="5134"/>
            <w:shd w:fill="2E549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B3-3D (downstream)</w:t>
            </w:r>
          </w:p>
        </w:tc>
      </w:tr>
      <w:tr>
        <w:tc>
          <w:tcPr>
            <w:tcW w:type="dxa" w:w="513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16"/>
                <w:szCs w:val="16"/>
              </w:rPr>
              <w:t xml:space="preserve">Accin@0.1 · Accex@1 · Frm.err · MAE(ms) · RMSE(ms)</w:t>
            </w:r>
            <w:r>
              <w:rPr>
                <w:i/>
                <w:iCs/>
                <w:color w:val="375623"/>
                <w:sz w:val="15"/>
                <w:szCs w:val="15"/>
              </w:rPr>
              <w:t xml:space="preserve">   GT: offset tiêm (chính xác)</w:t>
            </w:r>
          </w:p>
        </w:tc>
        <w:tc>
          <w:tcPr>
            <w:tcW w:type="dxa" w:w="513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16"/>
                <w:szCs w:val="16"/>
              </w:rPr>
              <w:t xml:space="preserve">MAE(ms) webcam→cụm iPhone · drift α (2 miền clock)</w:t>
            </w:r>
            <w:r>
              <w:rPr>
                <w:i/>
                <w:iCs/>
                <w:color w:val="375623"/>
                <w:sz w:val="15"/>
                <w:szCs w:val="15"/>
              </w:rPr>
              <w:t xml:space="preserve">   GT: iPhone timecode + 240fps flash</w:t>
            </w:r>
          </w:p>
        </w:tc>
        <w:tc>
          <w:tcPr>
            <w:tcW w:type="dxa" w:w="513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16"/>
                <w:szCs w:val="16"/>
              </w:rPr>
              <w:t xml:space="preserve">MPJPE(mm) · Reprojection(px) — có vs không sync</w:t>
            </w:r>
            <w:r>
              <w:rPr>
                <w:i/>
                <w:iCs/>
                <w:color w:val="375623"/>
                <w:sz w:val="15"/>
                <w:szCs w:val="15"/>
              </w:rPr>
              <w:t xml:space="preserve">   GT: 3D Panoptic + wand</w:t>
            </w:r>
          </w:p>
        </w:tc>
      </w:tr>
    </w:tbl>
    <w:p>
      <w:pPr>
        <w:spacing w:after="40" w:before="40"/>
      </w:pPr>
      <w:r>
        <w:rPr>
          <w:color w:val="595959"/>
          <w:sz w:val="15"/>
          <w:szCs w:val="15"/>
        </w:rPr>
        <w:t xml:space="preserve">Lát cắt vận tốc (B1-Test &amp; B2): báo Accin@0.1 riêng theo bucket </w:t>
      </w:r>
      <w:r>
        <w:rPr>
          <w:b/>
          <w:bCs/>
          <w:color w:val="222222"/>
          <w:sz w:val="15"/>
          <w:szCs w:val="15"/>
        </w:rPr>
        <w:t xml:space="preserve">đi bộ 1.5 / chạy 5 / thể thao 15 / cực nhanh 30 m/s</w:t>
      </w:r>
      <w:r>
        <w:rPr>
          <w:color w:val="595959"/>
          <w:sz w:val="15"/>
          <w:szCs w:val="15"/>
        </w:rPr>
        <w:t xml:space="preserve"> — nơi chứng minh baseline sập, ContinuSyncFormer không.</w:t>
      </w:r>
    </w:p>
    <w:p>
      <w:pPr>
        <w:spacing w:after="70" w:before="150"/>
      </w:pPr>
      <w:r>
        <w:rPr>
          <w:b/>
          <w:bCs/>
          <w:color w:val="1F3864"/>
          <w:sz w:val="20"/>
          <w:szCs w:val="20"/>
        </w:rPr>
        <w:t xml:space="preserve">3 · Pipeline sinh B1 từ CMU Panoptic</w:t>
      </w:r>
    </w:p>
    <w:tbl>
      <w:tblPr>
        <w:tblW w:type="dxa" w:w="15400"/>
        <w:tblBorders>
          <w:top w:val="single" w:color="C9D2E0" w:sz="4"/>
          <w:left w:val="single" w:color="C9D2E0" w:sz="4"/>
          <w:bottom w:val="single" w:color="C9D2E0" w:sz="4"/>
          <w:right w:val="single" w:color="C9D2E0" w:sz="4"/>
          <w:insideH w:val="single" w:color="C9D2E0" w:sz="4"/>
          <w:insideV w:val="single" w:color="C9D2E0" w:sz="4"/>
        </w:tblBorders>
      </w:tblPr>
      <w:tblGrid>
        <w:gridCol w:w="2566"/>
        <w:gridCol w:w="2566"/>
        <w:gridCol w:w="2566"/>
        <w:gridCol w:w="2566"/>
        <w:gridCol w:w="2566"/>
        <w:gridCol w:w="2570"/>
      </w:tblGrid>
      <w:tr>
        <w:tc>
          <w:tcPr>
            <w:tcW w:type="dxa" w:w="2566"/>
            <w:shd w:fill="F5F8F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55A11"/>
                <w:sz w:val="16"/>
                <w:szCs w:val="16"/>
              </w:rPr>
              <w:t xml:space="preserve">1.  </w:t>
            </w:r>
            <w:r>
              <w:rPr>
                <w:color w:val="222222"/>
                <w:sz w:val="16"/>
                <w:szCs w:val="16"/>
              </w:rPr>
              <w:t xml:space="preserve">Panoptic 30fps synced + 3D GT</w:t>
            </w:r>
          </w:p>
        </w:tc>
        <w:tc>
          <w:tcPr>
            <w:tcW w:type="dxa" w:w="2566"/>
            <w:shd w:fill="EAF0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55A11"/>
                <w:sz w:val="16"/>
                <w:szCs w:val="16"/>
              </w:rPr>
              <w:t xml:space="preserve">2.  </w:t>
            </w:r>
            <w:r>
              <w:rPr>
                <w:color w:val="222222"/>
                <w:sz w:val="16"/>
                <w:szCs w:val="16"/>
              </w:rPr>
              <w:t xml:space="preserve">Nội suy ×8 → 240fps (RIFE)</w:t>
            </w:r>
          </w:p>
        </w:tc>
        <w:tc>
          <w:tcPr>
            <w:tcW w:type="dxa" w:w="2566"/>
            <w:shd w:fill="F5F8F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55A11"/>
                <w:sz w:val="16"/>
                <w:szCs w:val="16"/>
              </w:rPr>
              <w:t xml:space="preserve">3.  </w:t>
            </w:r>
            <w:r>
              <w:rPr>
                <w:color w:val="222222"/>
                <w:sz w:val="16"/>
                <w:szCs w:val="16"/>
              </w:rPr>
              <w:t xml:space="preserve">Decimate về 30fps theo pha φᵥ đã biết</w:t>
            </w:r>
          </w:p>
        </w:tc>
        <w:tc>
          <w:tcPr>
            <w:tcW w:type="dxa" w:w="2566"/>
            <w:shd w:fill="EAF0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55A11"/>
                <w:sz w:val="16"/>
                <w:szCs w:val="16"/>
              </w:rPr>
              <w:t xml:space="preserve">4.  </w:t>
            </w:r>
            <w:r>
              <w:rPr>
                <w:color w:val="222222"/>
                <w:sz w:val="16"/>
                <w:szCs w:val="16"/>
              </w:rPr>
              <w:t xml:space="preserve">= GT offset  Δt ∈ ℝ (chính xác)</w:t>
            </w:r>
          </w:p>
        </w:tc>
        <w:tc>
          <w:tcPr>
            <w:tcW w:type="dxa" w:w="2566"/>
            <w:shd w:fill="F5F8F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55A11"/>
                <w:sz w:val="16"/>
                <w:szCs w:val="16"/>
              </w:rPr>
              <w:t xml:space="preserve">5.  </w:t>
            </w:r>
            <w:r>
              <w:rPr>
                <w:color w:val="222222"/>
                <w:sz w:val="16"/>
                <w:szCs w:val="16"/>
              </w:rPr>
              <w:t xml:space="preserve">Trích 2D keypoint (hoặc chiếu 3D→2D)</w:t>
            </w:r>
          </w:p>
        </w:tc>
        <w:tc>
          <w:tcPr>
            <w:tcW w:type="dxa" w:w="2570"/>
            <w:shd w:fill="EAF0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55A11"/>
                <w:sz w:val="16"/>
                <w:szCs w:val="16"/>
              </w:rPr>
              <w:t xml:space="preserve">6.  </w:t>
            </w:r>
            <w:r>
              <w:rPr>
                <w:color w:val="222222"/>
                <w:sz w:val="16"/>
                <w:szCs w:val="16"/>
              </w:rPr>
              <w:t xml:space="preserve">Cặp view → các phương pháp</w:t>
            </w:r>
          </w:p>
        </w:tc>
      </w:tr>
    </w:tbl>
    <w:p>
      <w:pPr>
        <w:spacing w:after="60" w:before="30"/>
      </w:pPr>
      <w:r>
        <w:rPr>
          <w:i/>
          <w:iCs/>
          <w:color w:val="595959"/>
          <w:sz w:val="15"/>
          <w:szCs w:val="15"/>
        </w:rPr>
        <w:t xml:space="preserve">Song song: bản DECIMATION THUẦN (không nội suy, bước 1/8 frame) làm GT “vàng” chống nghi ngờ artifact nội suy.</w:t>
      </w:r>
    </w:p>
    <w:p>
      <w:pPr>
        <w:pBdr>
          <w:top w:val="single" w:color="C9D2E0" w:sz="4" w:space="6"/>
        </w:pBdr>
        <w:spacing w:before="80"/>
      </w:pPr>
      <w:r>
        <w:rPr>
          <w:b/>
          <w:bCs/>
          <w:color w:val="222222"/>
          <w:sz w:val="15"/>
          <w:szCs w:val="15"/>
        </w:rPr>
        <w:t xml:space="preserve">  TRAIN </w:t>
      </w:r>
      <w:r>
        <w:rPr>
          <w:color w:val="595959"/>
          <w:sz w:val="15"/>
          <w:szCs w:val="15"/>
        </w:rPr>
        <w:t xml:space="preserve">huấn luyện   </w:t>
      </w:r>
      <w:r>
        <w:rPr>
          <w:b/>
          <w:bCs/>
          <w:color w:val="222222"/>
          <w:sz w:val="15"/>
          <w:szCs w:val="15"/>
        </w:rPr>
        <w:t xml:space="preserve">  EVAL </w:t>
      </w:r>
      <w:r>
        <w:rPr>
          <w:color w:val="595959"/>
          <w:sz w:val="15"/>
          <w:szCs w:val="15"/>
        </w:rPr>
        <w:t xml:space="preserve">chạy &amp; chấm   </w:t>
      </w:r>
      <w:r>
        <w:rPr>
          <w:b/>
          <w:bCs/>
          <w:color w:val="222222"/>
          <w:sz w:val="15"/>
          <w:szCs w:val="15"/>
        </w:rPr>
        <w:t xml:space="preserve">  CITE </w:t>
      </w:r>
      <w:r>
        <w:rPr>
          <w:color w:val="595959"/>
          <w:sz w:val="15"/>
          <w:szCs w:val="15"/>
        </w:rPr>
        <w:t xml:space="preserve">chỉ trích số công bố   </w:t>
      </w:r>
      <w:r>
        <w:rPr>
          <w:b/>
          <w:bCs/>
          <w:color w:val="222222"/>
          <w:sz w:val="15"/>
          <w:szCs w:val="15"/>
        </w:rPr>
        <w:t xml:space="preserve">  ⚙ REIMPL </w:t>
      </w:r>
      <w:r>
        <w:rPr>
          <w:color w:val="595959"/>
          <w:sz w:val="15"/>
          <w:szCs w:val="15"/>
        </w:rPr>
        <w:t xml:space="preserve">tái hiện code (chưa release)</w:t>
      </w:r>
    </w:p>
    <w:p>
      <w:pPr>
        <w:spacing w:before="20"/>
      </w:pPr>
      <w:r>
        <w:rPr>
          <w:b/>
          <w:bCs/>
          <w:color w:val="1F3864"/>
          <w:sz w:val="15"/>
          <w:szCs w:val="15"/>
        </w:rPr>
        <w:t xml:space="preserve">Ablation (B1-Test): </w:t>
      </w:r>
      <w:r>
        <w:rPr>
          <w:color w:val="595959"/>
          <w:sz w:val="15"/>
          <w:szCs w:val="15"/>
        </w:rPr>
        <w:t xml:space="preserve">pose-heatmap vs raw · self- vs cross-view attn · RoPE liên tục vs PE rời rạc · GT exact vs interpolated · mức clock-drift · mức occlusion.</w:t>
      </w:r>
    </w:p>
    <w:sectPr>
      <w:pgSz w:w="16838" w:h="11906" w:orient="landscape"/>
      <w:pgMar w:top="640" w:right="680" w:bottom="52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2026-07-23T03:41:19.323Z</dcterms:created>
  <dcterms:modified xsi:type="dcterms:W3CDTF">2026-07-23T03:41:19.324Z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