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1B2E" w:rsidRPr="00691B2E" w:rsidRDefault="00FD51B0" w:rsidP="00691B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Pr>
          <w:rFonts w:ascii="Times New Roman" w:eastAsia="Times New Roman" w:hAnsi="Times New Roman" w:cs="Times New Roman"/>
          <w:b/>
          <w:bCs/>
          <w:kern w:val="36"/>
          <w:sz w:val="48"/>
          <w:szCs w:val="48"/>
          <w:lang w:eastAsia="en-GB"/>
        </w:rPr>
        <w:t xml:space="preserve">General </w:t>
      </w:r>
      <w:bookmarkStart w:id="0" w:name="_GoBack"/>
      <w:bookmarkEnd w:id="0"/>
      <w:r w:rsidR="00691B2E" w:rsidRPr="00691B2E">
        <w:rPr>
          <w:rFonts w:ascii="Times New Roman" w:eastAsia="Times New Roman" w:hAnsi="Times New Roman" w:cs="Times New Roman"/>
          <w:b/>
          <w:bCs/>
          <w:kern w:val="36"/>
          <w:sz w:val="48"/>
          <w:szCs w:val="48"/>
          <w:lang w:eastAsia="en-GB"/>
        </w:rPr>
        <w:t>Sourced Engineering Products</w:t>
      </w:r>
    </w:p>
    <w:p w:rsidR="00691B2E" w:rsidRPr="00691B2E" w:rsidRDefault="00691B2E" w:rsidP="00691B2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t xml:space="preserve">Global Sourcing of Products and </w:t>
      </w:r>
      <w:r w:rsidRPr="00691B2E">
        <w:rPr>
          <w:rFonts w:ascii="Times New Roman" w:eastAsia="Times New Roman" w:hAnsi="Times New Roman" w:cs="Times New Roman"/>
          <w:b/>
          <w:bCs/>
          <w:sz w:val="36"/>
          <w:szCs w:val="36"/>
          <w:lang w:eastAsia="en-GB"/>
        </w:rPr>
        <w:t xml:space="preserve">Innovative Technologies </w:t>
      </w:r>
    </w:p>
    <w:p w:rsidR="00691B2E" w:rsidRPr="00691B2E" w:rsidRDefault="00691B2E" w:rsidP="00691B2E">
      <w:pPr>
        <w:spacing w:before="100" w:beforeAutospacing="1" w:after="100" w:afterAutospacing="1" w:line="240" w:lineRule="auto"/>
        <w:rPr>
          <w:rFonts w:ascii="Times New Roman" w:eastAsia="Times New Roman" w:hAnsi="Times New Roman" w:cs="Times New Roman"/>
          <w:sz w:val="24"/>
          <w:szCs w:val="24"/>
          <w:lang w:eastAsia="en-GB"/>
        </w:rPr>
      </w:pPr>
      <w:r w:rsidRPr="00691B2E">
        <w:rPr>
          <w:rFonts w:ascii="Times New Roman" w:eastAsia="Times New Roman" w:hAnsi="Times New Roman" w:cs="Times New Roman"/>
          <w:sz w:val="24"/>
          <w:szCs w:val="24"/>
          <w:lang w:eastAsia="en-GB"/>
        </w:rPr>
        <w:t xml:space="preserve">Beside our featured sectors of services and products, we maintain an efficient engineering sourcing channel capable of procurement based on your specific requirements—even for products that do not fall within our specialized working sectors. We have successfully sourced many general products and solutions for our clients, selecting the most appropriate engineering product or solution that seamlessly fits with our local environmental conditions and the existing expertise of local construction </w:t>
      </w:r>
      <w:proofErr w:type="gramStart"/>
      <w:r w:rsidRPr="00691B2E">
        <w:rPr>
          <w:rFonts w:ascii="Times New Roman" w:eastAsia="Times New Roman" w:hAnsi="Times New Roman" w:cs="Times New Roman"/>
          <w:sz w:val="24"/>
          <w:szCs w:val="24"/>
          <w:lang w:eastAsia="en-GB"/>
        </w:rPr>
        <w:t>manpower</w:t>
      </w:r>
      <w:proofErr w:type="gramEnd"/>
      <w:r w:rsidRPr="00691B2E">
        <w:rPr>
          <w:rFonts w:ascii="Times New Roman" w:eastAsia="Times New Roman" w:hAnsi="Times New Roman" w:cs="Times New Roman"/>
          <w:sz w:val="24"/>
          <w:szCs w:val="24"/>
          <w:lang w:eastAsia="en-GB"/>
        </w:rPr>
        <w:t xml:space="preserve">. By bridging the gap between cutting-edge global technology and localized on-site realities, we ease complex execution </w:t>
      </w:r>
      <w:proofErr w:type="gramStart"/>
      <w:r w:rsidRPr="00691B2E">
        <w:rPr>
          <w:rFonts w:ascii="Times New Roman" w:eastAsia="Times New Roman" w:hAnsi="Times New Roman" w:cs="Times New Roman"/>
          <w:sz w:val="24"/>
          <w:szCs w:val="24"/>
          <w:lang w:eastAsia="en-GB"/>
        </w:rPr>
        <w:t>processes,</w:t>
      </w:r>
      <w:proofErr w:type="gramEnd"/>
      <w:r w:rsidRPr="00691B2E">
        <w:rPr>
          <w:rFonts w:ascii="Times New Roman" w:eastAsia="Times New Roman" w:hAnsi="Times New Roman" w:cs="Times New Roman"/>
          <w:sz w:val="24"/>
          <w:szCs w:val="24"/>
          <w:lang w:eastAsia="en-GB"/>
        </w:rPr>
        <w:t xml:space="preserve"> accelerate project timelines, and lower operational life-cycle costs. Some of the key general solutions and </w:t>
      </w:r>
      <w:proofErr w:type="gramStart"/>
      <w:r w:rsidRPr="00691B2E">
        <w:rPr>
          <w:rFonts w:ascii="Times New Roman" w:eastAsia="Times New Roman" w:hAnsi="Times New Roman" w:cs="Times New Roman"/>
          <w:sz w:val="24"/>
          <w:szCs w:val="24"/>
          <w:lang w:eastAsia="en-GB"/>
        </w:rPr>
        <w:t>products which we have sourced from international suppliers and successfully delivered</w:t>
      </w:r>
      <w:proofErr w:type="gramEnd"/>
      <w:r w:rsidRPr="00691B2E">
        <w:rPr>
          <w:rFonts w:ascii="Times New Roman" w:eastAsia="Times New Roman" w:hAnsi="Times New Roman" w:cs="Times New Roman"/>
          <w:sz w:val="24"/>
          <w:szCs w:val="24"/>
          <w:lang w:eastAsia="en-GB"/>
        </w:rPr>
        <w:t xml:space="preserve"> include:</w:t>
      </w:r>
    </w:p>
    <w:p w:rsidR="00691B2E" w:rsidRDefault="00691B2E" w:rsidP="005807F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691B2E">
        <w:rPr>
          <w:rFonts w:ascii="Times New Roman" w:eastAsia="Times New Roman" w:hAnsi="Times New Roman" w:cs="Times New Roman"/>
          <w:b/>
          <w:bCs/>
          <w:sz w:val="24"/>
          <w:szCs w:val="24"/>
          <w:lang w:eastAsia="en-GB"/>
        </w:rPr>
        <w:t>Hydroseeding</w:t>
      </w:r>
      <w:proofErr w:type="spellEnd"/>
      <w:r w:rsidRPr="00691B2E">
        <w:rPr>
          <w:rFonts w:ascii="Times New Roman" w:eastAsia="Times New Roman" w:hAnsi="Times New Roman" w:cs="Times New Roman"/>
          <w:b/>
          <w:bCs/>
          <w:sz w:val="24"/>
          <w:szCs w:val="24"/>
          <w:lang w:eastAsia="en-GB"/>
        </w:rPr>
        <w:t xml:space="preserve"> Services &amp; Materials:</w:t>
      </w:r>
      <w:r w:rsidRPr="00691B2E">
        <w:rPr>
          <w:rFonts w:ascii="Times New Roman" w:eastAsia="Times New Roman" w:hAnsi="Times New Roman" w:cs="Times New Roman"/>
          <w:sz w:val="24"/>
          <w:szCs w:val="24"/>
          <w:lang w:eastAsia="en-GB"/>
        </w:rPr>
        <w:t xml:space="preserve"> </w:t>
      </w:r>
    </w:p>
    <w:p w:rsidR="00691B2E" w:rsidRPr="00691B2E" w:rsidRDefault="00691B2E" w:rsidP="005807F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691B2E">
        <w:rPr>
          <w:rFonts w:ascii="Times New Roman" w:eastAsia="Times New Roman" w:hAnsi="Times New Roman" w:cs="Times New Roman"/>
          <w:b/>
          <w:bCs/>
          <w:sz w:val="24"/>
          <w:szCs w:val="24"/>
          <w:lang w:eastAsia="en-GB"/>
        </w:rPr>
        <w:t>Amusement Park Equipment</w:t>
      </w:r>
    </w:p>
    <w:p w:rsidR="00691B2E" w:rsidRDefault="00691B2E" w:rsidP="002C14A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691B2E">
        <w:rPr>
          <w:rFonts w:ascii="Times New Roman" w:eastAsia="Times New Roman" w:hAnsi="Times New Roman" w:cs="Times New Roman"/>
          <w:b/>
          <w:bCs/>
          <w:sz w:val="24"/>
          <w:szCs w:val="24"/>
          <w:lang w:eastAsia="en-GB"/>
        </w:rPr>
        <w:t>Colored</w:t>
      </w:r>
      <w:proofErr w:type="spellEnd"/>
      <w:r w:rsidRPr="00691B2E">
        <w:rPr>
          <w:rFonts w:ascii="Times New Roman" w:eastAsia="Times New Roman" w:hAnsi="Times New Roman" w:cs="Times New Roman"/>
          <w:b/>
          <w:bCs/>
          <w:sz w:val="24"/>
          <w:szCs w:val="24"/>
          <w:lang w:eastAsia="en-GB"/>
        </w:rPr>
        <w:t xml:space="preserve"> Asphalt:</w:t>
      </w:r>
      <w:r w:rsidRPr="00691B2E">
        <w:rPr>
          <w:rFonts w:ascii="Times New Roman" w:eastAsia="Times New Roman" w:hAnsi="Times New Roman" w:cs="Times New Roman"/>
          <w:sz w:val="24"/>
          <w:szCs w:val="24"/>
          <w:lang w:eastAsia="en-GB"/>
        </w:rPr>
        <w:t xml:space="preserve"> </w:t>
      </w:r>
    </w:p>
    <w:p w:rsidR="00691B2E" w:rsidRPr="00691B2E" w:rsidRDefault="00691B2E" w:rsidP="002C14A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691B2E">
        <w:rPr>
          <w:rFonts w:ascii="Times New Roman" w:eastAsia="Times New Roman" w:hAnsi="Times New Roman" w:cs="Times New Roman"/>
          <w:b/>
          <w:bCs/>
          <w:sz w:val="24"/>
          <w:szCs w:val="24"/>
          <w:lang w:eastAsia="en-GB"/>
        </w:rPr>
        <w:t>Polyurethane (PU) Coating for Concrete</w:t>
      </w:r>
      <w:r w:rsidRPr="00691B2E">
        <w:rPr>
          <w:rFonts w:ascii="Times New Roman" w:eastAsia="Times New Roman" w:hAnsi="Times New Roman" w:cs="Times New Roman"/>
          <w:sz w:val="24"/>
          <w:szCs w:val="24"/>
          <w:lang w:eastAsia="en-GB"/>
        </w:rPr>
        <w:t>.</w:t>
      </w:r>
    </w:p>
    <w:p w:rsidR="00691B2E" w:rsidRDefault="00691B2E" w:rsidP="00691B2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691B2E">
        <w:rPr>
          <w:rFonts w:ascii="Times New Roman" w:eastAsia="Times New Roman" w:hAnsi="Times New Roman" w:cs="Times New Roman"/>
          <w:b/>
          <w:bCs/>
          <w:sz w:val="24"/>
          <w:szCs w:val="24"/>
          <w:lang w:eastAsia="en-GB"/>
        </w:rPr>
        <w:t>Material Measuring Radars:</w:t>
      </w:r>
    </w:p>
    <w:p w:rsidR="00691B2E" w:rsidRPr="00691B2E" w:rsidRDefault="00691B2E" w:rsidP="00691B2E">
      <w:pPr>
        <w:numPr>
          <w:ilvl w:val="0"/>
          <w:numId w:val="1"/>
        </w:numPr>
        <w:spacing w:before="100" w:beforeAutospacing="1" w:after="100" w:afterAutospacing="1" w:line="240" w:lineRule="auto"/>
        <w:rPr>
          <w:rFonts w:ascii="Times New Roman" w:eastAsia="Times New Roman" w:hAnsi="Times New Roman" w:cs="Times New Roman"/>
          <w:b/>
          <w:bCs/>
          <w:sz w:val="24"/>
          <w:szCs w:val="24"/>
          <w:lang w:eastAsia="en-GB"/>
        </w:rPr>
      </w:pPr>
      <w:r w:rsidRPr="00691B2E">
        <w:rPr>
          <w:rFonts w:ascii="Times New Roman" w:eastAsia="Times New Roman" w:hAnsi="Times New Roman" w:cs="Times New Roman"/>
          <w:b/>
          <w:bCs/>
          <w:sz w:val="24"/>
          <w:szCs w:val="24"/>
          <w:lang w:eastAsia="en-GB"/>
        </w:rPr>
        <w:t>Dc Chargers for EV</w:t>
      </w:r>
    </w:p>
    <w:p w:rsidR="00691B2E" w:rsidRPr="00691B2E" w:rsidRDefault="00691B2E" w:rsidP="00691B2E">
      <w:pPr>
        <w:numPr>
          <w:ilvl w:val="0"/>
          <w:numId w:val="1"/>
        </w:numPr>
        <w:spacing w:before="100" w:beforeAutospacing="1" w:after="100" w:afterAutospacing="1" w:line="240" w:lineRule="auto"/>
        <w:rPr>
          <w:rFonts w:ascii="Times New Roman" w:eastAsia="Times New Roman" w:hAnsi="Times New Roman" w:cs="Times New Roman"/>
          <w:b/>
          <w:bCs/>
          <w:sz w:val="24"/>
          <w:szCs w:val="24"/>
          <w:lang w:eastAsia="en-GB"/>
        </w:rPr>
      </w:pPr>
      <w:r w:rsidRPr="00691B2E">
        <w:rPr>
          <w:rFonts w:ascii="Times New Roman" w:eastAsia="Times New Roman" w:hAnsi="Times New Roman" w:cs="Times New Roman"/>
          <w:b/>
          <w:bCs/>
          <w:sz w:val="24"/>
          <w:szCs w:val="24"/>
          <w:lang w:eastAsia="en-GB"/>
        </w:rPr>
        <w:t xml:space="preserve">BESS </w:t>
      </w:r>
      <w:proofErr w:type="gramStart"/>
      <w:r w:rsidRPr="00691B2E">
        <w:rPr>
          <w:rFonts w:ascii="Times New Roman" w:eastAsia="Times New Roman" w:hAnsi="Times New Roman" w:cs="Times New Roman"/>
          <w:b/>
          <w:bCs/>
          <w:sz w:val="24"/>
          <w:szCs w:val="24"/>
          <w:lang w:eastAsia="en-GB"/>
        </w:rPr>
        <w:t>( Battery</w:t>
      </w:r>
      <w:proofErr w:type="gramEnd"/>
      <w:r w:rsidRPr="00691B2E">
        <w:rPr>
          <w:rFonts w:ascii="Times New Roman" w:eastAsia="Times New Roman" w:hAnsi="Times New Roman" w:cs="Times New Roman"/>
          <w:b/>
          <w:bCs/>
          <w:sz w:val="24"/>
          <w:szCs w:val="24"/>
          <w:lang w:eastAsia="en-GB"/>
        </w:rPr>
        <w:t xml:space="preserve"> Energy Storage System)</w:t>
      </w:r>
      <w:r w:rsidRPr="00691B2E">
        <w:rPr>
          <w:rFonts w:ascii="Times New Roman" w:eastAsia="Times New Roman" w:hAnsi="Times New Roman" w:cs="Times New Roman"/>
          <w:b/>
          <w:bCs/>
          <w:sz w:val="24"/>
          <w:szCs w:val="24"/>
          <w:lang w:eastAsia="en-GB"/>
        </w:rPr>
        <w:t>.</w:t>
      </w:r>
    </w:p>
    <w:p w:rsidR="00691B2E" w:rsidRPr="00691B2E" w:rsidRDefault="00691B2E" w:rsidP="00691B2E">
      <w:pPr>
        <w:numPr>
          <w:ilvl w:val="0"/>
          <w:numId w:val="1"/>
        </w:numPr>
        <w:spacing w:before="100" w:beforeAutospacing="1" w:after="100" w:afterAutospacing="1" w:line="240" w:lineRule="auto"/>
        <w:rPr>
          <w:rFonts w:ascii="Times New Roman" w:eastAsia="Times New Roman" w:hAnsi="Times New Roman" w:cs="Times New Roman"/>
          <w:b/>
          <w:bCs/>
          <w:sz w:val="24"/>
          <w:szCs w:val="24"/>
          <w:lang w:eastAsia="en-GB"/>
        </w:rPr>
      </w:pPr>
      <w:r w:rsidRPr="00691B2E">
        <w:rPr>
          <w:rFonts w:ascii="Times New Roman" w:eastAsia="Times New Roman" w:hAnsi="Times New Roman" w:cs="Times New Roman"/>
          <w:b/>
          <w:bCs/>
          <w:sz w:val="24"/>
          <w:szCs w:val="24"/>
          <w:lang w:eastAsia="en-GB"/>
        </w:rPr>
        <w:t>HV LV systems.</w:t>
      </w:r>
    </w:p>
    <w:p w:rsidR="00691B2E" w:rsidRDefault="00691B2E" w:rsidP="00691B2E">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These are just some examples we can offer o</w:t>
      </w:r>
      <w:r w:rsidRPr="00691B2E">
        <w:rPr>
          <w:rFonts w:ascii="Times New Roman" w:eastAsia="Times New Roman" w:hAnsi="Times New Roman" w:cs="Times New Roman"/>
          <w:sz w:val="24"/>
          <w:szCs w:val="24"/>
          <w:lang w:eastAsia="en-GB"/>
        </w:rPr>
        <w:t>ur sourcing services to clients to meet their needs for any specialized project need.</w:t>
      </w:r>
    </w:p>
    <w:p w:rsidR="00691B2E" w:rsidRPr="00691B2E" w:rsidRDefault="00691B2E" w:rsidP="00691B2E">
      <w:pPr>
        <w:spacing w:before="100" w:beforeAutospacing="1" w:after="100" w:afterAutospacing="1" w:line="240" w:lineRule="auto"/>
        <w:rPr>
          <w:rFonts w:ascii="Times New Roman" w:eastAsia="Times New Roman" w:hAnsi="Times New Roman" w:cs="Times New Roman"/>
          <w:sz w:val="24"/>
          <w:szCs w:val="24"/>
          <w:lang w:eastAsia="en-GB"/>
        </w:rPr>
      </w:pPr>
      <w:r w:rsidRPr="00691B2E">
        <w:rPr>
          <w:rFonts w:ascii="Times New Roman" w:eastAsia="Times New Roman" w:hAnsi="Times New Roman" w:cs="Times New Roman"/>
          <w:sz w:val="24"/>
          <w:szCs w:val="24"/>
          <w:lang w:eastAsia="en-GB"/>
        </w:rPr>
        <w:t xml:space="preserve">Our global procurement framework </w:t>
      </w:r>
      <w:proofErr w:type="gramStart"/>
      <w:r w:rsidRPr="00691B2E">
        <w:rPr>
          <w:rFonts w:ascii="Times New Roman" w:eastAsia="Times New Roman" w:hAnsi="Times New Roman" w:cs="Times New Roman"/>
          <w:sz w:val="24"/>
          <w:szCs w:val="24"/>
          <w:lang w:eastAsia="en-GB"/>
        </w:rPr>
        <w:t>is built</w:t>
      </w:r>
      <w:proofErr w:type="gramEnd"/>
      <w:r w:rsidRPr="00691B2E">
        <w:rPr>
          <w:rFonts w:ascii="Times New Roman" w:eastAsia="Times New Roman" w:hAnsi="Times New Roman" w:cs="Times New Roman"/>
          <w:sz w:val="24"/>
          <w:szCs w:val="24"/>
          <w:lang w:eastAsia="en-GB"/>
        </w:rPr>
        <w:t xml:space="preserve"> on ensuring absolute value through </w:t>
      </w:r>
      <w:r w:rsidRPr="00691B2E">
        <w:rPr>
          <w:rFonts w:ascii="Times New Roman" w:eastAsia="Times New Roman" w:hAnsi="Times New Roman" w:cs="Times New Roman"/>
          <w:b/>
          <w:bCs/>
          <w:sz w:val="24"/>
          <w:szCs w:val="24"/>
          <w:lang w:eastAsia="en-GB"/>
        </w:rPr>
        <w:t>Cost-Effectiveness</w:t>
      </w:r>
      <w:r w:rsidRPr="00691B2E">
        <w:rPr>
          <w:rFonts w:ascii="Times New Roman" w:eastAsia="Times New Roman" w:hAnsi="Times New Roman" w:cs="Times New Roman"/>
          <w:sz w:val="24"/>
          <w:szCs w:val="24"/>
          <w:lang w:eastAsia="en-GB"/>
        </w:rPr>
        <w:t xml:space="preserve">, optimizing your project budget without sacrificing material grades. We </w:t>
      </w:r>
      <w:proofErr w:type="gramStart"/>
      <w:r w:rsidRPr="00691B2E">
        <w:rPr>
          <w:rFonts w:ascii="Times New Roman" w:eastAsia="Times New Roman" w:hAnsi="Times New Roman" w:cs="Times New Roman"/>
          <w:sz w:val="24"/>
          <w:szCs w:val="24"/>
          <w:lang w:eastAsia="en-GB"/>
        </w:rPr>
        <w:t>partner</w:t>
      </w:r>
      <w:proofErr w:type="gramEnd"/>
      <w:r w:rsidRPr="00691B2E">
        <w:rPr>
          <w:rFonts w:ascii="Times New Roman" w:eastAsia="Times New Roman" w:hAnsi="Times New Roman" w:cs="Times New Roman"/>
          <w:sz w:val="24"/>
          <w:szCs w:val="24"/>
          <w:lang w:eastAsia="en-GB"/>
        </w:rPr>
        <w:t xml:space="preserve"> exclusively with </w:t>
      </w:r>
      <w:r w:rsidRPr="00691B2E">
        <w:rPr>
          <w:rFonts w:ascii="Times New Roman" w:eastAsia="Times New Roman" w:hAnsi="Times New Roman" w:cs="Times New Roman"/>
          <w:b/>
          <w:bCs/>
          <w:sz w:val="24"/>
          <w:szCs w:val="24"/>
          <w:lang w:eastAsia="en-GB"/>
        </w:rPr>
        <w:t>Reliable Manufacturers</w:t>
      </w:r>
      <w:r w:rsidRPr="00691B2E">
        <w:rPr>
          <w:rFonts w:ascii="Times New Roman" w:eastAsia="Times New Roman" w:hAnsi="Times New Roman" w:cs="Times New Roman"/>
          <w:sz w:val="24"/>
          <w:szCs w:val="24"/>
          <w:lang w:eastAsia="en-GB"/>
        </w:rPr>
        <w:t xml:space="preserve"> to guarantee that every piece of machinery and material meets international quality benchmarks and arrives with proven factory certifications. Recognizing the unique operational realities of our region, we select solutions that are perfectly </w:t>
      </w:r>
      <w:proofErr w:type="gramStart"/>
      <w:r w:rsidRPr="00691B2E">
        <w:rPr>
          <w:rFonts w:ascii="Times New Roman" w:eastAsia="Times New Roman" w:hAnsi="Times New Roman" w:cs="Times New Roman"/>
          <w:b/>
          <w:bCs/>
          <w:sz w:val="24"/>
          <w:szCs w:val="24"/>
          <w:lang w:eastAsia="en-GB"/>
        </w:rPr>
        <w:t>Suitable</w:t>
      </w:r>
      <w:proofErr w:type="gramEnd"/>
      <w:r w:rsidRPr="00691B2E">
        <w:rPr>
          <w:rFonts w:ascii="Times New Roman" w:eastAsia="Times New Roman" w:hAnsi="Times New Roman" w:cs="Times New Roman"/>
          <w:b/>
          <w:bCs/>
          <w:sz w:val="24"/>
          <w:szCs w:val="24"/>
          <w:lang w:eastAsia="en-GB"/>
        </w:rPr>
        <w:t xml:space="preserve"> to Local Conditions</w:t>
      </w:r>
      <w:r w:rsidRPr="00691B2E">
        <w:rPr>
          <w:rFonts w:ascii="Times New Roman" w:eastAsia="Times New Roman" w:hAnsi="Times New Roman" w:cs="Times New Roman"/>
          <w:sz w:val="24"/>
          <w:szCs w:val="24"/>
          <w:lang w:eastAsia="en-GB"/>
        </w:rPr>
        <w:t xml:space="preserve">, ensuring seamless compatibility with regional environments, climates, and local manpower expertise. Ultimately, our sourcing strategy focuses on delivering </w:t>
      </w:r>
      <w:r w:rsidRPr="00691B2E">
        <w:rPr>
          <w:rFonts w:ascii="Times New Roman" w:eastAsia="Times New Roman" w:hAnsi="Times New Roman" w:cs="Times New Roman"/>
          <w:b/>
          <w:bCs/>
          <w:sz w:val="24"/>
          <w:szCs w:val="24"/>
          <w:lang w:eastAsia="en-GB"/>
        </w:rPr>
        <w:t>Long-Term Benefits</w:t>
      </w:r>
      <w:r w:rsidRPr="00691B2E">
        <w:rPr>
          <w:rFonts w:ascii="Times New Roman" w:eastAsia="Times New Roman" w:hAnsi="Times New Roman" w:cs="Times New Roman"/>
          <w:sz w:val="24"/>
          <w:szCs w:val="24"/>
          <w:lang w:eastAsia="en-GB"/>
        </w:rPr>
        <w:t xml:space="preserve">, providing durable assets, low maintenance requirements, and sustainable operational </w:t>
      </w:r>
      <w:proofErr w:type="gramStart"/>
      <w:r w:rsidRPr="00691B2E">
        <w:rPr>
          <w:rFonts w:ascii="Times New Roman" w:eastAsia="Times New Roman" w:hAnsi="Times New Roman" w:cs="Times New Roman"/>
          <w:sz w:val="24"/>
          <w:szCs w:val="24"/>
          <w:lang w:eastAsia="en-GB"/>
        </w:rPr>
        <w:t>life-cycles</w:t>
      </w:r>
      <w:proofErr w:type="gramEnd"/>
      <w:r w:rsidRPr="00691B2E">
        <w:rPr>
          <w:rFonts w:ascii="Times New Roman" w:eastAsia="Times New Roman" w:hAnsi="Times New Roman" w:cs="Times New Roman"/>
          <w:sz w:val="24"/>
          <w:szCs w:val="24"/>
          <w:lang w:eastAsia="en-GB"/>
        </w:rPr>
        <w:t xml:space="preserve"> for your investments.</w:t>
      </w:r>
    </w:p>
    <w:p w:rsidR="00991BD3" w:rsidRPr="00691B2E" w:rsidRDefault="00691B2E" w:rsidP="00691B2E">
      <w:pPr>
        <w:numPr>
          <w:ilvl w:val="0"/>
          <w:numId w:val="1"/>
        </w:numPr>
        <w:spacing w:before="100" w:beforeAutospacing="1" w:after="100" w:afterAutospacing="1" w:line="240" w:lineRule="auto"/>
        <w:rPr>
          <w:rFonts w:ascii="Times New Roman" w:eastAsia="Times New Roman" w:hAnsi="Times New Roman" w:cs="Times New Roman"/>
          <w:b/>
          <w:bCs/>
          <w:sz w:val="24"/>
          <w:szCs w:val="24"/>
          <w:lang w:eastAsia="en-GB"/>
        </w:rPr>
      </w:pPr>
      <w:r w:rsidRPr="00691B2E">
        <w:rPr>
          <w:rFonts w:ascii="Times New Roman" w:eastAsia="Times New Roman" w:hAnsi="Times New Roman" w:cs="Times New Roman"/>
          <w:b/>
          <w:bCs/>
          <w:sz w:val="24"/>
          <w:szCs w:val="24"/>
          <w:lang w:eastAsia="en-GB"/>
        </w:rPr>
        <w:t>Cost Effectiveness</w:t>
      </w:r>
    </w:p>
    <w:p w:rsidR="00691B2E" w:rsidRPr="00691B2E" w:rsidRDefault="00691B2E" w:rsidP="00691B2E">
      <w:pPr>
        <w:numPr>
          <w:ilvl w:val="0"/>
          <w:numId w:val="1"/>
        </w:numPr>
        <w:spacing w:before="100" w:beforeAutospacing="1" w:after="100" w:afterAutospacing="1" w:line="240" w:lineRule="auto"/>
        <w:rPr>
          <w:rFonts w:ascii="Times New Roman" w:eastAsia="Times New Roman" w:hAnsi="Times New Roman" w:cs="Times New Roman"/>
          <w:b/>
          <w:bCs/>
          <w:sz w:val="24"/>
          <w:szCs w:val="24"/>
          <w:lang w:eastAsia="en-GB"/>
        </w:rPr>
      </w:pPr>
      <w:r w:rsidRPr="00691B2E">
        <w:rPr>
          <w:rFonts w:ascii="Times New Roman" w:eastAsia="Times New Roman" w:hAnsi="Times New Roman" w:cs="Times New Roman"/>
          <w:b/>
          <w:bCs/>
          <w:sz w:val="24"/>
          <w:szCs w:val="24"/>
          <w:lang w:eastAsia="en-GB"/>
        </w:rPr>
        <w:t xml:space="preserve">Reliable </w:t>
      </w:r>
      <w:proofErr w:type="spellStart"/>
      <w:r w:rsidRPr="00691B2E">
        <w:rPr>
          <w:rFonts w:ascii="Times New Roman" w:eastAsia="Times New Roman" w:hAnsi="Times New Roman" w:cs="Times New Roman"/>
          <w:b/>
          <w:bCs/>
          <w:sz w:val="24"/>
          <w:szCs w:val="24"/>
          <w:lang w:eastAsia="en-GB"/>
        </w:rPr>
        <w:t>Manufactueres</w:t>
      </w:r>
      <w:proofErr w:type="spellEnd"/>
    </w:p>
    <w:p w:rsidR="00691B2E" w:rsidRPr="00691B2E" w:rsidRDefault="00691B2E" w:rsidP="00691B2E">
      <w:pPr>
        <w:numPr>
          <w:ilvl w:val="0"/>
          <w:numId w:val="1"/>
        </w:numPr>
        <w:spacing w:before="100" w:beforeAutospacing="1" w:after="100" w:afterAutospacing="1" w:line="240" w:lineRule="auto"/>
        <w:rPr>
          <w:rFonts w:ascii="Times New Roman" w:eastAsia="Times New Roman" w:hAnsi="Times New Roman" w:cs="Times New Roman"/>
          <w:b/>
          <w:bCs/>
          <w:sz w:val="24"/>
          <w:szCs w:val="24"/>
          <w:lang w:eastAsia="en-GB"/>
        </w:rPr>
      </w:pPr>
      <w:r w:rsidRPr="00691B2E">
        <w:rPr>
          <w:rFonts w:ascii="Times New Roman" w:eastAsia="Times New Roman" w:hAnsi="Times New Roman" w:cs="Times New Roman"/>
          <w:b/>
          <w:bCs/>
          <w:sz w:val="24"/>
          <w:szCs w:val="24"/>
          <w:lang w:eastAsia="en-GB"/>
        </w:rPr>
        <w:t>Suitable to local conditions</w:t>
      </w:r>
    </w:p>
    <w:p w:rsidR="00691B2E" w:rsidRPr="00691B2E" w:rsidRDefault="00691B2E" w:rsidP="00691B2E">
      <w:pPr>
        <w:numPr>
          <w:ilvl w:val="0"/>
          <w:numId w:val="1"/>
        </w:numPr>
        <w:spacing w:before="100" w:beforeAutospacing="1" w:after="100" w:afterAutospacing="1" w:line="240" w:lineRule="auto"/>
        <w:rPr>
          <w:rFonts w:ascii="Times New Roman" w:eastAsia="Times New Roman" w:hAnsi="Times New Roman" w:cs="Times New Roman"/>
          <w:b/>
          <w:bCs/>
          <w:sz w:val="24"/>
          <w:szCs w:val="24"/>
          <w:lang w:eastAsia="en-GB"/>
        </w:rPr>
      </w:pPr>
      <w:r w:rsidRPr="00691B2E">
        <w:rPr>
          <w:rFonts w:ascii="Times New Roman" w:eastAsia="Times New Roman" w:hAnsi="Times New Roman" w:cs="Times New Roman"/>
          <w:b/>
          <w:bCs/>
          <w:sz w:val="24"/>
          <w:szCs w:val="24"/>
          <w:lang w:eastAsia="en-GB"/>
        </w:rPr>
        <w:t xml:space="preserve">Long Term Benefits. </w:t>
      </w:r>
    </w:p>
    <w:sectPr w:rsidR="00691B2E" w:rsidRPr="00691B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926726B"/>
    <w:multiLevelType w:val="multilevel"/>
    <w:tmpl w:val="7CC4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1B2E"/>
    <w:rsid w:val="00691B2E"/>
    <w:rsid w:val="00991BD3"/>
    <w:rsid w:val="00FD51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B00A0"/>
  <w15:chartTrackingRefBased/>
  <w15:docId w15:val="{2155FC2E-B522-459B-A868-3F9E8A1EA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502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321</Words>
  <Characters>1835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c:creator>
  <cp:keywords/>
  <dc:description/>
  <cp:lastModifiedBy>SA</cp:lastModifiedBy>
  <cp:revision>3</cp:revision>
  <dcterms:created xsi:type="dcterms:W3CDTF">2026-05-15T12:06:00Z</dcterms:created>
  <dcterms:modified xsi:type="dcterms:W3CDTF">2026-05-15T12:14:00Z</dcterms:modified>
</cp:coreProperties>
</file>