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Power BI Dashboard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Data File Share on Whatsapp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Row ID and Postal Code Columns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Card Visual for Total Sales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Card Visual for Average Shipping Cost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Visual for Distinct Orders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Visual for Total Profit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Column Chart for Top 5 Sales by Category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Clustered Bar Chart for Top 5 Sales by Region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 Chart for Sales by Segment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Visual for Sales by Market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and stacked column chart for yearly profit and sales comparison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Treemap for monthly sales show sales data labels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K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