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Sept 2015  - Assignment of roles, work breakdown, responsibility matrix.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of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Vision (Positioning, stakeholders descriptions)</w:t>
      </w:r>
      <w:r w:rsidDel="00000000" w:rsidR="00000000" w:rsidRPr="00000000">
        <w:rPr>
          <w:rtl w:val="0"/>
        </w:rPr>
        <w:t xml:space="preserve"> - Chang Sun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overview, system features</w:t>
      </w:r>
      <w:r w:rsidDel="00000000" w:rsidR="00000000" w:rsidRPr="00000000">
        <w:rPr>
          <w:rtl w:val="0"/>
        </w:rPr>
        <w:t xml:space="preserve"> - Matt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Business Rules - </w:t>
      </w:r>
      <w:r w:rsidDel="00000000" w:rsidR="00000000" w:rsidRPr="00000000">
        <w:rPr>
          <w:rtl w:val="0"/>
        </w:rPr>
        <w:t xml:space="preserve">Rafael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Glossary, 1 major </w:t>
      </w:r>
      <w:r w:rsidDel="00000000" w:rsidR="00000000" w:rsidRPr="00000000">
        <w:rPr>
          <w:rtl w:val="0"/>
        </w:rPr>
        <w:t xml:space="preserve"> - Qiran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Supplementary specification, 1 minor  - </w:t>
      </w:r>
      <w:r w:rsidDel="00000000" w:rsidR="00000000" w:rsidRPr="00000000">
        <w:rPr>
          <w:rtl w:val="0"/>
        </w:rPr>
        <w:t xml:space="preserve">Jianing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WBS, 1 major 1 minor use case - </w:t>
      </w: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Presentation Slides - </w:t>
      </w: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next meeting: discuss Matt and Nick’s roles, address use cases, discuss product overview.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Sept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Established 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