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93BFA" w14:textId="01DEA74C" w:rsidR="00606500" w:rsidRPr="00606500" w:rsidRDefault="00606500" w:rsidP="0060650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0" w:name="spetsifikatsiya"/>
      <w:r w:rsidRPr="00606500">
        <w:rPr>
          <w:rFonts w:ascii="Segoe UI" w:hAnsi="Segoe UI" w:cs="Segoe UI"/>
          <w:color w:val="333333"/>
        </w:rPr>
        <w:t>Спецификация</w:t>
      </w:r>
      <w:bookmarkEnd w:id="0"/>
    </w:p>
    <w:p w14:paraId="496EDD68" w14:textId="77777777" w:rsidR="00606500" w:rsidRPr="00606500" w:rsidRDefault="00606500" w:rsidP="006065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5" w:history="1">
        <w:r w:rsidRPr="00606500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ru-RU"/>
          </w:rPr>
          <w:t>Спецификация ECMA-262</w:t>
        </w:r>
      </w:hyperlink>
      <w:r w:rsidRPr="0060650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содержит самую глубокую, детальную и формализованную информацию о </w:t>
      </w:r>
      <w:proofErr w:type="spellStart"/>
      <w:r w:rsidRPr="0060650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60650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Она определяет сам язык.</w:t>
      </w:r>
    </w:p>
    <w:p w14:paraId="3D30B4B9" w14:textId="77777777" w:rsidR="00606500" w:rsidRPr="00606500" w:rsidRDefault="00606500" w:rsidP="006065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650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Вначале спецификация может показаться тяжеловатой для понимания из-за слишком формального стиля изложения. Если вы ищете источник самой достоверной информации, то это правильное место, но она не для ежедневного использования.</w:t>
      </w:r>
    </w:p>
    <w:p w14:paraId="20D8CAE7" w14:textId="08EDD889" w:rsidR="005662CF" w:rsidRDefault="006065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Если вы разрабатываете под браузеры, то существуют и другие спецификации, о которых рассказывается во </w:t>
      </w:r>
      <w:hyperlink r:id="rId6" w:history="1">
        <w:r>
          <w:rPr>
            <w:rStyle w:val="a3"/>
            <w:rFonts w:ascii="Segoe UI" w:hAnsi="Segoe UI" w:cs="Segoe UI"/>
            <w:color w:val="551A8B"/>
            <w:u w:val="none"/>
            <w:shd w:val="clear" w:color="auto" w:fill="FFFFFF"/>
          </w:rPr>
          <w:t>второй части</w:t>
        </w:r>
      </w:hyperlink>
      <w:r>
        <w:rPr>
          <w:rFonts w:ascii="Segoe UI" w:hAnsi="Segoe UI" w:cs="Segoe UI"/>
          <w:color w:val="333333"/>
          <w:shd w:val="clear" w:color="auto" w:fill="FFFFFF"/>
        </w:rPr>
        <w:t> этого учебника.</w:t>
      </w:r>
    </w:p>
    <w:p w14:paraId="4644ADA1" w14:textId="7892F4F3" w:rsidR="00606500" w:rsidRDefault="00606500" w:rsidP="0060650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1" w:name="spravochniki"/>
      <w:r w:rsidRPr="00606500">
        <w:rPr>
          <w:rFonts w:ascii="Segoe UI" w:hAnsi="Segoe UI" w:cs="Segoe UI"/>
          <w:color w:val="333333"/>
        </w:rPr>
        <w:t>Справочники</w:t>
      </w:r>
      <w:bookmarkEnd w:id="1"/>
    </w:p>
    <w:p w14:paraId="53C5E682" w14:textId="77777777" w:rsidR="00606500" w:rsidRDefault="00606500" w:rsidP="00606500">
      <w:pPr>
        <w:pStyle w:val="a4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/>
          <w:color w:val="333333"/>
        </w:rPr>
        <w:t>MDN (</w:t>
      </w:r>
      <w:proofErr w:type="spellStart"/>
      <w:r>
        <w:rPr>
          <w:rStyle w:val="a5"/>
          <w:rFonts w:ascii="Segoe UI" w:hAnsi="Segoe UI" w:cs="Segoe UI"/>
          <w:color w:val="333333"/>
        </w:rPr>
        <w:t>Mozilla</w:t>
      </w:r>
      <w:proofErr w:type="spellEnd"/>
      <w:r>
        <w:rPr>
          <w:rStyle w:val="a5"/>
          <w:rFonts w:ascii="Segoe UI" w:hAnsi="Segoe UI" w:cs="Segoe UI"/>
          <w:color w:val="333333"/>
        </w:rPr>
        <w:t xml:space="preserve">) </w:t>
      </w:r>
      <w:proofErr w:type="spellStart"/>
      <w:r>
        <w:rPr>
          <w:rStyle w:val="a5"/>
          <w:rFonts w:ascii="Segoe UI" w:hAnsi="Segoe UI" w:cs="Segoe UI"/>
          <w:color w:val="333333"/>
        </w:rPr>
        <w:t>JavaScript</w:t>
      </w:r>
      <w:proofErr w:type="spellEnd"/>
      <w:r>
        <w:rPr>
          <w:rStyle w:val="a5"/>
          <w:rFonts w:ascii="Segoe UI" w:hAnsi="Segoe UI" w:cs="Segoe UI"/>
          <w:color w:val="333333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33333"/>
        </w:rPr>
        <w:t>Reference</w:t>
      </w:r>
      <w:proofErr w:type="spellEnd"/>
      <w:r>
        <w:rPr>
          <w:rFonts w:ascii="Segoe UI" w:hAnsi="Segoe UI" w:cs="Segoe UI"/>
          <w:color w:val="333333"/>
        </w:rPr>
        <w:t> – это справочник с примерами и другой информацией. Хороший источник для получения подробных сведений о функциях языка, методах встроенных объектов и так далее.</w:t>
      </w:r>
    </w:p>
    <w:p w14:paraId="6A28EE14" w14:textId="77777777" w:rsidR="00606500" w:rsidRDefault="00606500" w:rsidP="0060650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Располагается по адресу </w:t>
      </w:r>
      <w:hyperlink r:id="rId7" w:history="1">
        <w:r>
          <w:rPr>
            <w:rStyle w:val="a3"/>
            <w:rFonts w:ascii="Segoe UI" w:hAnsi="Segoe UI" w:cs="Segoe UI"/>
            <w:color w:val="551A8B"/>
          </w:rPr>
          <w:t>https://developer.mozilla.org/ru/docs/Web/JavaScript/Reference</w:t>
        </w:r>
      </w:hyperlink>
      <w:r>
        <w:rPr>
          <w:rFonts w:ascii="Segoe UI" w:hAnsi="Segoe UI" w:cs="Segoe UI"/>
          <w:color w:val="333333"/>
        </w:rPr>
        <w:t>.</w:t>
      </w:r>
    </w:p>
    <w:p w14:paraId="3F4261D6" w14:textId="77777777" w:rsidR="00606500" w:rsidRDefault="00606500" w:rsidP="0060650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Хотя зачастую вместо их сайта удобнее использовать какой-нибудь интернет-поисковик, вводя там запрос «MDN [что вы хотите найти]», например </w:t>
      </w:r>
      <w:hyperlink r:id="rId8" w:history="1">
        <w:r>
          <w:rPr>
            <w:rStyle w:val="a3"/>
            <w:rFonts w:ascii="Segoe UI" w:hAnsi="Segoe UI" w:cs="Segoe UI"/>
            <w:color w:val="551A8B"/>
          </w:rPr>
          <w:t>https://google.com/search?q=MDN+parseInt</w:t>
        </w:r>
      </w:hyperlink>
      <w:r>
        <w:rPr>
          <w:rFonts w:ascii="Segoe UI" w:hAnsi="Segoe UI" w:cs="Segoe UI"/>
          <w:color w:val="333333"/>
        </w:rPr>
        <w:t> для поиска информации о функции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parseInt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70B03025" w14:textId="77777777" w:rsidR="00606500" w:rsidRDefault="00606500" w:rsidP="00606500">
      <w:pPr>
        <w:pStyle w:val="a4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Style w:val="a5"/>
          <w:rFonts w:ascii="Segoe UI" w:hAnsi="Segoe UI" w:cs="Segoe UI"/>
          <w:color w:val="333333"/>
        </w:rPr>
        <w:t>MSDN</w:t>
      </w:r>
      <w:r>
        <w:rPr>
          <w:rFonts w:ascii="Segoe UI" w:hAnsi="Segoe UI" w:cs="Segoe UI"/>
          <w:color w:val="333333"/>
        </w:rPr>
        <w:t xml:space="preserve"> – справочник от </w:t>
      </w:r>
      <w:proofErr w:type="spellStart"/>
      <w:r>
        <w:rPr>
          <w:rFonts w:ascii="Segoe UI" w:hAnsi="Segoe UI" w:cs="Segoe UI"/>
          <w:color w:val="333333"/>
        </w:rPr>
        <w:t>Microsoft</w:t>
      </w:r>
      <w:proofErr w:type="spellEnd"/>
      <w:r>
        <w:rPr>
          <w:rFonts w:ascii="Segoe UI" w:hAnsi="Segoe UI" w:cs="Segoe UI"/>
          <w:color w:val="333333"/>
        </w:rPr>
        <w:t xml:space="preserve">, содержащий много информации, в том числе по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(который там часто обозначается как </w:t>
      </w:r>
      <w:proofErr w:type="spellStart"/>
      <w:r>
        <w:rPr>
          <w:rFonts w:ascii="Segoe UI" w:hAnsi="Segoe UI" w:cs="Segoe UI"/>
          <w:color w:val="333333"/>
        </w:rPr>
        <w:t>JScript</w:t>
      </w:r>
      <w:proofErr w:type="spellEnd"/>
      <w:r>
        <w:rPr>
          <w:rFonts w:ascii="Segoe UI" w:hAnsi="Segoe UI" w:cs="Segoe UI"/>
          <w:color w:val="333333"/>
        </w:rPr>
        <w:t xml:space="preserve">). Если вам нужно найти что-то специфическое по браузеру </w:t>
      </w:r>
      <w:proofErr w:type="spellStart"/>
      <w:r>
        <w:rPr>
          <w:rFonts w:ascii="Segoe UI" w:hAnsi="Segoe UI" w:cs="Segoe UI"/>
          <w:color w:val="333333"/>
        </w:rPr>
        <w:t>Internet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Explorer</w:t>
      </w:r>
      <w:proofErr w:type="spellEnd"/>
      <w:r>
        <w:rPr>
          <w:rFonts w:ascii="Segoe UI" w:hAnsi="Segoe UI" w:cs="Segoe UI"/>
          <w:color w:val="333333"/>
        </w:rPr>
        <w:t>, лучше искать там: </w:t>
      </w:r>
      <w:hyperlink r:id="rId9" w:history="1">
        <w:r>
          <w:rPr>
            <w:rStyle w:val="a3"/>
            <w:rFonts w:ascii="Segoe UI" w:hAnsi="Segoe UI" w:cs="Segoe UI"/>
            <w:color w:val="551A8B"/>
          </w:rPr>
          <w:t>http://msdn.microsoft.com/</w:t>
        </w:r>
      </w:hyperlink>
      <w:r>
        <w:rPr>
          <w:rFonts w:ascii="Segoe UI" w:hAnsi="Segoe UI" w:cs="Segoe UI"/>
          <w:color w:val="333333"/>
        </w:rPr>
        <w:t>.</w:t>
      </w:r>
    </w:p>
    <w:p w14:paraId="323400BD" w14:textId="77777777" w:rsidR="00606500" w:rsidRDefault="00606500" w:rsidP="0060650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 же, как и в предыдущем случае, можно использовать интернет-поиск, набирая фразы типа «</w:t>
      </w:r>
      <w:proofErr w:type="spellStart"/>
      <w:r>
        <w:rPr>
          <w:rFonts w:ascii="Segoe UI" w:hAnsi="Segoe UI" w:cs="Segoe UI"/>
          <w:color w:val="333333"/>
        </w:rPr>
        <w:t>RegExp</w:t>
      </w:r>
      <w:proofErr w:type="spellEnd"/>
      <w:r>
        <w:rPr>
          <w:rFonts w:ascii="Segoe UI" w:hAnsi="Segoe UI" w:cs="Segoe UI"/>
          <w:color w:val="333333"/>
        </w:rPr>
        <w:t xml:space="preserve"> MSDN» или «</w:t>
      </w:r>
      <w:proofErr w:type="spellStart"/>
      <w:r>
        <w:rPr>
          <w:rFonts w:ascii="Segoe UI" w:hAnsi="Segoe UI" w:cs="Segoe UI"/>
          <w:color w:val="333333"/>
        </w:rPr>
        <w:t>RegExp</w:t>
      </w:r>
      <w:proofErr w:type="spellEnd"/>
      <w:r>
        <w:rPr>
          <w:rFonts w:ascii="Segoe UI" w:hAnsi="Segoe UI" w:cs="Segoe UI"/>
          <w:color w:val="333333"/>
        </w:rPr>
        <w:t xml:space="preserve"> MSDN </w:t>
      </w:r>
      <w:proofErr w:type="spellStart"/>
      <w:r>
        <w:rPr>
          <w:rFonts w:ascii="Segoe UI" w:hAnsi="Segoe UI" w:cs="Segoe UI"/>
          <w:color w:val="333333"/>
        </w:rPr>
        <w:t>jscript</w:t>
      </w:r>
      <w:proofErr w:type="spellEnd"/>
      <w:r>
        <w:rPr>
          <w:rFonts w:ascii="Segoe UI" w:hAnsi="Segoe UI" w:cs="Segoe UI"/>
          <w:color w:val="333333"/>
        </w:rPr>
        <w:t>».</w:t>
      </w:r>
    </w:p>
    <w:p w14:paraId="5AD0F152" w14:textId="037D42AA" w:rsidR="00606500" w:rsidRDefault="00606500" w:rsidP="0060650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2" w:name="tablitsy-sovmestimosti"/>
      <w:r w:rsidRPr="00606500">
        <w:rPr>
          <w:rFonts w:ascii="Segoe UI" w:hAnsi="Segoe UI" w:cs="Segoe UI"/>
          <w:color w:val="333333"/>
        </w:rPr>
        <w:t>Таблицы совместимости</w:t>
      </w:r>
      <w:bookmarkEnd w:id="2"/>
    </w:p>
    <w:p w14:paraId="16C470AC" w14:textId="77777777" w:rsidR="00606500" w:rsidRDefault="00606500" w:rsidP="006065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0" w:history="1">
        <w:r>
          <w:rPr>
            <w:rStyle w:val="a3"/>
            <w:rFonts w:ascii="Segoe UI" w:hAnsi="Segoe UI" w:cs="Segoe UI"/>
            <w:color w:val="551A8B"/>
          </w:rPr>
          <w:t>http://caniuse.com</w:t>
        </w:r>
      </w:hyperlink>
      <w:r>
        <w:rPr>
          <w:rFonts w:ascii="Segoe UI" w:hAnsi="Segoe UI" w:cs="Segoe UI"/>
          <w:color w:val="333333"/>
        </w:rPr>
        <w:t> – таблицы с информацией о поддержке по каждой возможности языка. Например, чтобы узнать, какие движки поддерживают современные криптографические функции, посетите: </w:t>
      </w:r>
      <w:hyperlink r:id="rId11" w:anchor="feat=cryptography" w:history="1">
        <w:r>
          <w:rPr>
            <w:rStyle w:val="a3"/>
            <w:rFonts w:ascii="Segoe UI" w:hAnsi="Segoe UI" w:cs="Segoe UI"/>
            <w:color w:val="551A8B"/>
          </w:rPr>
          <w:t>http://caniuse.com/#feat=cryptography</w:t>
        </w:r>
      </w:hyperlink>
      <w:r>
        <w:rPr>
          <w:rFonts w:ascii="Segoe UI" w:hAnsi="Segoe UI" w:cs="Segoe UI"/>
          <w:color w:val="333333"/>
        </w:rPr>
        <w:t>.</w:t>
      </w:r>
    </w:p>
    <w:p w14:paraId="0923228C" w14:textId="77777777" w:rsidR="00606500" w:rsidRDefault="00606500" w:rsidP="006065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2" w:history="1">
        <w:r>
          <w:rPr>
            <w:rStyle w:val="a3"/>
            <w:rFonts w:ascii="Segoe UI" w:hAnsi="Segoe UI" w:cs="Segoe UI"/>
            <w:color w:val="551A8B"/>
          </w:rPr>
          <w:t>https://kangax.github.io/compat-table</w:t>
        </w:r>
      </w:hyperlink>
      <w:r>
        <w:rPr>
          <w:rFonts w:ascii="Segoe UI" w:hAnsi="Segoe UI" w:cs="Segoe UI"/>
          <w:color w:val="333333"/>
        </w:rPr>
        <w:t> – таблица с возможностями языка и движками, которые их поддерживают и не поддерживают.</w:t>
      </w:r>
    </w:p>
    <w:p w14:paraId="2798B160" w14:textId="77777777" w:rsidR="00606500" w:rsidRDefault="00606500"/>
    <w:sectPr w:rsidR="0060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59E2"/>
    <w:multiLevelType w:val="multilevel"/>
    <w:tmpl w:val="E3D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A2DC7"/>
    <w:multiLevelType w:val="multilevel"/>
    <w:tmpl w:val="D660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9F"/>
    <w:rsid w:val="005662CF"/>
    <w:rsid w:val="00606500"/>
    <w:rsid w:val="00E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7873"/>
  <w15:chartTrackingRefBased/>
  <w15:docId w15:val="{D9777363-A936-4D5F-8216-65C9E3F6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6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65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065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06500"/>
    <w:rPr>
      <w:b/>
      <w:bCs/>
    </w:rPr>
  </w:style>
  <w:style w:type="character" w:styleId="HTML">
    <w:name w:val="HTML Code"/>
    <w:basedOn w:val="a0"/>
    <w:uiPriority w:val="99"/>
    <w:semiHidden/>
    <w:unhideWhenUsed/>
    <w:rsid w:val="00606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/search?q=MDN+parseI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" TargetMode="External"/><Relationship Id="rId12" Type="http://schemas.openxmlformats.org/officeDocument/2006/relationships/hyperlink" Target="https://kangax.github.io/compat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browser-environment" TargetMode="External"/><Relationship Id="rId11" Type="http://schemas.openxmlformats.org/officeDocument/2006/relationships/hyperlink" Target="http://caniuse.com/" TargetMode="External"/><Relationship Id="rId5" Type="http://schemas.openxmlformats.org/officeDocument/2006/relationships/hyperlink" Target="https://www.ecma-international.org/publications/standards/Ecma-262.htm" TargetMode="External"/><Relationship Id="rId10" Type="http://schemas.openxmlformats.org/officeDocument/2006/relationships/hyperlink" Target="http://cani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2020-06-26T10:32:00Z</dcterms:created>
  <dcterms:modified xsi:type="dcterms:W3CDTF">2020-06-26T10:34:00Z</dcterms:modified>
</cp:coreProperties>
</file>