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63B4A" w14:textId="507757FD" w:rsidR="00111618" w:rsidRPr="00C926CE" w:rsidRDefault="00175AF4" w:rsidP="00C926CE">
      <w:pPr>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rPr>
        <w:t>Нормативный правовой акт – официальный документ установленной формы, принятый (изданный) нормотворческим органом (должностным лицом) в пределах его компетенции или референдумом с соблюдением предусмотренной законодательством процедуры, который направлен на установление, изменение, официальное толкование, приостановление, возобновление, продление и прекращение действия норм права как общеобязательных правил поведения постоянного или временного характера, рассчитанных на индивидуально не определенный круг лиц и неоднократное применение.</w:t>
      </w:r>
      <w:r w:rsidRPr="00C926CE">
        <w:rPr>
          <w:rFonts w:ascii="Times New Roman" w:hAnsi="Times New Roman" w:cs="Times New Roman"/>
          <w:sz w:val="24"/>
          <w:szCs w:val="24"/>
          <w:lang w:val="ru-RU"/>
        </w:rPr>
        <w:t xml:space="preserve"> </w:t>
      </w:r>
    </w:p>
    <w:p w14:paraId="49B9966C" w14:textId="13F0DAE1" w:rsidR="00DC590E" w:rsidRPr="00C926CE" w:rsidRDefault="00DC590E" w:rsidP="00C926CE">
      <w:pPr>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 xml:space="preserve">Всё это прописано в законе о нормативных правовых актах от 17 июля 2018, где также сказано, что закон не распространяется на акты </w:t>
      </w:r>
      <w:r w:rsidRPr="00C926CE">
        <w:rPr>
          <w:rFonts w:ascii="Times New Roman" w:hAnsi="Times New Roman" w:cs="Times New Roman"/>
          <w:sz w:val="24"/>
          <w:szCs w:val="24"/>
          <w:lang w:val="ru-RU"/>
        </w:rPr>
        <w:t>Всебелорусского народного собрания, Конституционного Суда Республики Беларусь, Верховного Суда Республики Беларусь, ненормативные (индивидуальные) правовые акты</w:t>
      </w:r>
      <w:r w:rsidRPr="00C926CE">
        <w:rPr>
          <w:rFonts w:ascii="Times New Roman" w:hAnsi="Times New Roman" w:cs="Times New Roman"/>
          <w:sz w:val="24"/>
          <w:szCs w:val="24"/>
          <w:lang w:val="ru-RU"/>
        </w:rPr>
        <w:t>,</w:t>
      </w:r>
      <w:r w:rsidRPr="00C926CE">
        <w:rPr>
          <w:rFonts w:ascii="Times New Roman" w:hAnsi="Times New Roman" w:cs="Times New Roman"/>
          <w:sz w:val="24"/>
          <w:szCs w:val="24"/>
        </w:rPr>
        <w:t xml:space="preserve"> </w:t>
      </w:r>
      <w:r w:rsidRPr="00C926CE">
        <w:rPr>
          <w:rFonts w:ascii="Times New Roman" w:hAnsi="Times New Roman" w:cs="Times New Roman"/>
          <w:sz w:val="24"/>
          <w:szCs w:val="24"/>
          <w:lang w:val="ru-RU"/>
        </w:rPr>
        <w:t>локальные правовые акты нормотворческих органов</w:t>
      </w:r>
      <w:r w:rsidRPr="00C926CE">
        <w:rPr>
          <w:rFonts w:ascii="Times New Roman" w:hAnsi="Times New Roman" w:cs="Times New Roman"/>
          <w:sz w:val="24"/>
          <w:szCs w:val="24"/>
          <w:lang w:val="ru-RU"/>
        </w:rPr>
        <w:t xml:space="preserve">, </w:t>
      </w:r>
      <w:r w:rsidRPr="00C926CE">
        <w:rPr>
          <w:rFonts w:ascii="Times New Roman" w:hAnsi="Times New Roman" w:cs="Times New Roman"/>
          <w:sz w:val="24"/>
          <w:szCs w:val="24"/>
          <w:lang w:val="ru-RU"/>
        </w:rPr>
        <w:t>международные договоры Республики Беларусь</w:t>
      </w:r>
      <w:r w:rsidRPr="00C926CE">
        <w:rPr>
          <w:rFonts w:ascii="Times New Roman" w:hAnsi="Times New Roman" w:cs="Times New Roman"/>
          <w:sz w:val="24"/>
          <w:szCs w:val="24"/>
          <w:lang w:val="ru-RU"/>
        </w:rPr>
        <w:t xml:space="preserve"> </w:t>
      </w:r>
      <w:r w:rsidRPr="00C926CE">
        <w:rPr>
          <w:rFonts w:ascii="Times New Roman" w:hAnsi="Times New Roman" w:cs="Times New Roman"/>
          <w:sz w:val="24"/>
          <w:szCs w:val="24"/>
          <w:lang w:val="ru-RU"/>
        </w:rPr>
        <w:t>и иные международно-правовые акты, содержащие обязательства Республики Беларусь, если иное не предусмотрено настоящим Законом, а также на технические нормативные правовые акты в области технического нормирования и стандартизации в части, урегулированной законодательством о техническом нормировании и стандартизации.</w:t>
      </w:r>
    </w:p>
    <w:p w14:paraId="53A81F88" w14:textId="57AADC12" w:rsidR="00DC590E" w:rsidRPr="00C926CE" w:rsidRDefault="00DC590E" w:rsidP="00C926CE">
      <w:pPr>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 xml:space="preserve">В статье 3 об Законодательстве также прописано, что </w:t>
      </w:r>
      <w:r w:rsidRPr="00C926CE">
        <w:rPr>
          <w:rFonts w:ascii="Times New Roman" w:hAnsi="Times New Roman" w:cs="Times New Roman"/>
          <w:sz w:val="24"/>
          <w:szCs w:val="24"/>
          <w:lang w:val="ru-RU"/>
        </w:rPr>
        <w:t>Законодательство – система нормативных правовых актов, характеризующаяся их внутренней согласованностью, иерархией и обеспечивающая правовое регулирование общественных отношений.</w:t>
      </w:r>
    </w:p>
    <w:p w14:paraId="7D4CA208" w14:textId="42AD796A" w:rsidR="00DC590E" w:rsidRPr="00C926CE" w:rsidRDefault="00DC590E" w:rsidP="00C926CE">
      <w:pPr>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З</w:t>
      </w:r>
      <w:r w:rsidRPr="00C926CE">
        <w:rPr>
          <w:rFonts w:ascii="Times New Roman" w:hAnsi="Times New Roman" w:cs="Times New Roman"/>
          <w:sz w:val="24"/>
          <w:szCs w:val="24"/>
          <w:lang w:val="ru-RU"/>
        </w:rPr>
        <w:t>аконодательство составляют следующие нормативные правовые акты:</w:t>
      </w:r>
    </w:p>
    <w:p w14:paraId="5CA7E778" w14:textId="1417AE47" w:rsidR="00DC590E" w:rsidRPr="00C926CE" w:rsidRDefault="00DC590E" w:rsidP="00C926CE">
      <w:pPr>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Конституция Республики Беларусь;</w:t>
      </w:r>
    </w:p>
    <w:p w14:paraId="179EB061" w14:textId="01707838" w:rsidR="00DC590E" w:rsidRPr="00C926CE" w:rsidRDefault="00DC590E" w:rsidP="00C926CE">
      <w:pPr>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решения, принятые республиканским референдумом;</w:t>
      </w:r>
    </w:p>
    <w:p w14:paraId="02607B73" w14:textId="6D160952" w:rsidR="00DC590E" w:rsidRPr="00C926CE" w:rsidRDefault="00DC590E" w:rsidP="00C926CE">
      <w:pPr>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законы Республики Беларусь;</w:t>
      </w:r>
    </w:p>
    <w:p w14:paraId="445BF126" w14:textId="336A808A" w:rsidR="00DC590E" w:rsidRPr="00C926CE" w:rsidRDefault="00DC590E" w:rsidP="00C926CE">
      <w:pPr>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декреты, указы Президента Республики Беларусь;</w:t>
      </w:r>
    </w:p>
    <w:p w14:paraId="0E7E99A9" w14:textId="17D1F7A4" w:rsidR="00DC590E" w:rsidRPr="00C926CE" w:rsidRDefault="00DC590E" w:rsidP="00C926CE">
      <w:pPr>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постановления Совета Министров Республики Беларусь;</w:t>
      </w:r>
    </w:p>
    <w:p w14:paraId="1A9CBE70" w14:textId="5D451341" w:rsidR="00DC590E" w:rsidRPr="00C926CE" w:rsidRDefault="00DC590E" w:rsidP="00C926CE">
      <w:pPr>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постановления Палаты представителей Национального собрания Республики Беларусь; постановления Совета Республики Национального собрания Республики Беларусь; нормативные правовые акты Верховного Суда Республики Беларусь, Генеральной прокуратуры, нормотворческих органов, подчиненных (подотчетных) Президенту Республики Беларусь;</w:t>
      </w:r>
    </w:p>
    <w:p w14:paraId="37C7118E" w14:textId="11E019A9" w:rsidR="00DC590E" w:rsidRPr="00C926CE" w:rsidRDefault="00DC590E" w:rsidP="00C926CE">
      <w:pPr>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нормативные правовые акты министерств, иных республиканских органов государственного управления;</w:t>
      </w:r>
    </w:p>
    <w:p w14:paraId="78EF2104" w14:textId="1B1C0502" w:rsidR="00DC590E" w:rsidRPr="00C926CE" w:rsidRDefault="00DC590E" w:rsidP="00C926CE">
      <w:pPr>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решения, принятые местным референдумом, решения местных Советов депутатов, исполнительных и распорядительных органов;</w:t>
      </w:r>
    </w:p>
    <w:p w14:paraId="1285B5CC" w14:textId="12B3E9C6" w:rsidR="00DC590E" w:rsidRPr="00C926CE" w:rsidRDefault="00DC590E" w:rsidP="00C926CE">
      <w:pPr>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нормативные правовые акты иных нормотворческих органов (должностных лиц);</w:t>
      </w:r>
    </w:p>
    <w:p w14:paraId="34D4C1B9" w14:textId="1CF8DA6C" w:rsidR="00DC590E" w:rsidRPr="00C926CE" w:rsidRDefault="00DC590E" w:rsidP="00C926CE">
      <w:pPr>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технические нормативные правовые акты.</w:t>
      </w:r>
    </w:p>
    <w:p w14:paraId="0957C2DB" w14:textId="0BC2488D" w:rsidR="00DC590E" w:rsidRPr="00C926CE" w:rsidRDefault="00DC590E" w:rsidP="00C926CE">
      <w:pPr>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В состав законодательства входят решения Всебелорусского народного собрания, принятые по вопросам, предусмотренным пунктами 1, 2, 8 и 11 статьи 893 Конституции Республики Беларусь.</w:t>
      </w:r>
    </w:p>
    <w:p w14:paraId="3766023E" w14:textId="77777777" w:rsidR="00DC590E" w:rsidRPr="00C926CE" w:rsidRDefault="00DC590E" w:rsidP="00C926CE">
      <w:pPr>
        <w:spacing w:after="0"/>
        <w:ind w:firstLine="720"/>
        <w:jc w:val="both"/>
        <w:rPr>
          <w:rFonts w:ascii="Times New Roman" w:hAnsi="Times New Roman" w:cs="Times New Roman"/>
          <w:sz w:val="24"/>
          <w:szCs w:val="24"/>
          <w:lang w:val="ru-RU"/>
        </w:rPr>
      </w:pPr>
    </w:p>
    <w:p w14:paraId="364E94B8" w14:textId="58D888CD" w:rsidR="00175AF4" w:rsidRPr="00C926CE" w:rsidRDefault="00175AF4"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ВИДЫ и их ЮР СИЛА:</w:t>
      </w:r>
    </w:p>
    <w:p w14:paraId="3BE0B6B3" w14:textId="0A8A5612"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Статья 12. Конституция Республики Беларусь</w:t>
      </w:r>
    </w:p>
    <w:p w14:paraId="36CDCDF0" w14:textId="77777777"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Конституция Республики Беларусь – Основной Закон Республики Беларусь, имеющий высшую юридическую силу и прямое действие на всей территории Республики Беларусь, закрепляющий основополагающие принципы и нормы правового регулирования важнейших общественных отношений.</w:t>
      </w:r>
    </w:p>
    <w:p w14:paraId="10625305" w14:textId="77777777"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p>
    <w:p w14:paraId="2717B0B3" w14:textId="77777777"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Статья 13. Решения, принятые референдумом</w:t>
      </w:r>
    </w:p>
    <w:p w14:paraId="52E27A40" w14:textId="77777777"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p>
    <w:p w14:paraId="142083B2" w14:textId="0E41BA07"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1. Решение, принятое республиканским референдумом, – нормативный правовой акт, направленный на решение важнейших вопросов государственной и общественной жизни Республики Беларусь.</w:t>
      </w:r>
    </w:p>
    <w:p w14:paraId="5CEF0576" w14:textId="6DFC9735"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2. Решение, принятое местным референдумом, – нормативный правовой акт, направленный на решение вопросов, имеющих важнейшее значение для населения соответствующей административно-территориальной единицы и отнесенных к компетенции соответствующих местного Совета депутатов, исполнительного и распорядительного органа.</w:t>
      </w:r>
    </w:p>
    <w:p w14:paraId="58B177C0" w14:textId="77777777"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3. Порядок принятия решений референдумом устанавливается Конституцией Республики Беларусь и Избирательным кодексом Республики Беларусь.</w:t>
      </w:r>
    </w:p>
    <w:p w14:paraId="2B4BF291" w14:textId="77777777"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p>
    <w:p w14:paraId="1BA57B25" w14:textId="77777777"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Статья 14. Законы Республики Беларусь</w:t>
      </w:r>
    </w:p>
    <w:p w14:paraId="36720572" w14:textId="77777777"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p>
    <w:p w14:paraId="0DA1BB0F" w14:textId="41F84F07"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1. Закон – нормативный правовой акт, закрепляющий принципы и нормы правового регулирования наиболее важных общественных отношений.</w:t>
      </w:r>
    </w:p>
    <w:p w14:paraId="4639426B" w14:textId="0FCCE19F"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Закон, принятый Палатой представителей и одобренный Советом Республики Национального собрания Республики Беларусь, представляется Президенту Республики Беларусь на подпись.</w:t>
      </w:r>
    </w:p>
    <w:p w14:paraId="64CCE4B1" w14:textId="1DD858A1"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Законопроект, за исключением случаев, установленных Конституцией Республики Беларусь, после принятия Палатой представителей и одобрения Советом Республики Национального собрания Республики Беларусь становится законом, который обретает юридическую силу после подписания Президентом Республики Беларусь, если иное не установлено Конституцией Республики Беларусь.</w:t>
      </w:r>
    </w:p>
    <w:p w14:paraId="236E508A" w14:textId="77777777"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2. Закон может приниматься в виде кодекса, который является системообразующим нормативным правовым актом, закрепляющим принципы и нормы правового регулирования наиболее важных общественных отношений и обеспечивающим наиболее полное правовое регулирование определенной сферы общественных отношений.</w:t>
      </w:r>
    </w:p>
    <w:p w14:paraId="5A1489BC" w14:textId="77777777"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p>
    <w:p w14:paraId="2BB71D27" w14:textId="1E116EE7"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Статья 15. Нормативные правовые акты Президента Республики Беларусь</w:t>
      </w:r>
    </w:p>
    <w:p w14:paraId="5C89B7DF" w14:textId="47C9A6D1"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1. Президент Республики Беларусь на основе и в соответствии с Конституцией Республики Беларусь издает указы и распоряжения.</w:t>
      </w:r>
    </w:p>
    <w:p w14:paraId="3A469237" w14:textId="11781BA8"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Декреты Президента Республики Беларусь, изданные до вступления в силу изменений и дополнений Конституции Республики Беларусь, принятых на республиканском референдуме 27 февраля 2022 г., применяются до признания их утратившими силу законами.</w:t>
      </w:r>
    </w:p>
    <w:p w14:paraId="5CD6E26F" w14:textId="74B76F2F"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2. Исключен.</w:t>
      </w:r>
    </w:p>
    <w:p w14:paraId="7E12EBCC" w14:textId="5747B354"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3. Указ Президента Республики Беларусь – нормативный правовой акт Главы государства, издаваемый им для реализации своих полномочий.</w:t>
      </w:r>
    </w:p>
    <w:p w14:paraId="379CA24B" w14:textId="1FF00DA2"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В целях системного решения вопросов, имеющих приоритетное политическое, социальное и экономическое значение, могут издаваться указы программного характера – директивы Президента Республики Беларусь.</w:t>
      </w:r>
    </w:p>
    <w:p w14:paraId="334839B9" w14:textId="4C8B8813"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Указы Президента Республики Беларусь в случаях, установленных Конституцией Республики Беларусь, вносятся на рассмотрение Совета Республики Национального собрания Республики Беларусь.</w:t>
      </w:r>
    </w:p>
    <w:p w14:paraId="74DB44D2" w14:textId="77777777"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 xml:space="preserve">4. Распоряжениями Президента Республики Беларусь могут устанавливаться особенности применения норм права к определенным субъектам (в том числе изменения норм права применительно к определенным субъектам), оперативно решаться вопросы </w:t>
      </w:r>
      <w:r w:rsidRPr="00C926CE">
        <w:rPr>
          <w:rFonts w:ascii="Times New Roman" w:hAnsi="Times New Roman" w:cs="Times New Roman"/>
          <w:sz w:val="24"/>
          <w:szCs w:val="24"/>
          <w:lang w:val="ru-RU"/>
        </w:rPr>
        <w:lastRenderedPageBreak/>
        <w:t>распорядительного и (или) организационного характера, относящиеся к компетенции Президента Республики Беларусь.</w:t>
      </w:r>
    </w:p>
    <w:p w14:paraId="1AEC2B98" w14:textId="77777777"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p>
    <w:p w14:paraId="52D46AFC" w14:textId="40926DCF"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Статья 16. Нормативные правовые акты Совета Министров Республики Беларусь</w:t>
      </w:r>
    </w:p>
    <w:p w14:paraId="73934B14" w14:textId="0C76B1DF"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1. Совет Министров Республики Беларусь принимает нормативные правовые акты в форме постановлений на основе и (или) во исполнение Конституции Республики Беларусь, иных законов, актов Президента Республики Беларусь, международных договоров и иных международно-правовых актов.</w:t>
      </w:r>
    </w:p>
    <w:p w14:paraId="4085A215" w14:textId="47E08C64"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Совет Министров Республики Беларусь принимает нормативные правовые акты по вопросам, которые не могут быть решены министерствами, иными республиканскими органами государственного управления, местными исполнительными и распорядительными органами самостоятельно или совместно с другими министерствами, иными республиканскими органами государственного управления, местными исполнительными и распорядительными органами.</w:t>
      </w:r>
    </w:p>
    <w:p w14:paraId="01B5C698" w14:textId="728A8A17"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2. При принятии Советом Министров Республики Беларусь нормативного правового акта в преамбуле, как правило, указывается, на основании и (или) во исполнение какого законодательного акта (его структурных элементов) или в целях реализации какого международного договора либо иного международно-правового акта принимается этот акт.</w:t>
      </w:r>
    </w:p>
    <w:p w14:paraId="000D4658" w14:textId="16B8EC82" w:rsidR="00DC590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3. Постановления Совета Министров Республики Беларусь могут быть отменены Президентом Республики Беларусь.</w:t>
      </w:r>
    </w:p>
    <w:p w14:paraId="4F55E8FA" w14:textId="77777777" w:rsidR="00C926CE" w:rsidRPr="00C926CE" w:rsidRDefault="00C926CE" w:rsidP="00C926CE">
      <w:pPr>
        <w:tabs>
          <w:tab w:val="left" w:pos="2418"/>
        </w:tabs>
        <w:spacing w:after="0"/>
        <w:ind w:firstLine="720"/>
        <w:jc w:val="both"/>
        <w:rPr>
          <w:rFonts w:ascii="Times New Roman" w:hAnsi="Times New Roman" w:cs="Times New Roman"/>
          <w:sz w:val="24"/>
          <w:szCs w:val="24"/>
          <w:lang w:val="ru-RU"/>
        </w:rPr>
      </w:pPr>
    </w:p>
    <w:p w14:paraId="59F2CF60" w14:textId="7907BAB6"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Статья 17. Постановления Палаты представителей Национального собрания Республики Беларусь, постановления Совета Республики Национального собрания Республики Беларусь. Нормативные правовые акты Верховного Суда Республики Беларусь, Генеральной прокуратуры, нормотворческих органов, подчиненных (подотчетных) Президенту Республики Беларусь</w:t>
      </w:r>
    </w:p>
    <w:p w14:paraId="527BA874" w14:textId="394A78C4"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1. Палата представителей Национального собрания Республики Беларусь на основе и в соответствии с Конституцией Республики Беларусь принимает решения в форме законов и постановлений.</w:t>
      </w:r>
    </w:p>
    <w:p w14:paraId="5A3C6CC4" w14:textId="3281D162"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Совет Республики Национального собрания Республики Беларусь на основе и в соответствии с Конституцией Республики Беларусь принимает решения в форме постановлений.</w:t>
      </w:r>
    </w:p>
    <w:p w14:paraId="47E26ED7" w14:textId="49BEA9B8"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2. Верховный Суд Республики Беларусь принимает нормативные правовые акты в форме постановлений Пленума Верховного Суда Республики Беларусь в пределах компетенции, установленной Конституцией Республики Беларусь, Кодексом Республики Беларусь о судоустройстве и статусе судей и иными законодательными актами, а также Регламентом Пленума Верховного Суда Республики Беларусь.</w:t>
      </w:r>
    </w:p>
    <w:p w14:paraId="5811EC39" w14:textId="4496015A"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3. Генеральная прокуратура принимает совместные нормативные правовые акты с министерствами, иными республиканскими органами государственного управления и другими нормотворческими органами в форме постановлений.</w:t>
      </w:r>
    </w:p>
    <w:p w14:paraId="17D34115" w14:textId="530AB0B8"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Генеральный прокурор издает нормативные правовые акты в форме приказов в пределах компетенции, установленной Конституцией Республики Беларусь, иными законами, актами Президента Республики Беларусь, международными договорами и иными международно-правовыми актами.</w:t>
      </w:r>
    </w:p>
    <w:p w14:paraId="74488276" w14:textId="36D2E0E6"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 xml:space="preserve">4. Нормотворческие органы, подчиненные (подотчетные) Президенту Республики Беларусь, принимают нормативные правовые акты в пределах компетенции, установленной Конституцией Республики Беларусь, иными законами, актами Президента Республики Беларусь, международными договорами и иными международно-правовыми актами, в </w:t>
      </w:r>
      <w:r w:rsidRPr="00C926CE">
        <w:rPr>
          <w:rFonts w:ascii="Times New Roman" w:hAnsi="Times New Roman" w:cs="Times New Roman"/>
          <w:sz w:val="24"/>
          <w:szCs w:val="24"/>
          <w:lang w:val="ru-RU"/>
        </w:rPr>
        <w:lastRenderedPageBreak/>
        <w:t>форме постановлений после одобрения их на коллегиях (иными коллегиальными органами) соответствующих нормотворческих органов либо в форме приказов, если такие коллегии (коллегиальные органы) не созданы.</w:t>
      </w:r>
    </w:p>
    <w:p w14:paraId="54E0B741" w14:textId="562DD1B5"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Нормотворческие органы, подчиненные (подотчетные) Президенту Республики Беларусь, принимают совместные нормативные правовые акты с другими нормотворческими органами в форме постановлений.</w:t>
      </w:r>
    </w:p>
    <w:p w14:paraId="5FF76CF1" w14:textId="690DEC44"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При принятии нормотворческими органами, подчиненными (подотчетными) Президенту Республики Беларусь, нормативного правового акта обязательным является указание в преамбуле, на основании и (или) во исполнение какого законодательного акта (его структурных элементов) или в целях реализации какого международного договора либо иного международно-правового акта принимается этот акт.</w:t>
      </w:r>
    </w:p>
    <w:p w14:paraId="5BC29024" w14:textId="0D008C2A"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Нормативные правовые акты нормотворческих органов, подчиненных (подотчетных) Президенту Республики Беларусь, могут быть отменены Президентом Республики Беларусь.</w:t>
      </w:r>
    </w:p>
    <w:p w14:paraId="483CA657" w14:textId="5C6E42AB"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Статья 18. Нормативные правовые акты министерств, иных республиканских органов государственного управления</w:t>
      </w:r>
    </w:p>
    <w:p w14:paraId="261874EC" w14:textId="5ED2EA2A"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1. Министерства, иные республиканские органы государственного управления принимают нормативные правовые акты в пределах компетенции, установленной Конституцией Республики Беларусь, иными законами, актами Президента Республики Беларусь, постановлениями Совета Министров Республики Беларусь, международными договорами и иными международно-правовыми актами, в форме постановлений после одобрения их на коллегии министерства, иного республиканского органа государственного управления.</w:t>
      </w:r>
    </w:p>
    <w:p w14:paraId="217AC3B2" w14:textId="1FBE33B8"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2. При принятии министерствами, иными республиканскими органами государственного управления нормативного правового акта обязательным является указание в преамбуле, на основании и (или) во исполнение какого законодательного акта, постановления Совета Министров Республики Беларусь (их структурных элементов) или в целях реализации какого международного договора либо иного международно-правового акта принимается этот акт.</w:t>
      </w:r>
    </w:p>
    <w:p w14:paraId="3BE86FFF" w14:textId="11205088"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3. Нормативные правовые акты министерств, иных республиканских органов государственного управления, подчиненных Совету Министров Республики Беларусь, могут быть отменены Советом Министров Республики Беларусь, если иное не предусмотрено законодательными актами.</w:t>
      </w:r>
    </w:p>
    <w:p w14:paraId="0539141A" w14:textId="5A127506"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Статья 19. Нормативные правовые акты местных Советов депутатов, исполнительных и распорядительных органов</w:t>
      </w:r>
    </w:p>
    <w:p w14:paraId="0DDDF81F" w14:textId="30697DF9"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1. Местные Советы депутатов, исполнительные и распорядительные органы принимают нормативные правовые акты в форме решений в пределах компетенции, установленной Конституцией Республики Беларусь, иными актами законодательства, международными договорами и иными международно-правовыми актами.</w:t>
      </w:r>
    </w:p>
    <w:p w14:paraId="4DF45F32" w14:textId="2DE7CB28"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2. При принятии местными Советами депутатов, исполнительными и распорядительными органами нормативного правового акта обязательным является указание в преамбуле, на основании и (или) во исполнение какого акта законодательства (его структурных элементов) или в целях реализации какого международного договора либо иного международно-правового акта принимается этот акт.</w:t>
      </w:r>
    </w:p>
    <w:p w14:paraId="7693C642" w14:textId="7F1B321C"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3. Порядок отмены нормативных правовых актов местных Советов депутатов, исполнительных и распорядительных органов устанавливается Конституцией Республики Беларусь, иными законодательными актами, а также частью второй пункта 6 статьи 33 настоящего Закона.</w:t>
      </w:r>
    </w:p>
    <w:p w14:paraId="41AB2BE9" w14:textId="3182B9B5"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lastRenderedPageBreak/>
        <w:t>4. В необходимых случаях местные Советы депутатов по вопросам, затрагивающим интересы сопредельных территорий, либо местные исполнительные и распорядительные органы по вопросам, входящим в их компетенцию, могут принимать совместные решения.</w:t>
      </w:r>
    </w:p>
    <w:p w14:paraId="17396C43" w14:textId="6ABEB716"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Статья 20. Нормативные правовые акты иных нормотворческих органов (должностных лиц)</w:t>
      </w:r>
    </w:p>
    <w:p w14:paraId="10FB0C7A" w14:textId="77777777"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Нормативные правовые акты нормотворческих органов (должностных лиц), не предусмотренных статьями 14–19 настоящего Закона, принимаются (издаются) в пределах и порядке, предусмотренных соответствующими законодательными актами, с учетом пункта 4 статьи 17, статьи 18 и иных положений настоящего Закона.</w:t>
      </w:r>
    </w:p>
    <w:p w14:paraId="0A1A5866" w14:textId="77777777"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p>
    <w:p w14:paraId="2FBDFDBF" w14:textId="77777777" w:rsidR="00DC590E" w:rsidRPr="00C926CE" w:rsidRDefault="00DC590E" w:rsidP="00C926CE">
      <w:pPr>
        <w:tabs>
          <w:tab w:val="left" w:pos="2418"/>
        </w:tabs>
        <w:spacing w:after="0"/>
        <w:ind w:firstLine="720"/>
        <w:jc w:val="both"/>
        <w:rPr>
          <w:rFonts w:ascii="Times New Roman" w:hAnsi="Times New Roman" w:cs="Times New Roman"/>
          <w:sz w:val="24"/>
          <w:szCs w:val="24"/>
          <w:lang w:val="ru-RU"/>
        </w:rPr>
      </w:pPr>
    </w:p>
    <w:p w14:paraId="1BC539A7" w14:textId="2DD7B00A" w:rsidR="008777CC" w:rsidRPr="00C926CE" w:rsidRDefault="008777CC"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Статья 21. Основные виды утверждаемых нормативных правовых актов</w:t>
      </w:r>
    </w:p>
    <w:p w14:paraId="0109D35A" w14:textId="5C46B62B" w:rsidR="008777CC" w:rsidRPr="00C926CE" w:rsidRDefault="008777CC"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1. Инструкция – нормативный правовой акт, детально определяющий содержание и методические вопросы правового регулирования определенной сферы общественных отношений.</w:t>
      </w:r>
    </w:p>
    <w:p w14:paraId="53575A20" w14:textId="2EB120DE" w:rsidR="008777CC" w:rsidRPr="00C926CE" w:rsidRDefault="008777CC"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Положение (устав) – нормативный правовой акт, определяющий статус государственного органа (организации) либо порядок осуществления деятельности в определенной сфере общественных отношений.</w:t>
      </w:r>
    </w:p>
    <w:p w14:paraId="22BF79E3" w14:textId="095C22D6" w:rsidR="008777CC" w:rsidRPr="00C926CE" w:rsidRDefault="008777CC"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Правила – нормативный правовой акт, конкретизирующий нормы более общего характера в целях системного правового регулирования порядка организации определенного вида деятельности.</w:t>
      </w:r>
    </w:p>
    <w:p w14:paraId="57E1557F" w14:textId="03986B61" w:rsidR="008777CC" w:rsidRPr="00C926CE" w:rsidRDefault="008777CC"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Регламент – нормативный правовой акт, содержащий свод правил, регулирующих процедурные вопросы деятельности нормотворческого органа.</w:t>
      </w:r>
    </w:p>
    <w:p w14:paraId="7783865E" w14:textId="640A8B8C" w:rsidR="008777CC" w:rsidRPr="00C926CE" w:rsidRDefault="008777CC"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Типовой утверждаемый нормативный правовой акт – нормативный правовой акт, определяющий единые подходы к правовому регулированию определенной сферы общественных отношений.</w:t>
      </w:r>
    </w:p>
    <w:p w14:paraId="649DF479" w14:textId="79C05F07" w:rsidR="008777CC" w:rsidRPr="00C926CE" w:rsidRDefault="008777CC"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2. Утверждение нормативных правовых актов иных видов (специфических требований по обеспечению пожарной безопасности, специфических санитарно-эпидемиологических требований и других), не предусмотренных пунктом 1 настоящей статьи, допускается в случаях, предусмотренных законодательными актами.</w:t>
      </w:r>
    </w:p>
    <w:p w14:paraId="3F91D97B" w14:textId="24C89010" w:rsidR="00C926CE" w:rsidRPr="00C926CE" w:rsidRDefault="008777CC" w:rsidP="00C926CE">
      <w:pPr>
        <w:tabs>
          <w:tab w:val="left" w:pos="2418"/>
        </w:tabs>
        <w:spacing w:after="0"/>
        <w:ind w:firstLine="720"/>
        <w:jc w:val="both"/>
        <w:rPr>
          <w:rFonts w:ascii="Times New Roman" w:hAnsi="Times New Roman" w:cs="Times New Roman"/>
          <w:sz w:val="24"/>
          <w:szCs w:val="24"/>
          <w:lang w:val="ru-RU"/>
        </w:rPr>
      </w:pPr>
      <w:r w:rsidRPr="00C926CE">
        <w:rPr>
          <w:rFonts w:ascii="Times New Roman" w:hAnsi="Times New Roman" w:cs="Times New Roman"/>
          <w:sz w:val="24"/>
          <w:szCs w:val="24"/>
          <w:lang w:val="ru-RU"/>
        </w:rPr>
        <w:t>3. Утвержденные нормативные правовые акты являются неотъемлемой частью нормативных правовых актов, которыми они утверждены.</w:t>
      </w:r>
    </w:p>
    <w:p w14:paraId="109C22F9" w14:textId="77777777" w:rsidR="00C926CE" w:rsidRPr="00C926CE" w:rsidRDefault="00C926CE" w:rsidP="00C926CE">
      <w:pPr>
        <w:spacing w:before="240" w:after="240" w:line="240" w:lineRule="auto"/>
        <w:ind w:left="1922" w:hanging="1355"/>
        <w:jc w:val="both"/>
        <w:rPr>
          <w:rFonts w:ascii="Times New Roman" w:eastAsia="Times New Roman" w:hAnsi="Times New Roman" w:cs="Times New Roman"/>
          <w:b/>
          <w:bCs/>
          <w:color w:val="000000"/>
          <w:sz w:val="24"/>
          <w:szCs w:val="24"/>
          <w:lang/>
        </w:rPr>
      </w:pPr>
      <w:r w:rsidRPr="00C926CE">
        <w:rPr>
          <w:rFonts w:ascii="Times New Roman" w:eastAsia="Times New Roman" w:hAnsi="Times New Roman" w:cs="Times New Roman"/>
          <w:b/>
          <w:bCs/>
          <w:color w:val="000000"/>
          <w:sz w:val="24"/>
          <w:szCs w:val="24"/>
          <w:lang/>
        </w:rPr>
        <w:t>Юридическая сила нормативных правовых актов и локальных актов</w:t>
      </w:r>
    </w:p>
    <w:p w14:paraId="50F654A4" w14:textId="3D4B8EFA" w:rsidR="00C926CE" w:rsidRPr="00C926CE" w:rsidRDefault="00C926CE" w:rsidP="00C926CE">
      <w:pPr>
        <w:spacing w:after="0" w:line="240" w:lineRule="auto"/>
        <w:ind w:firstLine="567"/>
        <w:jc w:val="both"/>
        <w:rPr>
          <w:rFonts w:ascii="Times New Roman" w:eastAsia="Times New Roman" w:hAnsi="Times New Roman" w:cs="Times New Roman"/>
          <w:color w:val="000000"/>
          <w:sz w:val="24"/>
          <w:szCs w:val="24"/>
          <w:lang/>
        </w:rPr>
      </w:pPr>
      <w:r w:rsidRPr="00C926CE">
        <w:rPr>
          <w:rFonts w:ascii="Times New Roman" w:eastAsia="Times New Roman" w:hAnsi="Times New Roman" w:cs="Times New Roman"/>
          <w:color w:val="000000"/>
          <w:sz w:val="24"/>
          <w:szCs w:val="24"/>
          <w:lang/>
        </w:rPr>
        <w:t xml:space="preserve">1. Конституция Республики Беларусь имеет высшую юридическую силу. </w:t>
      </w:r>
    </w:p>
    <w:p w14:paraId="1519FB89" w14:textId="77777777" w:rsidR="00C926CE" w:rsidRPr="00C926CE" w:rsidRDefault="00C926CE" w:rsidP="00C926CE">
      <w:pPr>
        <w:spacing w:after="0" w:line="240" w:lineRule="auto"/>
        <w:ind w:firstLine="567"/>
        <w:jc w:val="both"/>
        <w:rPr>
          <w:rFonts w:ascii="Times New Roman" w:eastAsia="Times New Roman" w:hAnsi="Times New Roman" w:cs="Times New Roman"/>
          <w:color w:val="000000"/>
          <w:sz w:val="24"/>
          <w:szCs w:val="24"/>
          <w:lang/>
        </w:rPr>
      </w:pPr>
      <w:r w:rsidRPr="00C926CE">
        <w:rPr>
          <w:rFonts w:ascii="Times New Roman" w:eastAsia="Times New Roman" w:hAnsi="Times New Roman" w:cs="Times New Roman"/>
          <w:color w:val="000000"/>
          <w:sz w:val="24"/>
          <w:szCs w:val="24"/>
          <w:lang/>
        </w:rPr>
        <w:t>2. Решения, принятые республиканским референдумом и носящие обязательный характер, имеют большую юридическую силу по отношению к законам, нормативным правовым актам Президента Республики Беларусь и иным нормативным правовым актам.</w:t>
      </w:r>
    </w:p>
    <w:p w14:paraId="20D37616" w14:textId="77777777" w:rsidR="00C926CE" w:rsidRPr="00C926CE" w:rsidRDefault="00C926CE" w:rsidP="00C926CE">
      <w:pPr>
        <w:spacing w:after="0" w:line="240" w:lineRule="auto"/>
        <w:ind w:firstLine="567"/>
        <w:jc w:val="both"/>
        <w:rPr>
          <w:rFonts w:ascii="Times New Roman" w:eastAsia="Times New Roman" w:hAnsi="Times New Roman" w:cs="Times New Roman"/>
          <w:color w:val="000000"/>
          <w:sz w:val="24"/>
          <w:szCs w:val="24"/>
          <w:lang/>
        </w:rPr>
      </w:pPr>
      <w:r w:rsidRPr="00C926CE">
        <w:rPr>
          <w:rFonts w:ascii="Times New Roman" w:eastAsia="Times New Roman" w:hAnsi="Times New Roman" w:cs="Times New Roman"/>
          <w:color w:val="000000"/>
          <w:sz w:val="24"/>
          <w:szCs w:val="24"/>
          <w:lang/>
        </w:rPr>
        <w:t>3. Законы о внесении изменений и дополнений в Конституцию Республики Беларусь, о введении в действие законов о внесении изменений и дополнений в Конституцию Республики Беларусь имеют большую юридическую силу по отношению к другим законам, нормативным правовым актам Президента Республики Беларусь и иным нормативным правовым актам.</w:t>
      </w:r>
    </w:p>
    <w:p w14:paraId="6B65F01F" w14:textId="77777777" w:rsidR="00C926CE" w:rsidRPr="00C926CE" w:rsidRDefault="00C926CE" w:rsidP="00C926CE">
      <w:pPr>
        <w:spacing w:after="0" w:line="240" w:lineRule="auto"/>
        <w:ind w:firstLine="567"/>
        <w:jc w:val="both"/>
        <w:rPr>
          <w:rFonts w:ascii="Times New Roman" w:eastAsia="Times New Roman" w:hAnsi="Times New Roman" w:cs="Times New Roman"/>
          <w:color w:val="000000"/>
          <w:sz w:val="24"/>
          <w:szCs w:val="24"/>
          <w:lang/>
        </w:rPr>
      </w:pPr>
      <w:r w:rsidRPr="00C926CE">
        <w:rPr>
          <w:rFonts w:ascii="Times New Roman" w:eastAsia="Times New Roman" w:hAnsi="Times New Roman" w:cs="Times New Roman"/>
          <w:color w:val="000000"/>
          <w:sz w:val="24"/>
          <w:szCs w:val="24"/>
          <w:lang/>
        </w:rPr>
        <w:t xml:space="preserve">4. Декреты Президента Республики Беларусь, изданные до вступления в силу изменений и дополнений Конституции Республики Беларусь, принятых на республиканском референдуме 27 февраля 2022 г., имеют большую юридическую силу по отношению к принятым до их издания законам (кроме Конституции Республики Беларусь, законов о внесении изменений и дополнений в Конституцию Республики </w:t>
      </w:r>
      <w:r w:rsidRPr="00C926CE">
        <w:rPr>
          <w:rFonts w:ascii="Times New Roman" w:eastAsia="Times New Roman" w:hAnsi="Times New Roman" w:cs="Times New Roman"/>
          <w:color w:val="000000"/>
          <w:sz w:val="24"/>
          <w:szCs w:val="24"/>
          <w:lang/>
        </w:rPr>
        <w:lastRenderedPageBreak/>
        <w:t>Беларусь, о введении в действие законов о внесении изменений и дополнений в Конституцию Республики Беларусь).</w:t>
      </w:r>
    </w:p>
    <w:p w14:paraId="40B9D610" w14:textId="77777777" w:rsidR="00C926CE" w:rsidRPr="00C926CE" w:rsidRDefault="00C926CE" w:rsidP="00C926CE">
      <w:pPr>
        <w:spacing w:after="0" w:line="240" w:lineRule="auto"/>
        <w:ind w:firstLine="567"/>
        <w:jc w:val="both"/>
        <w:rPr>
          <w:rFonts w:ascii="Times New Roman" w:eastAsia="Times New Roman" w:hAnsi="Times New Roman" w:cs="Times New Roman"/>
          <w:color w:val="000000"/>
          <w:sz w:val="24"/>
          <w:szCs w:val="24"/>
          <w:lang/>
        </w:rPr>
      </w:pPr>
      <w:r w:rsidRPr="00C926CE">
        <w:rPr>
          <w:rFonts w:ascii="Times New Roman" w:eastAsia="Times New Roman" w:hAnsi="Times New Roman" w:cs="Times New Roman"/>
          <w:color w:val="000000"/>
          <w:sz w:val="24"/>
          <w:szCs w:val="24"/>
          <w:lang/>
        </w:rPr>
        <w:t>5. Кодексы имеют большую юридическую силу по отношению к другим законам, если иное не предусмотрено кодексами или законами о введении их в действие (кроме Конституции Республики Беларусь, законов о внесении изменений и дополнений в Конституцию Республики Беларусь, о введении в действие законов о внесении изменений и дополнений в Конституцию Республики Беларусь).</w:t>
      </w:r>
    </w:p>
    <w:p w14:paraId="345606F2" w14:textId="77777777" w:rsidR="00C926CE" w:rsidRPr="00C926CE" w:rsidRDefault="00C926CE" w:rsidP="00C926CE">
      <w:pPr>
        <w:spacing w:after="0" w:line="240" w:lineRule="auto"/>
        <w:ind w:firstLine="567"/>
        <w:jc w:val="both"/>
        <w:rPr>
          <w:rFonts w:ascii="Times New Roman" w:eastAsia="Times New Roman" w:hAnsi="Times New Roman" w:cs="Times New Roman"/>
          <w:color w:val="000000"/>
          <w:sz w:val="24"/>
          <w:szCs w:val="24"/>
          <w:lang/>
        </w:rPr>
      </w:pPr>
      <w:r w:rsidRPr="00C926CE">
        <w:rPr>
          <w:rFonts w:ascii="Times New Roman" w:eastAsia="Times New Roman" w:hAnsi="Times New Roman" w:cs="Times New Roman"/>
          <w:color w:val="000000"/>
          <w:sz w:val="24"/>
          <w:szCs w:val="24"/>
          <w:lang/>
        </w:rPr>
        <w:t>6. Законы, указы Президента Республики Беларусь имеют большую юридическую силу по отношению к постановлениям Палаты представителей Национального собрания Республики Беларусь, постановлениям Совета Республики Национального собрания Республики Беларусь, нормативным правовым актам Совета Министров Республики Беларусь, Верховного Суда Республики Беларусь, Генеральной прокуратуры и иным нормативным правовым актам.</w:t>
      </w:r>
    </w:p>
    <w:p w14:paraId="6355314D" w14:textId="77777777" w:rsidR="00C926CE" w:rsidRPr="00C926CE" w:rsidRDefault="00C926CE" w:rsidP="00C926CE">
      <w:pPr>
        <w:spacing w:after="0" w:line="240" w:lineRule="auto"/>
        <w:ind w:firstLine="567"/>
        <w:jc w:val="both"/>
        <w:rPr>
          <w:rFonts w:ascii="Times New Roman" w:eastAsia="Times New Roman" w:hAnsi="Times New Roman" w:cs="Times New Roman"/>
          <w:color w:val="000000"/>
          <w:sz w:val="24"/>
          <w:szCs w:val="24"/>
          <w:lang/>
        </w:rPr>
      </w:pPr>
      <w:r w:rsidRPr="00C926CE">
        <w:rPr>
          <w:rFonts w:ascii="Times New Roman" w:eastAsia="Times New Roman" w:hAnsi="Times New Roman" w:cs="Times New Roman"/>
          <w:color w:val="000000"/>
          <w:sz w:val="24"/>
          <w:szCs w:val="24"/>
          <w:lang/>
        </w:rPr>
        <w:t>7. Нормативные правовые акты Совета Министров Республики Беларусь имеют большую юридическую силу по отношению к нормативным правовым актам министерств, иных республиканских органов государственного управления, подчиненных Совету Министров Республики Беларусь, местных Советов депутатов, исполнительных и распорядительных органов.</w:t>
      </w:r>
    </w:p>
    <w:p w14:paraId="56514A70" w14:textId="77777777" w:rsidR="00C926CE" w:rsidRPr="00C926CE" w:rsidRDefault="00C926CE" w:rsidP="00C926CE">
      <w:pPr>
        <w:spacing w:after="0" w:line="240" w:lineRule="auto"/>
        <w:ind w:firstLine="567"/>
        <w:jc w:val="both"/>
        <w:rPr>
          <w:rFonts w:ascii="Times New Roman" w:eastAsia="Times New Roman" w:hAnsi="Times New Roman" w:cs="Times New Roman"/>
          <w:color w:val="000000"/>
          <w:sz w:val="24"/>
          <w:szCs w:val="24"/>
          <w:lang/>
        </w:rPr>
      </w:pPr>
      <w:r w:rsidRPr="00C926CE">
        <w:rPr>
          <w:rFonts w:ascii="Times New Roman" w:eastAsia="Times New Roman" w:hAnsi="Times New Roman" w:cs="Times New Roman"/>
          <w:color w:val="000000"/>
          <w:sz w:val="24"/>
          <w:szCs w:val="24"/>
          <w:lang/>
        </w:rPr>
        <w:t>8. Нормативные правовые акты министерств, иных республиканских органов государственного управления имеют большую юридическую силу по отношению к нормативным правовым актам местных Советов депутатов, исполнительных и распорядительных органов.</w:t>
      </w:r>
    </w:p>
    <w:p w14:paraId="07A18102" w14:textId="77777777" w:rsidR="00C926CE" w:rsidRPr="00C926CE" w:rsidRDefault="00C926CE" w:rsidP="00C926CE">
      <w:pPr>
        <w:spacing w:after="0" w:line="240" w:lineRule="auto"/>
        <w:ind w:firstLine="567"/>
        <w:jc w:val="both"/>
        <w:rPr>
          <w:rFonts w:ascii="Times New Roman" w:eastAsia="Times New Roman" w:hAnsi="Times New Roman" w:cs="Times New Roman"/>
          <w:color w:val="000000"/>
          <w:sz w:val="24"/>
          <w:szCs w:val="24"/>
          <w:lang/>
        </w:rPr>
      </w:pPr>
      <w:r w:rsidRPr="00C926CE">
        <w:rPr>
          <w:rFonts w:ascii="Times New Roman" w:eastAsia="Times New Roman" w:hAnsi="Times New Roman" w:cs="Times New Roman"/>
          <w:color w:val="000000"/>
          <w:sz w:val="24"/>
          <w:szCs w:val="24"/>
          <w:lang/>
        </w:rPr>
        <w:t>9. Юридическая сила решения, принятого местным референдумом, определяется решением местного Совета депутатов о назначении референдума.</w:t>
      </w:r>
    </w:p>
    <w:p w14:paraId="59DEE6CB" w14:textId="77777777" w:rsidR="00C926CE" w:rsidRPr="00C926CE" w:rsidRDefault="00C926CE" w:rsidP="00C926CE">
      <w:pPr>
        <w:spacing w:after="0" w:line="240" w:lineRule="auto"/>
        <w:ind w:firstLine="567"/>
        <w:jc w:val="both"/>
        <w:rPr>
          <w:rFonts w:ascii="Times New Roman" w:eastAsia="Times New Roman" w:hAnsi="Times New Roman" w:cs="Times New Roman"/>
          <w:color w:val="000000"/>
          <w:sz w:val="24"/>
          <w:szCs w:val="24"/>
          <w:lang/>
        </w:rPr>
      </w:pPr>
      <w:r w:rsidRPr="00C926CE">
        <w:rPr>
          <w:rFonts w:ascii="Times New Roman" w:eastAsia="Times New Roman" w:hAnsi="Times New Roman" w:cs="Times New Roman"/>
          <w:color w:val="000000"/>
          <w:sz w:val="24"/>
          <w:szCs w:val="24"/>
          <w:lang/>
        </w:rPr>
        <w:t>10. Юридическая сила утвержденных нормативных правовых актов определяется юридической силой нормативных правовых актов, которыми они утверждены.</w:t>
      </w:r>
    </w:p>
    <w:p w14:paraId="5748D502" w14:textId="77777777" w:rsidR="00C926CE" w:rsidRPr="00C926CE" w:rsidRDefault="00C926CE" w:rsidP="00C926CE">
      <w:pPr>
        <w:spacing w:after="0" w:line="240" w:lineRule="auto"/>
        <w:ind w:firstLine="567"/>
        <w:jc w:val="both"/>
        <w:rPr>
          <w:rFonts w:ascii="Times New Roman" w:eastAsia="Times New Roman" w:hAnsi="Times New Roman" w:cs="Times New Roman"/>
          <w:color w:val="000000"/>
          <w:sz w:val="24"/>
          <w:szCs w:val="24"/>
          <w:lang/>
        </w:rPr>
      </w:pPr>
      <w:r w:rsidRPr="00C926CE">
        <w:rPr>
          <w:rFonts w:ascii="Times New Roman" w:eastAsia="Times New Roman" w:hAnsi="Times New Roman" w:cs="Times New Roman"/>
          <w:color w:val="000000"/>
          <w:sz w:val="24"/>
          <w:szCs w:val="24"/>
          <w:lang/>
        </w:rPr>
        <w:t>11. Нормативные правовые акты и локальные акты вышестоящего нормотворческого органа (должностного лица) имеют большую юридическую силу по отношению к нормативным правовым актам и локальным актам нижестоящего нормотворческого органа (должностного лица), если иное не предусмотрено законодательными актами.</w:t>
      </w:r>
    </w:p>
    <w:p w14:paraId="202090B6" w14:textId="77777777" w:rsidR="00C926CE" w:rsidRPr="00C926CE" w:rsidRDefault="00C926CE" w:rsidP="00C926CE">
      <w:pPr>
        <w:spacing w:after="0" w:line="240" w:lineRule="auto"/>
        <w:ind w:firstLine="567"/>
        <w:jc w:val="both"/>
        <w:rPr>
          <w:rFonts w:ascii="Times New Roman" w:eastAsia="Times New Roman" w:hAnsi="Times New Roman" w:cs="Times New Roman"/>
          <w:color w:val="000000"/>
          <w:sz w:val="24"/>
          <w:szCs w:val="24"/>
          <w:lang/>
        </w:rPr>
      </w:pPr>
      <w:r w:rsidRPr="00C926CE">
        <w:rPr>
          <w:rFonts w:ascii="Times New Roman" w:eastAsia="Times New Roman" w:hAnsi="Times New Roman" w:cs="Times New Roman"/>
          <w:color w:val="000000"/>
          <w:sz w:val="24"/>
          <w:szCs w:val="24"/>
          <w:lang/>
        </w:rPr>
        <w:t>12. Юридическая сила совместного нормативного правового акта определяется юридической силой нормативного правового акта нормотворческого органа (должностного лица), который указан первым в числе принявших такой акт.</w:t>
      </w:r>
    </w:p>
    <w:p w14:paraId="1C5C4793" w14:textId="77777777" w:rsidR="00C926CE" w:rsidRPr="00C926CE" w:rsidRDefault="00C926CE" w:rsidP="00C926CE">
      <w:pPr>
        <w:spacing w:after="0" w:line="240" w:lineRule="auto"/>
        <w:ind w:firstLine="567"/>
        <w:jc w:val="both"/>
        <w:rPr>
          <w:rFonts w:ascii="Times New Roman" w:eastAsia="Times New Roman" w:hAnsi="Times New Roman" w:cs="Times New Roman"/>
          <w:color w:val="000000"/>
          <w:sz w:val="24"/>
          <w:szCs w:val="24"/>
          <w:lang/>
        </w:rPr>
      </w:pPr>
      <w:r w:rsidRPr="00C926CE">
        <w:rPr>
          <w:rFonts w:ascii="Times New Roman" w:eastAsia="Times New Roman" w:hAnsi="Times New Roman" w:cs="Times New Roman"/>
          <w:color w:val="000000"/>
          <w:sz w:val="24"/>
          <w:szCs w:val="24"/>
          <w:lang/>
        </w:rPr>
        <w:t>13. Новый нормативный правовой акт, в том числе временный, имеет большую юридическую силу по отношению к ранее принятому (изданному) по этому же вопросу нормативному правовому акту этого же нормотворческого органа (должностного лица).</w:t>
      </w:r>
    </w:p>
    <w:p w14:paraId="1B328163" w14:textId="77777777" w:rsidR="00C926CE" w:rsidRPr="00C926CE" w:rsidRDefault="00C926CE" w:rsidP="00C926CE">
      <w:pPr>
        <w:spacing w:after="0" w:line="240" w:lineRule="auto"/>
        <w:ind w:firstLine="567"/>
        <w:jc w:val="both"/>
        <w:rPr>
          <w:rFonts w:ascii="Times New Roman" w:eastAsia="Times New Roman" w:hAnsi="Times New Roman" w:cs="Times New Roman"/>
          <w:color w:val="000000"/>
          <w:sz w:val="24"/>
          <w:szCs w:val="24"/>
          <w:lang/>
        </w:rPr>
      </w:pPr>
      <w:r w:rsidRPr="00C926CE">
        <w:rPr>
          <w:rFonts w:ascii="Times New Roman" w:eastAsia="Times New Roman" w:hAnsi="Times New Roman" w:cs="Times New Roman"/>
          <w:color w:val="000000"/>
          <w:sz w:val="24"/>
          <w:szCs w:val="24"/>
          <w:lang/>
        </w:rPr>
        <w:t>14. Нормативный правовой акт, в том числе временный, принятый (изданный) нормотворческим органом (должностным лицом), имеет большую юридическую силу по отношению к нормативному правовому акту другого нормотворческого органа (должностного лица) одного уровня, если нормотворческий орган (должностное лицо), принявший (издавшее) такой акт, специально уполномочен на правовое регулирование определенной сферы общественных отношений.</w:t>
      </w:r>
    </w:p>
    <w:p w14:paraId="11BCED55" w14:textId="3E12EC87" w:rsidR="00C926CE" w:rsidRPr="00C926CE" w:rsidRDefault="00C926CE" w:rsidP="00C926CE">
      <w:pPr>
        <w:tabs>
          <w:tab w:val="left" w:pos="2418"/>
        </w:tabs>
        <w:spacing w:after="0"/>
        <w:jc w:val="both"/>
        <w:rPr>
          <w:rFonts w:ascii="Times New Roman" w:hAnsi="Times New Roman" w:cs="Times New Roman"/>
          <w:sz w:val="24"/>
          <w:szCs w:val="24"/>
          <w:lang w:val="ru-RU"/>
        </w:rPr>
      </w:pPr>
    </w:p>
    <w:p w14:paraId="114BD0D4" w14:textId="5177D15C" w:rsidR="00C926CE" w:rsidRPr="00C926CE" w:rsidRDefault="00C926CE" w:rsidP="00C926CE">
      <w:pPr>
        <w:tabs>
          <w:tab w:val="left" w:pos="2418"/>
        </w:tabs>
        <w:spacing w:after="0"/>
        <w:ind w:firstLine="720"/>
        <w:jc w:val="both"/>
        <w:rPr>
          <w:rFonts w:ascii="Times New Roman" w:hAnsi="Times New Roman" w:cs="Times New Roman"/>
          <w:sz w:val="24"/>
          <w:szCs w:val="24"/>
          <w:u w:val="single"/>
          <w:lang w:val="ru-RU"/>
        </w:rPr>
      </w:pPr>
      <w:r w:rsidRPr="00C926CE">
        <w:rPr>
          <w:rFonts w:ascii="Times New Roman" w:hAnsi="Times New Roman" w:cs="Times New Roman"/>
          <w:sz w:val="24"/>
          <w:szCs w:val="24"/>
          <w:u w:val="single"/>
          <w:lang w:val="ru-RU"/>
        </w:rPr>
        <w:t>1. К техническим нормативным правовым актам относятся технические нормативные правовые акты в области технического нормирования и стандартизации и технические нормативные правовые акты, не относящиеся к области технического нормирования и стандартизации, предусмотренные пунктом 2 статьи 26 настоящего Закона.</w:t>
      </w:r>
    </w:p>
    <w:p w14:paraId="216A6ACD" w14:textId="7708C33E" w:rsidR="00C926CE" w:rsidRPr="00C926CE" w:rsidRDefault="00C926CE" w:rsidP="00C926CE">
      <w:pPr>
        <w:tabs>
          <w:tab w:val="left" w:pos="2418"/>
        </w:tabs>
        <w:spacing w:after="0"/>
        <w:ind w:firstLine="720"/>
        <w:jc w:val="both"/>
        <w:rPr>
          <w:rFonts w:ascii="Times New Roman" w:hAnsi="Times New Roman" w:cs="Times New Roman"/>
          <w:sz w:val="24"/>
          <w:szCs w:val="24"/>
          <w:u w:val="single"/>
          <w:lang w:val="ru-RU"/>
        </w:rPr>
      </w:pPr>
      <w:r w:rsidRPr="00C926CE">
        <w:rPr>
          <w:rFonts w:ascii="Times New Roman" w:hAnsi="Times New Roman" w:cs="Times New Roman"/>
          <w:sz w:val="24"/>
          <w:szCs w:val="24"/>
          <w:u w:val="single"/>
          <w:lang w:val="ru-RU"/>
        </w:rPr>
        <w:t>1. Локальный акт – официальный документ, принятый (изданный) нормотворческим органом (должностным лицом), устанавливающий обязательные правила поведения в целях регулирования вопросов организации внутренней деятельности данного нормотворческого органа (его территориальных органов), подчиненных ему (входящих в его состав, систему) организаций.</w:t>
      </w:r>
    </w:p>
    <w:sectPr w:rsidR="00C926CE" w:rsidRPr="00C926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DE"/>
    <w:rsid w:val="00175AF4"/>
    <w:rsid w:val="004D60DE"/>
    <w:rsid w:val="0077595F"/>
    <w:rsid w:val="008273DA"/>
    <w:rsid w:val="008777CC"/>
    <w:rsid w:val="00C26497"/>
    <w:rsid w:val="00C528A5"/>
    <w:rsid w:val="00C926CE"/>
    <w:rsid w:val="00DC590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E57D"/>
  <w15:chartTrackingRefBased/>
  <w15:docId w15:val="{F392968C-B5FF-4047-B4C7-18A3A5C8D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ewncpi">
    <w:name w:val="newncpi"/>
    <w:basedOn w:val="a"/>
    <w:rsid w:val="00175AF4"/>
    <w:pPr>
      <w:spacing w:before="100" w:beforeAutospacing="1" w:after="100" w:afterAutospacing="1" w:line="240" w:lineRule="auto"/>
    </w:pPr>
    <w:rPr>
      <w:rFonts w:ascii="Times New Roman" w:eastAsia="Times New Roman" w:hAnsi="Times New Roman" w:cs="Times New Roman"/>
      <w:sz w:val="24"/>
      <w:szCs w:val="24"/>
      <w:lang/>
    </w:rPr>
  </w:style>
  <w:style w:type="character" w:styleId="a3">
    <w:name w:val="Hyperlink"/>
    <w:basedOn w:val="a0"/>
    <w:uiPriority w:val="99"/>
    <w:semiHidden/>
    <w:unhideWhenUsed/>
    <w:rsid w:val="00175AF4"/>
    <w:rPr>
      <w:color w:val="0000FF"/>
      <w:u w:val="single"/>
    </w:rPr>
  </w:style>
  <w:style w:type="paragraph" w:customStyle="1" w:styleId="article">
    <w:name w:val="article"/>
    <w:basedOn w:val="a"/>
    <w:rsid w:val="00C926CE"/>
    <w:pPr>
      <w:spacing w:before="100" w:beforeAutospacing="1" w:after="100" w:afterAutospacing="1" w:line="240" w:lineRule="auto"/>
    </w:pPr>
    <w:rPr>
      <w:rFonts w:ascii="Times New Roman" w:eastAsia="Times New Roman" w:hAnsi="Times New Roman" w:cs="Times New Roman"/>
      <w:sz w:val="24"/>
      <w:szCs w:val="24"/>
      <w:lang/>
    </w:rPr>
  </w:style>
  <w:style w:type="paragraph" w:customStyle="1" w:styleId="point">
    <w:name w:val="point"/>
    <w:basedOn w:val="a"/>
    <w:rsid w:val="00C926CE"/>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684244">
      <w:bodyDiv w:val="1"/>
      <w:marLeft w:val="0"/>
      <w:marRight w:val="0"/>
      <w:marTop w:val="0"/>
      <w:marBottom w:val="0"/>
      <w:divBdr>
        <w:top w:val="none" w:sz="0" w:space="0" w:color="auto"/>
        <w:left w:val="none" w:sz="0" w:space="0" w:color="auto"/>
        <w:bottom w:val="none" w:sz="0" w:space="0" w:color="auto"/>
        <w:right w:val="none" w:sz="0" w:space="0" w:color="auto"/>
      </w:divBdr>
    </w:div>
    <w:div w:id="584799846">
      <w:bodyDiv w:val="1"/>
      <w:marLeft w:val="0"/>
      <w:marRight w:val="0"/>
      <w:marTop w:val="0"/>
      <w:marBottom w:val="0"/>
      <w:divBdr>
        <w:top w:val="none" w:sz="0" w:space="0" w:color="auto"/>
        <w:left w:val="none" w:sz="0" w:space="0" w:color="auto"/>
        <w:bottom w:val="none" w:sz="0" w:space="0" w:color="auto"/>
        <w:right w:val="none" w:sz="0" w:space="0" w:color="auto"/>
      </w:divBdr>
    </w:div>
    <w:div w:id="590086994">
      <w:bodyDiv w:val="1"/>
      <w:marLeft w:val="0"/>
      <w:marRight w:val="0"/>
      <w:marTop w:val="0"/>
      <w:marBottom w:val="0"/>
      <w:divBdr>
        <w:top w:val="none" w:sz="0" w:space="0" w:color="auto"/>
        <w:left w:val="none" w:sz="0" w:space="0" w:color="auto"/>
        <w:bottom w:val="none" w:sz="0" w:space="0" w:color="auto"/>
        <w:right w:val="none" w:sz="0" w:space="0" w:color="auto"/>
      </w:divBdr>
    </w:div>
    <w:div w:id="942540194">
      <w:bodyDiv w:val="1"/>
      <w:marLeft w:val="0"/>
      <w:marRight w:val="0"/>
      <w:marTop w:val="0"/>
      <w:marBottom w:val="0"/>
      <w:divBdr>
        <w:top w:val="none" w:sz="0" w:space="0" w:color="auto"/>
        <w:left w:val="none" w:sz="0" w:space="0" w:color="auto"/>
        <w:bottom w:val="none" w:sz="0" w:space="0" w:color="auto"/>
        <w:right w:val="none" w:sz="0" w:space="0" w:color="auto"/>
      </w:divBdr>
    </w:div>
    <w:div w:id="1266812349">
      <w:bodyDiv w:val="1"/>
      <w:marLeft w:val="0"/>
      <w:marRight w:val="0"/>
      <w:marTop w:val="0"/>
      <w:marBottom w:val="0"/>
      <w:divBdr>
        <w:top w:val="none" w:sz="0" w:space="0" w:color="auto"/>
        <w:left w:val="none" w:sz="0" w:space="0" w:color="auto"/>
        <w:bottom w:val="none" w:sz="0" w:space="0" w:color="auto"/>
        <w:right w:val="none" w:sz="0" w:space="0" w:color="auto"/>
      </w:divBdr>
    </w:div>
    <w:div w:id="1443921263">
      <w:bodyDiv w:val="1"/>
      <w:marLeft w:val="0"/>
      <w:marRight w:val="0"/>
      <w:marTop w:val="0"/>
      <w:marBottom w:val="0"/>
      <w:divBdr>
        <w:top w:val="none" w:sz="0" w:space="0" w:color="auto"/>
        <w:left w:val="none" w:sz="0" w:space="0" w:color="auto"/>
        <w:bottom w:val="none" w:sz="0" w:space="0" w:color="auto"/>
        <w:right w:val="none" w:sz="0" w:space="0" w:color="auto"/>
      </w:divBdr>
    </w:div>
    <w:div w:id="1747457799">
      <w:bodyDiv w:val="1"/>
      <w:marLeft w:val="0"/>
      <w:marRight w:val="0"/>
      <w:marTop w:val="0"/>
      <w:marBottom w:val="0"/>
      <w:divBdr>
        <w:top w:val="none" w:sz="0" w:space="0" w:color="auto"/>
        <w:left w:val="none" w:sz="0" w:space="0" w:color="auto"/>
        <w:bottom w:val="none" w:sz="0" w:space="0" w:color="auto"/>
        <w:right w:val="none" w:sz="0" w:space="0" w:color="auto"/>
      </w:divBdr>
    </w:div>
    <w:div w:id="193963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2798</Words>
  <Characters>15954</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Хващевский</dc:creator>
  <cp:keywords/>
  <dc:description/>
  <cp:lastModifiedBy>Максим Хващевский</cp:lastModifiedBy>
  <cp:revision>2</cp:revision>
  <dcterms:created xsi:type="dcterms:W3CDTF">2024-02-05T06:29:00Z</dcterms:created>
  <dcterms:modified xsi:type="dcterms:W3CDTF">2024-02-05T06:29:00Z</dcterms:modified>
</cp:coreProperties>
</file>