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6BA" w:rsidRPr="008308A4" w:rsidRDefault="00FC16BA" w:rsidP="00FC16BA">
      <w:pPr>
        <w:pStyle w:val="2"/>
        <w:rPr>
          <w:sz w:val="28"/>
          <w:szCs w:val="28"/>
        </w:rPr>
      </w:pPr>
      <w:bookmarkStart w:id="0" w:name="_Toc94976059"/>
      <w:bookmarkStart w:id="1" w:name="_Toc112241488"/>
      <w:bookmarkStart w:id="2" w:name="_GoBack"/>
      <w:r w:rsidRPr="008308A4">
        <w:rPr>
          <w:sz w:val="28"/>
          <w:szCs w:val="28"/>
        </w:rPr>
        <w:t>3. Обеспечение прав работников на охрану труда</w:t>
      </w:r>
      <w:bookmarkEnd w:id="0"/>
      <w:bookmarkEnd w:id="1"/>
    </w:p>
    <w:bookmarkEnd w:id="2"/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Статья 220 Трудового кодекса Российской Федерации определяет гарантии права работников на труд в условиях, соответствующих требованиям охраны труда.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Государство гарантирует работникам защиту их права на труд в условиях, соответствующих требованиям охраны труда.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Условия труда, предусмотренные трудовым договором, должны соответствовать требованиям охраны труда.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время приостановления работ в связи с административным приостановлением деятельности или временным запретом деятельности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(должность) и средний заработок. На это время работник с его согласия может быть переведен работодателем на другую работу с оплатой труда по выполняемой работе, но не ниже среднего заработка по прежней работе.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отказе работника от выполнения работ в случае возникновения опасности для его жизни и здоровья (за исключением случаев, предусмотренных Трудовым Кодексом и иными федеральными законами) работодатель обязан предоставить работнику другую работу на время устранения такой опасности.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случае, если предоставление другой работы по объективным причинам работнику невозможно, время простоя работника до устранения опасности для его жизни и здоровья оплачивается работодателем в соответствии с Трудовым Кодексом и иными федеральными законами.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 случае необеспечения работника в соответствии с установленными нормами средствами индивидуальной и коллективной защиты работодатель не имеет права требовать от работника исполнения трудовых обязанностей и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обязан оплатить возникший по этой причине простой в соответствии с Трудовым Кодексом.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Отказ работника от выполнения работ в случае возникновения опасности для его жизни и здоровья вследствие нарушения требований охраны труда либо от выполнения работ с вредными и (или) опасными условиями труда, не предусмотренных трудовым договором, не влечет за собой привлечения его к дисциплинарной ответственности.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 причинения вреда жизни и здоровью работника при исполнении им трудовых обязанностей возмещение указанного вреда осуществляется в соответствии с федеральным законом.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целях предупреждения и устранения нарушений государственных нормативных требований охраны труда государство обеспечивает организацию и осуществление федерального государственного контроля (надзора) за их соблюдением и устанавливает ответственность работодателя и должностных лиц за нарушение указанных требований.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C16BA" w:rsidRPr="008308A4" w:rsidRDefault="00FC16BA" w:rsidP="00FC16BA">
      <w:pPr>
        <w:pStyle w:val="3"/>
        <w:rPr>
          <w:sz w:val="28"/>
          <w:szCs w:val="28"/>
        </w:rPr>
      </w:pPr>
      <w:bookmarkStart w:id="3" w:name="_Toc94976060"/>
      <w:r w:rsidRPr="008308A4">
        <w:rPr>
          <w:sz w:val="28"/>
          <w:szCs w:val="28"/>
        </w:rPr>
        <w:t>Обязанности работодателя по обеспечению безопасных условий и охраны труда</w:t>
      </w:r>
      <w:bookmarkEnd w:id="3"/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Обязанности по обеспечению безопасных условий и охраны труда возлагаются на работодателя.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Работодатель обязан обеспечить: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безопасность работников при эксплуатации зданий, сооружений, оборудования, осуществлении технологических процессов, а также применяемых в производстве инструментов, сырья и материалов;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создание и функционирование системы управления охраной труда;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применение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 средств индивидуальной и коллективной защиты работников;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соответствующие требованиям охраны труда условия труда на каждом рабочем месте;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режим труда и отдыха работников в соответствии с трудовым законодательством и иными нормативными правовыми актами, содержащими нормы трудового права;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приобретение и выдачу за счет собственных средств специальной одежды, специальной обуви и других средств индивидуальной защиты, смывающих и обезвреживающих средств,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порядке, в соответствии с установленными нормами работникам,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обучение безопасным методам и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приемам выполнения работ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и оказанию первой помощи пострадавшим на производстве, проведение инструктажа по охране труда, стажировки на рабочем месте и проверки знания требований охраны труда;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недопущение к работе лиц, не прошедших в установленном порядке обучение и инструктаж по охране труда, стажировку и проверку знаний требований охраны труда;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организацию контроля за состоянием условий труда на рабочих местах, а также за правильностью применения работниками средств индивидуальной и коллективной защиты;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проведение специальной оценки условий труда в соответствии с законодательством о специальной оценке условий труда;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 случаях, предусмотренных трудовым законодательством и иными нормативными правовыми актами, содержащими нормы трудового права, организовывать проведение за счет собственных средств обязательных предварительных (при поступлении на работу) и периодических (в течение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трудовой деятельности) медицинских осмотров, других обязательных медицинских осмотров, обязательных психиатрических освидетельствований работников, внеочередных медицинских осмотров, обязательных психиатрических освидетельствований работников по их просьбам в соответствии с медицинскими рекомендациями с сохранением за ними места работы (должности) и среднего заработка на время прохождения указанных медицинских осмотров, обязательных психиатрических освидетельствований;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недопущение работников к исполнению ими трудовых обязанностей без прохождения обязательных медицинских осмотров, обязательных психиатрических освидетельствований, а также в случае медицинских противопоказаний;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информирование работников об условиях и охране труда на рабочих местах, о риске повреждения здоровья, предоставляемых им гарантиях, полагающихся им компенсациях и средствах индивидуальной защиты;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предоставление федеральным органам исполнительной власти, осуществляющим функции по выработке государственной политики и нормативно-правовому регулированию в сфере труда, федеральному органу исполнительной власти, уполномоченному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другим федеральным органам исполнительной власти, осуществляющим государственный контроль (надзор) в установленной сфере деятельности, органам исполнительной власти субъектов Российской Федерации в области охраны труда, органам профсоюзного контроля за соблюдением трудового законодательства и иных актов, содержащих нормы трудового права, информации и документов, необходимых для осуществления ими своих полномочий;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принятие мер по предотвращению аварийных ситуаций, сохранению жизни и здоровья работников при возникновении таких ситуаций, в том числе по оказанию пострадавшим первой помощи;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расследование и учет в установленном Трудовым Кодексом, другими федеральными законами и иными нормативными правовыми актами Российской Федерации порядке несчастных случаев на производстве и профессиональных заболеваний;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санитарно-бытовое обслуживание и медицинское обеспечение работников в соответствии с требованиями охраны труда, а также доставку работников, заболевших на рабочем месте, в медицинскую организацию в случае необходимости оказания им неотложной медицинской помощи;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беспрепятственный допуск должностных лиц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органов исполнительной власти субъектов Российской Федерации в области охраны труда, органов Фонда социального страхования Российской Федерации, а также представителей органов общественного контроля в целях проведения проверок условий и охраны труда и расследования несчастных случаев на производстве и профессиональных заболеваний;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выполнение предписаний должностных лиц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и рассмотрение представлений органов общественного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контроля в установленные Трудовым Кодексом, иными федеральными законами сроки;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обязательное социальное страхование работников от несчастных случаев на производстве и профессиональных заболеваний;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ознакомление работников с требованиями охраны труда;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разработку и утверждение правил и инструкций по охране труда для работников с учетом мнения выборного органа первичной профсоюзной организации или иного уполномоченного работниками органа в порядке, установленном статьей 372 Трудового Кодекса для принятия локальных нормативных актов;</w:t>
      </w:r>
    </w:p>
    <w:p w:rsidR="00FC16BA" w:rsidRPr="008308A4" w:rsidRDefault="00FC16BA" w:rsidP="00FC16B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наличие комплекта нормативных правовых актов, содержащих требования охраны труда в соответствии со спецификой своей деятельности.</w:t>
      </w:r>
    </w:p>
    <w:p w:rsidR="00FC16BA" w:rsidRPr="008308A4" w:rsidRDefault="00FC16BA" w:rsidP="00FC1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16BA" w:rsidRPr="008308A4" w:rsidRDefault="00FC16BA" w:rsidP="00FC16BA">
      <w:pPr>
        <w:pStyle w:val="3"/>
        <w:rPr>
          <w:sz w:val="28"/>
          <w:szCs w:val="28"/>
        </w:rPr>
      </w:pPr>
      <w:bookmarkStart w:id="4" w:name="_Toc94976061"/>
      <w:r w:rsidRPr="008308A4">
        <w:rPr>
          <w:sz w:val="28"/>
          <w:szCs w:val="28"/>
        </w:rPr>
        <w:t>Обязанности работника в области охраны труда</w:t>
      </w:r>
      <w:bookmarkEnd w:id="4"/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8A4">
        <w:rPr>
          <w:rFonts w:ascii="Times New Roman" w:hAnsi="Times New Roman" w:cs="Times New Roman"/>
          <w:b/>
          <w:sz w:val="28"/>
          <w:szCs w:val="28"/>
        </w:rPr>
        <w:t>Работник обязан:</w:t>
      </w:r>
    </w:p>
    <w:p w:rsidR="00FC16BA" w:rsidRPr="008308A4" w:rsidRDefault="00FC16BA" w:rsidP="00FC16B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соблюдать требования охраны труда;</w:t>
      </w:r>
    </w:p>
    <w:p w:rsidR="00FC16BA" w:rsidRPr="008308A4" w:rsidRDefault="00FC16BA" w:rsidP="00FC16B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правильно применять средства индивидуальной и коллективной защиты;</w:t>
      </w:r>
    </w:p>
    <w:p w:rsidR="00FC16BA" w:rsidRPr="008308A4" w:rsidRDefault="00FC16BA" w:rsidP="00FC16B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проходить обучение безопасным методам и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приемам выполнения работ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и оказанию первой помощи пострадавшим на производстве, инструктаж по охране труда, стажировку на рабочем месте, проверку знаний требований охраны труда;</w:t>
      </w:r>
    </w:p>
    <w:p w:rsidR="00FC16BA" w:rsidRPr="008308A4" w:rsidRDefault="00FC16BA" w:rsidP="00FC16B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здоровья, в том числе о проявлении признаков острого профессионального заболевания (отравления);</w:t>
      </w:r>
    </w:p>
    <w:p w:rsidR="00FC16BA" w:rsidRPr="008308A4" w:rsidRDefault="00FC16BA" w:rsidP="00FC16B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проходить обязательные предварительные (при поступлении на работу) и периодические (в течение трудовой деятельности) медицинские осмотры, другие обязательные медицинские осмотры, а также проходить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внеочередные медицинские осмотры по направлению работодателя в случаях, предусмотренных Трудовым Кодексом и иными федеральными законами.</w:t>
      </w:r>
    </w:p>
    <w:p w:rsidR="00FC16BA" w:rsidRPr="008308A4" w:rsidRDefault="00FC16BA" w:rsidP="00FC16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16BA" w:rsidRPr="008308A4" w:rsidRDefault="00FC16BA" w:rsidP="00FC16BA">
      <w:pPr>
        <w:pStyle w:val="3"/>
        <w:rPr>
          <w:sz w:val="28"/>
          <w:szCs w:val="28"/>
        </w:rPr>
      </w:pPr>
      <w:bookmarkStart w:id="5" w:name="_Toc94976062"/>
      <w:r w:rsidRPr="008308A4">
        <w:rPr>
          <w:sz w:val="28"/>
          <w:szCs w:val="28"/>
        </w:rPr>
        <w:t>Соответствие производственных объектов и продукции государственным нормативным требованиям охраны труда</w:t>
      </w:r>
      <w:bookmarkEnd w:id="5"/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Проекты строительства и реконструкции производственных объектов, машин, механизмов и другого производственного оборудования, технологических процессов должны соответствовать государственным нормативным требованиям охраны труда. Машины, механизмы и другое производственное оборудование, транспортные средства, технологические процессы, материалы и химические вещества, средства индивидуальной и коллективной защиты работников, в том числе иностранного производства, должны соответствовать государственным нормативным требованиям охраны труда и иметь декларацию о соответствии и (или) сертификат соответствия.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Оценка соответствия проектов строительства, реконструкции производственных объектов требованиям охраны труда осуществляется путем проведения экспертизы проектной документации и осуществления государственного строительного надзора в соответствии с законодательством о градостроительной деятельности.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Новые или реконструируемые производственные объекты не могут быть приняты в эксплуатацию без заключений соответствующих федеральных органов исполнительной власти, осуществляющих государственный контроль (надзор) в установленной сфере деятельности. 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производстве запрещается применение вредных или опасных веществ, материалов, продукции, товаров, токсикологическая (санитарно-гигиеническая, медико-биологическая) оценка которых не проводилась.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 использования новых или не применявшихся у работодателя ранее вредных или опасных веществ он обязан до начала использования указанных веществ разработать меры по сохранению жизни и здоровья работников.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Требования к измерениям, относящимся к сфере государственного регулирования обеспечения единства измерений при выполнении работ по обеспечению безопасных условий и охраны труда, а также к средствам измерений, применяемым для указанных измерений, устанавливаются в соответствии с законодательством Российской Федерации об обеспечении единства измерений и законодательством Российской Федерации о техническом регулировании.</w:t>
      </w:r>
    </w:p>
    <w:p w:rsidR="00FC16BA" w:rsidRPr="008308A4" w:rsidRDefault="00FC16BA" w:rsidP="00FC16B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FC16BA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FC16BA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8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FC16BA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B49B1"/>
    <w:multiLevelType w:val="hybridMultilevel"/>
    <w:tmpl w:val="B830A63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C1776AB"/>
    <w:multiLevelType w:val="hybridMultilevel"/>
    <w:tmpl w:val="BFB63F4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BA"/>
    <w:rsid w:val="00021ADA"/>
    <w:rsid w:val="00705592"/>
    <w:rsid w:val="00FC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CA280E-89CB-46B4-9DF4-13AB0635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6BA"/>
  </w:style>
  <w:style w:type="paragraph" w:styleId="2">
    <w:name w:val="heading 2"/>
    <w:basedOn w:val="a"/>
    <w:next w:val="a"/>
    <w:link w:val="20"/>
    <w:uiPriority w:val="9"/>
    <w:unhideWhenUsed/>
    <w:qFormat/>
    <w:rsid w:val="00FC16BA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6BA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6BA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16BA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FC16BA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C1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C1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1832</Words>
  <Characters>10446</Characters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2022-08-25T04:05:00Z</dcterms:created>
  <dcterms:modified xsi:type="dcterms:W3CDTF">2022-08-25T04:06:00Z</dcterms:modified>
</cp:coreProperties>
</file>