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F10" w:rsidRPr="008308A4" w:rsidRDefault="00EE7F10" w:rsidP="00EE7F10">
      <w:pPr>
        <w:pStyle w:val="2"/>
        <w:rPr>
          <w:sz w:val="28"/>
          <w:szCs w:val="28"/>
        </w:rPr>
      </w:pPr>
      <w:bookmarkStart w:id="0" w:name="_Toc94976080"/>
      <w:bookmarkStart w:id="1" w:name="_Toc112241491"/>
      <w:bookmarkStart w:id="2" w:name="_GoBack"/>
      <w:r w:rsidRPr="008308A4">
        <w:rPr>
          <w:sz w:val="28"/>
          <w:szCs w:val="28"/>
        </w:rPr>
        <w:t>1. Стратегия работодателя в области охраны труда. цели и задачи работодателя по достижению целей в области охраны труда. обязанности работодателя по обеспечению безопасных условий и охраны труда</w:t>
      </w:r>
      <w:bookmarkEnd w:id="0"/>
      <w:bookmarkEnd w:id="1"/>
    </w:p>
    <w:bookmarkEnd w:id="2"/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Стратегия работодателя в области охраны труда изложена в Примерном положении о системе управления охраной труда. 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Вышеуказанное положение утверждено приказом Министерства труда и социальной защиты Российской Федерации от 29 октября 2021 года N 776н.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Политика (стратегия) в области охраны труда</w:t>
      </w:r>
      <w:r w:rsidRPr="008308A4">
        <w:rPr>
          <w:rFonts w:ascii="Times New Roman" w:hAnsi="Times New Roman" w:cs="Times New Roman"/>
          <w:sz w:val="28"/>
          <w:szCs w:val="28"/>
        </w:rPr>
        <w:t xml:space="preserve"> является:</w:t>
      </w:r>
    </w:p>
    <w:p w:rsidR="00EE7F10" w:rsidRPr="008308A4" w:rsidRDefault="00EE7F10" w:rsidP="00EE7F1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локальным актом или разделом локального акта работодателя, в котором излагаются цели и мероприятия, направленные на сохранение жизни и здоровья работников;</w:t>
      </w:r>
    </w:p>
    <w:p w:rsidR="00EE7F10" w:rsidRPr="008308A4" w:rsidRDefault="00EE7F10" w:rsidP="00EE7F1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публичной декларацией работодателя о намерении и гарантированном выполнении им государственных нормативных требований охраны труда и добровольно принятых на себя обязательств с учетом мнения выборного органа первичной профсоюзной организации или иного уполномоченного работниками органа.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Политика (стратегия) по охране труда:</w:t>
      </w:r>
    </w:p>
    <w:p w:rsidR="00EE7F10" w:rsidRPr="008308A4" w:rsidRDefault="00EE7F10" w:rsidP="00EE7F1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направлена на сохранение жизни и здоровья работников в процессе их трудовой деятельности;</w:t>
      </w:r>
    </w:p>
    <w:p w:rsidR="00EE7F10" w:rsidRPr="008308A4" w:rsidRDefault="00EE7F10" w:rsidP="00EE7F1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направлена на обеспечение безопасных условий труда, управление рисками производственного травматизма и профессиональной заболеваемости;</w:t>
      </w:r>
    </w:p>
    <w:p w:rsidR="00EE7F10" w:rsidRPr="008308A4" w:rsidRDefault="00EE7F10" w:rsidP="00EE7F1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соответствует специфике экономической деятельности и организации работ у работодателя, особенностям профессиональных рисков и возможностям управления охраной труда;</w:t>
      </w:r>
    </w:p>
    <w:p w:rsidR="00EE7F10" w:rsidRPr="008308A4" w:rsidRDefault="00EE7F10" w:rsidP="00EE7F1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отражает цели в области охраны труда;</w:t>
      </w:r>
    </w:p>
    <w:p w:rsidR="00EE7F10" w:rsidRPr="008308A4" w:rsidRDefault="00EE7F10" w:rsidP="00EE7F1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включает обязательства работодателя по устранению опасностей и снижению уровней профессиональных рисков на рабочих местах;</w:t>
      </w:r>
    </w:p>
    <w:p w:rsidR="00EE7F10" w:rsidRPr="008308A4" w:rsidRDefault="00EE7F10" w:rsidP="00EE7F1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включает обязательство работодателя совершенствовать СУОТ;</w:t>
      </w:r>
    </w:p>
    <w:p w:rsidR="00EE7F10" w:rsidRPr="008308A4" w:rsidRDefault="00EE7F10" w:rsidP="00EE7F1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учитывает мнение выборного органа первичной профсоюзной организации или иного уполномоченного работниками органа (при наличии).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Политику (стратегию) по охране труда рекомендуется оценивать на актуальность и соответствие стратегическим задачам по охране труда и пересматривать в рамках оценки эффективности функционирования СУОТ.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Работодателю рекомендуется обеспечивать:</w:t>
      </w:r>
    </w:p>
    <w:p w:rsidR="00EE7F10" w:rsidRPr="008308A4" w:rsidRDefault="00EE7F10" w:rsidP="00EE7F10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предоставление ответственным лицам соответствующих полномочий для осуществления функций (обязанностей) в рамках функционирования СУОТ;</w:t>
      </w:r>
    </w:p>
    <w:p w:rsidR="00EE7F10" w:rsidRPr="008308A4" w:rsidRDefault="00EE7F10" w:rsidP="00EE7F10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документирование и доведение до сведения работников на всех уровнях управления организацией информации об ответственных лицах и их полномочиях.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Работодателю рекомендуется назначить работников, ответственных за соблюдение требований охраны труда, с предоставлением им необходимых полномочий для осуществления взаимодействия с ответственными лицами и непосредственно с работодателем в рамках функционирования СУОТ организации с учетом должностных и рабочих обязанностей. Данные полномочия рекомендуется доводить до сведения работников на всех уровнях управления организацией.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Разработку, внедрение и поддержку процесса(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) взаимодействия (консультаций) с работниками и их участия (а также, при их наличии, участия представителей работников) в разработке, планировании, внедрении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мероприятий по улучшению условий и охраны труда рекомендуется обеспечивать в том числе с учетом:</w:t>
      </w:r>
    </w:p>
    <w:p w:rsidR="00EE7F10" w:rsidRPr="008308A4" w:rsidRDefault="00EE7F10" w:rsidP="00EE7F10">
      <w:pPr>
        <w:pStyle w:val="a3"/>
        <w:numPr>
          <w:ilvl w:val="0"/>
          <w:numId w:val="5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определения механизмов, времени и ресурсов для участия работников в обеспечении безопасности на своих рабочих местах;</w:t>
      </w:r>
    </w:p>
    <w:p w:rsidR="00EE7F10" w:rsidRPr="008308A4" w:rsidRDefault="00EE7F10" w:rsidP="00EE7F10">
      <w:pPr>
        <w:pStyle w:val="a3"/>
        <w:numPr>
          <w:ilvl w:val="0"/>
          <w:numId w:val="5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обеспечения своевременного доступа к четкой, понятной и актуальной информации по вопросам функционирования СУОТ;</w:t>
      </w:r>
    </w:p>
    <w:p w:rsidR="00EE7F10" w:rsidRPr="008308A4" w:rsidRDefault="00EE7F10" w:rsidP="00EE7F10">
      <w:pPr>
        <w:pStyle w:val="a3"/>
        <w:numPr>
          <w:ilvl w:val="0"/>
          <w:numId w:val="5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определения и устранения (минимизации) препятствий для участия работников в СУОТ.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Управление охраной труда рекомендуется осуществлять при непосредственном участии работников и (или) уполномоченных ими представителей (представительных органов), в том числе в рамках деятельности комитета (комиссии) по охране труда работодателя (при наличии) или уполномоченных (доверенных) лиц по охране труда.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Для организации консультаций и взаимодействия в области охраны труда с работниками и заинтересованными сторонами на всех уровнях управления работодатель вправе реализовывать и поддерживать в работоспособном состоянии процессы, обеспечивающие участие работников или их уполномоченных представителей (при наличии) в разработке, планировании, обеспечении функционирования, оценке показателей функционирования и действиях по улучшению СУОТ.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целях реализации механизмов консультаций и взаимодействия по охране труда рекомендуется обеспечивать координацию и взаимодействие по охране труда с работниками и (или) их уполномоченными представителями по следующим вопросам:</w:t>
      </w:r>
    </w:p>
    <w:p w:rsidR="00EE7F10" w:rsidRPr="008308A4" w:rsidRDefault="00EE7F10" w:rsidP="00EE7F1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установление (определение) потребностей и ожиданий работников в рамках построения, развития и функционирования СУОТ;</w:t>
      </w:r>
    </w:p>
    <w:p w:rsidR="00EE7F10" w:rsidRPr="008308A4" w:rsidRDefault="00EE7F10" w:rsidP="00EE7F1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установление целей в области охраны труда и планирование их достижения;</w:t>
      </w:r>
    </w:p>
    <w:p w:rsidR="00EE7F10" w:rsidRPr="008308A4" w:rsidRDefault="00EE7F10" w:rsidP="00EE7F1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выявление опасностей, оценка уровня профессиональных рисков и план мероприятий по управлению профессиональными рисками и улучшению условий труда;</w:t>
      </w:r>
    </w:p>
    <w:p w:rsidR="00EE7F10" w:rsidRPr="008308A4" w:rsidRDefault="00EE7F10" w:rsidP="00EE7F1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определение и закрепление в действующих локальных нормативных актах работодателя функциональных (в том объеме, в котором это применимо) обязанностей, ответственности и полномочий в области охраны труда;</w:t>
      </w:r>
    </w:p>
    <w:p w:rsidR="00EE7F10" w:rsidRPr="008308A4" w:rsidRDefault="00EE7F10" w:rsidP="00EE7F10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установление (определение) механизмов консультирования и взаимодействия с работниками и (или) их уполномоченными представителями, а также их участия при обсуждении и решении вопросов по охране труда.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Целями каждого работодателя в области охраны труда</w:t>
      </w:r>
      <w:r w:rsidRPr="008308A4">
        <w:rPr>
          <w:rFonts w:ascii="Times New Roman" w:hAnsi="Times New Roman" w:cs="Times New Roman"/>
          <w:sz w:val="28"/>
          <w:szCs w:val="28"/>
        </w:rPr>
        <w:t xml:space="preserve">, в соответствии с Конституцией РФ, являются: 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1. Обеспечить приоритет охраны труда и здоровья работающих в процессе выполнения ими своих обязанностей перед получением прибыли, лидирующих позиций на рынке и т.п. 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2. При невозможности полного исключения аварий и травматизма стремиться к их предотвращению – путем профилактических мер и обучения персонала по действиям при нештатных ситуациях. 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3. Снижать риск развития профессиональных заболеваний за счет своевременного лабораторно-инструментального контроля в рамках СУОТ и особенно – за счет производственного санитарно-эпидемиологического контроля. 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Чтобы выполнить эти трудные, но достижимые цели, работодатель должен взять на себя обязательства, по выполнению которых можно судить о том, что Политика реализуется, а не остается лишь лозунгом. Работодатель обязан выполнять требования 212 статьи Трудового кодекса: использовать только сертифицированные, годные, испытанные оборудование, машины,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инструменты, СИЗ, средства коллективной защиты, сырье и материалы; четко соблюдать требования правил по охране труда, а также требования не только федерального, но и муниципального законодательства, помнить о приоритете международного права; в случаях, когда законодательные нормы и правила недостаточны, поверхностны, разработать локальные акты, дополняющие меры безопасности, или обратиться к разработчику правил для получения разъяснений, участвовать в обсуждениях на проектов нормативно-правовых актов.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Стратегия (политика) по охране труда является компонентом Системы управления охраной труда. В этом документе публикуют замысел в виде задач и целей работодателя в области охраны труда в отношении работников организации, окружающей среды, а также общества в целом. 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Этот документ оформляется в виде раздела в Положении о СУОТ, либо как локальный нормативный акт. Документ нужно разместить на официальном сайте предприятия и в доступных для работников местах, например, в уголках по охране труда или на информационных досках. Всех сотрудников нужно с ним ознакомить. 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Если произошли изменения в законодательстве, на предприятии провели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спецоценку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или внедрили новое оборудование, соответствующие разделы необходимо актуализировать. 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Контролирующие органы также вправе ознакомиться с данным документом. При проверке инспектор ГИТ посмотрит и Положение, и Политику. Он проверит, выявил ли работодатель все профессиональные риски и опасности, которые могут угрожать жизни или здоровью работников, какие мероприятия он запланировал, чтобы снизить уровень травматизма и профессиональных заболеваний, как их выполняют. 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Функционирование СУОТ – это обязанность, а не право работодателя, указанная в 212 статье Трудового кодекса Российской Федерации. Отсутствие Политики, а также отсутствие Положения может привести к штрафу по части 1 статьи 5.27.1 КоАП РФ на организацию, а также на должностных лиц.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:rsidR="00EE7F10" w:rsidRPr="008308A4" w:rsidRDefault="00EE7F10" w:rsidP="00EE7F10">
      <w:pPr>
        <w:pStyle w:val="3"/>
        <w:rPr>
          <w:sz w:val="28"/>
          <w:szCs w:val="28"/>
        </w:rPr>
      </w:pPr>
      <w:r w:rsidRPr="008308A4">
        <w:rPr>
          <w:sz w:val="28"/>
          <w:szCs w:val="28"/>
        </w:rPr>
        <w:t xml:space="preserve"> Обязанности работодателя по обеспечению безопасных условий и охраны труда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Обязанности по обеспечению безопасных условий и охраны труда возлагаются на работодателя.</w:t>
      </w:r>
    </w:p>
    <w:p w:rsidR="00EE7F10" w:rsidRPr="008308A4" w:rsidRDefault="00EE7F10" w:rsidP="00EE7F1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8A4">
        <w:rPr>
          <w:rFonts w:ascii="Times New Roman" w:hAnsi="Times New Roman" w:cs="Times New Roman"/>
          <w:b/>
          <w:sz w:val="28"/>
          <w:szCs w:val="28"/>
        </w:rPr>
        <w:t>Работодатель обязан обеспечить: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безопасность работников при эксплуатации зданий, сооружений, оборудования, осуществлении технологических процессов, а также применяемых в производстве инструментов, сырья и материалов;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создание и функционирование системы управления охраной труда;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применение прошедших обязательную сертификацию или декларирование соответствия в установленном законодательством Российской Федерации о техническом регулировании порядке средств индивидуальной и коллективной защиты работников;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соответствующие требованиям охраны труда условия труда на каждом рабочем месте;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режим труда и отдыха работников в соответствии с трудовым законодательством и иными нормативными правовыми актами, содержащими нормы трудового права;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приобретение и выдачу за счет собственных средств специальной одежды, специальной обуви и других средств индивидуальной защиты, смывающих и обезвреживающих средств, прошедших обязательную сертификацию или декларирование соответствия в установленном законодательством Российской Федерации о техническом регулировании порядке, в соответствии с установленными нормами работникам, занятым на работах с вредными и (или) опасными условиями труда, а также на работах, выполняемых в особых температурных условиях или связанных с загрязнением;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 xml:space="preserve">обучение безопасным методам и </w:t>
      </w:r>
      <w:proofErr w:type="gramStart"/>
      <w:r w:rsidRPr="008308A4">
        <w:rPr>
          <w:rFonts w:ascii="Times New Roman" w:hAnsi="Times New Roman" w:cs="Times New Roman"/>
          <w:sz w:val="28"/>
          <w:szCs w:val="28"/>
        </w:rPr>
        <w:t>приемам выполнения работ</w:t>
      </w:r>
      <w:proofErr w:type="gramEnd"/>
      <w:r w:rsidRPr="008308A4">
        <w:rPr>
          <w:rFonts w:ascii="Times New Roman" w:hAnsi="Times New Roman" w:cs="Times New Roman"/>
          <w:sz w:val="28"/>
          <w:szCs w:val="28"/>
        </w:rPr>
        <w:t xml:space="preserve"> и оказанию первой помощи пострадавшим на производстве, проведение инструктажа по охране труда, стажировки на рабочем месте и проверки знания требований охраны труда;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недопущение к работе лиц, не прошедших в установленном порядке обучение и инструктаж по охране труда, стажировку и проверку знаний требований охраны труда;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организацию контроля за состоянием условий труда на рабочих местах, а также за правильностью применения работниками средств индивидуальной и коллективной защиты;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проведение специальной оценки условий труда в соответствии с законодательством о специальной оценке условий труда;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случаях, предусмотренных трудовым законодательством и иными нормативными правовыми актами, содержащими нормы трудового права, организовывать проведение за счет собственных средств обязательных предварительных (при поступлении на работу) и периодических (в течение трудовой деятельности) медицинских осмотров, других обязательных медицинских осмотров, обязательных психиатрических освидетельствований работников, внеочередных медицинских осмотров, обязательных психиатрических освидетельствований работников по их просьбам в соответствии с медицинскими рекомендациями с сохранением за ними места работы (должности) и среднего заработка на время прохождения указанных медицинских осмотров, обязательных психиатрических освидетельствований;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недопущение работников к исполнению ими трудовых обязанностей без прохождения обязательных медицинских осмотров, обязательных психиатрических освидетельствований, а также в случае медицинских противопоказаний;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информирование работников об условиях и охране труда на рабочих местах, о риске повреждения здоровья, предоставляемых им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гарантиях, полагающихся им компенсациях и средствах индивидуальной защиты;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предоставление федеральным органам исполнительной власти, осуществляющим функции по выработке государственной политики и нормативно-правовому регулированию в сфере труда, федеральному органу исполнительной власти, уполномоченному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другим федеральным органам исполнительной власти, осуществляющим государственный контроль (надзор) в установленной сфере деятельности, органам исполнительной власти субъектов Российской Федерации в области охраны труда, органам профсоюзного контроля за соблюдением трудового законодательства и иных актов, содержащих нормы трудового права, информации и документов, необходимых для осуществления ими своих полномочий;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принятие мер по предотвращению аварийных ситуаций, сохранению жизни и здоровья работников при возникновении таких ситуаций, в том числе по оказанию пострадавшим первой помощи;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расследование и учет в установленном Трудовым Кодексом, другими федеральными законами и иными нормативными правовыми актами Российской Федерации порядке несчастных случаев на производстве и профессиональных заболеваний;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санитарно-бытовое обслуживание и медицинское обеспечение работников в соответствии с требованиями охраны труда, а также доставку работников, заболевших на рабочем месте, в медицинскую организацию в случае необходимости оказания им неотложной медицинской помощи;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беспрепятственный допуск должностных лиц федерального органа исполнительной власти, уполномоченного на осуществление федерального государственного контроля (надзора) за соблюдением трудового законодательства и иных нормативных правовых актов,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содержащих нормы трудового права, других федеральных органов исполнительной власти, осуществляющих государственный контроль (надзор) в установленной сфере деятельности, органов исполнительной власти субъектов Российской Федерации в области охраны труда, органов Фонда социального страхования Российской Федерации, а также представителей органов общественного контроля в целях проведения проверок условий и охраны труда и расследования несчастных случаев на производстве и профессиональных заболеваний;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выполнение предписаний должностных лиц федерального органа исполнительной власти, уполномоченного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других федеральных органов исполнительной власти, осуществляющих государственный контроль (надзор) в установленной сфере деятельности, и рассмотрение представлений органов общественного контроля в установленные Трудовым Кодексом, иными федеральными законами сроки;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обязательное социальное страхование работников от несчастных случаев на производстве и профессиональных заболеваний;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ознакомление работников с требованиями охраны труда;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разработку и утверждение правил и инструкций по охране труда для работников с учетом мнения выборного органа первичной профсоюзной организации или иного уполномоченного работниками органа в порядке, установленном статьей 372 Трудового Кодекса для принятия локальных нормативных актов;</w:t>
      </w:r>
    </w:p>
    <w:p w:rsidR="00EE7F10" w:rsidRPr="008308A4" w:rsidRDefault="00EE7F10" w:rsidP="00EE7F1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наличие комплекта нормативных правовых актов, содержащих требования охраны труда в соответствии со спецификой своей деятельности.</w:t>
      </w:r>
    </w:p>
    <w:p w:rsidR="00D176AB" w:rsidRDefault="00EE7F10"/>
    <w:sectPr w:rsidR="00D17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DF2B5F"/>
    <w:multiLevelType w:val="hybridMultilevel"/>
    <w:tmpl w:val="2DAEEED6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C1776AB"/>
    <w:multiLevelType w:val="hybridMultilevel"/>
    <w:tmpl w:val="BFB63F40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92E3475"/>
    <w:multiLevelType w:val="hybridMultilevel"/>
    <w:tmpl w:val="475E561C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56AB1C62"/>
    <w:multiLevelType w:val="hybridMultilevel"/>
    <w:tmpl w:val="1BAE277C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667A1191"/>
    <w:multiLevelType w:val="hybridMultilevel"/>
    <w:tmpl w:val="3CD29464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79608A8"/>
    <w:multiLevelType w:val="hybridMultilevel"/>
    <w:tmpl w:val="7A848782"/>
    <w:lvl w:ilvl="0" w:tplc="0419000B">
      <w:start w:val="1"/>
      <w:numFmt w:val="bullet"/>
      <w:lvlText w:val=""/>
      <w:lvlJc w:val="left"/>
      <w:pPr>
        <w:ind w:left="193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F10"/>
    <w:rsid w:val="00021ADA"/>
    <w:rsid w:val="00705592"/>
    <w:rsid w:val="00E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E5DB07-A512-4563-A511-57EA8511B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7F10"/>
  </w:style>
  <w:style w:type="paragraph" w:styleId="2">
    <w:name w:val="heading 2"/>
    <w:basedOn w:val="a"/>
    <w:next w:val="a"/>
    <w:link w:val="20"/>
    <w:uiPriority w:val="9"/>
    <w:unhideWhenUsed/>
    <w:qFormat/>
    <w:rsid w:val="00EE7F10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E7F10"/>
    <w:pPr>
      <w:keepNext/>
      <w:keepLines/>
      <w:spacing w:after="0" w:line="360" w:lineRule="auto"/>
      <w:contextualSpacing/>
      <w:jc w:val="center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E7F10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E7F10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EE7F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2163</Words>
  <Characters>12334</Characters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2022-08-24T12:51:00Z</dcterms:created>
  <dcterms:modified xsi:type="dcterms:W3CDTF">2022-08-24T12:58:00Z</dcterms:modified>
</cp:coreProperties>
</file>