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938" w:rsidRPr="008308A4" w:rsidRDefault="00B53938" w:rsidP="00B53938">
      <w:pPr>
        <w:pStyle w:val="2"/>
        <w:rPr>
          <w:sz w:val="28"/>
          <w:szCs w:val="28"/>
        </w:rPr>
      </w:pPr>
      <w:bookmarkStart w:id="0" w:name="_Toc94976081"/>
      <w:bookmarkStart w:id="1" w:name="_Hlk94888810"/>
      <w:bookmarkStart w:id="2" w:name="_Toc112241493"/>
      <w:bookmarkStart w:id="3" w:name="_GoBack"/>
      <w:r w:rsidRPr="008308A4">
        <w:rPr>
          <w:sz w:val="28"/>
          <w:szCs w:val="28"/>
        </w:rPr>
        <w:t>1. Примерное положение о системе управления охраной труда</w:t>
      </w:r>
      <w:bookmarkEnd w:id="0"/>
      <w:bookmarkEnd w:id="2"/>
    </w:p>
    <w:bookmarkEnd w:id="1"/>
    <w:bookmarkEnd w:id="3"/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Примерное положение о системе управления охраной труда (далее – Примерное положение) утверждено Приказом Минтруда РФ от 29.10.2021 N 776н и разработано в целях оказания содействия работодателям в соблюдении требований охраны труда посредством создания, внедрения и обеспечения функционирования системы управления охраной труда (далее – СУОТ) в организации, в разработке локальных нормативных актов, определяющих порядок функционирования СУОТ, в разработке мер, направленных на создание безопасных условий труда, предотвращение производственного травматизма и профессиональной заболеваемости. </w:t>
      </w:r>
      <w:bookmarkStart w:id="4" w:name="_Hlk94888861"/>
      <w:r w:rsidRPr="008308A4">
        <w:rPr>
          <w:rFonts w:ascii="Times New Roman" w:hAnsi="Times New Roman" w:cs="Times New Roman"/>
          <w:sz w:val="28"/>
          <w:szCs w:val="28"/>
        </w:rPr>
        <w:t>Работодатель устанавливает структуру и порядок функционирования СУОТ в локальном нормативном акте, принимаемом с учетом Примерного положения.</w:t>
      </w:r>
    </w:p>
    <w:bookmarkEnd w:id="4"/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СУОТ является неотъемлемой частью управленческой и (или) производственной системы работодателя.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СУОТ представляет собой единство:</w:t>
      </w:r>
    </w:p>
    <w:p w:rsidR="00B53938" w:rsidRPr="008308A4" w:rsidRDefault="00B53938" w:rsidP="00B5393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организационной структуры управления организации (согласно штатному расписанию), предусматривающей установление обязанностей и ответственности в области охраны труда на всех уровнях управления;</w:t>
      </w:r>
    </w:p>
    <w:p w:rsidR="00B53938" w:rsidRPr="008308A4" w:rsidRDefault="00B53938" w:rsidP="00B5393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мероприятий, обеспечивающих функционирование СУОТ и контроль за эффективностью работы в области охраны труда;</w:t>
      </w:r>
    </w:p>
    <w:p w:rsidR="00B53938" w:rsidRPr="008308A4" w:rsidRDefault="00B53938" w:rsidP="00B5393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документированной информации, включающей локальные нормативные акты, регламентирующие мероприятия СУОТ, организационно-распорядительные и контрольно-учетные документы.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Создание и обеспечение функционирования СУОТ осуществляются работодателем с учетом специфики деятельности организации, принятых на себя обязательств по охране труда, содержащихся в международных,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межгосударственных и национальных стандартах и руководствах, достижений современной науки и наилучших применимых практик по охране труда.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Разработка и внедрение СУОТ обеспечивают достижение согласно политике (стратегии) организации в области охраны труда ожидаемых результатов в области улучшения условий и охраны труда, которые включают в себя:</w:t>
      </w:r>
    </w:p>
    <w:p w:rsidR="00B53938" w:rsidRPr="008308A4" w:rsidRDefault="00B53938" w:rsidP="00B53938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постоянное улучшение показателей в области охраны труда;</w:t>
      </w:r>
    </w:p>
    <w:p w:rsidR="00B53938" w:rsidRPr="008308A4" w:rsidRDefault="00B53938" w:rsidP="00B53938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соблюдение законодательных и иных норм;</w:t>
      </w:r>
    </w:p>
    <w:p w:rsidR="00B53938" w:rsidRPr="008308A4" w:rsidRDefault="00B53938" w:rsidP="00B53938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достижение целей в области охраны труда.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СУОТ разрабатывается в целях исключения и (или) минимизации профессиональных рисков в области охраны труда и управления указанными рисками (выявления опасностей, оценки уровней и снижения уровней профессиональных рисков), находящихся под управлением работодателя (руководителя организации), с учётом потребностей и ожиданий работников организации, а также других заинтересованных сторон.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Положения СУОТ распространяются на всех работников, работающих у работодателя в соответствии с трудовым законодательством Российской Федерации. В рамках СУОТ учитывается деятельность на всех рабочих местах, во всех структурных подразделениях (филиалах, обособленных подразделениях, территориях, зданиях, сооружениях и других объектах) работодателя, находящихся в его ведении.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Установленные СУОТ положения по безопасности, относящиеся к нахождению и перемещению по объектам работодателя, распространяются на всех лиц, находящихся на территории, в зданиях и сооружениях работодателя, в том числе для представителей органов надзора и контроля и работников подрядных организаций, допущенных к выполнению работ и осуществлению иной деятельности на территории и объектах работодателя в соответствии с требованиями применяемых у работодателя нормативных правовых актов. Указанные положения по безопасности СУОТ доводятся до перечисленных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лиц при проведении вводных инструктажей и посредством включения необходимых для соблюдения положений СУОТ в договоры на выполнение подрядных работ.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 регулярного (не реже одного раза в год) заключения договора подряда, разрабатывается и утверждается распорядительным документом работодателя положение о допуске подрядных организаций к производству работ на территории работодателя, в котором будет указан необходимый перечень документов, представляемых перед допуском к работам и правила организации таких работ.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определении состава соблюдаемых работодателем норм Примерного положения и их полноты учитываются наличие у работодателя рабочих мест с вредными и/или опасными условиями труда, производственных процессов, содержащих опасности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травмирования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работников, а также результаты выявления (идентификации) опасностей и оценки уровней профессиональных рисков, связанных с этими опасностями.</w:t>
      </w:r>
    </w:p>
    <w:p w:rsidR="00B53938" w:rsidRPr="008308A4" w:rsidRDefault="00B53938" w:rsidP="00B53938">
      <w:pPr>
        <w:pStyle w:val="3"/>
        <w:rPr>
          <w:i/>
          <w:iCs/>
          <w:sz w:val="28"/>
          <w:szCs w:val="28"/>
        </w:rPr>
      </w:pPr>
      <w:r w:rsidRPr="008308A4">
        <w:rPr>
          <w:sz w:val="28"/>
          <w:szCs w:val="28"/>
        </w:rPr>
        <w:t>Разработка и внедрение СУОТ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Работодателю рекомендуется обеспечивать: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предоставление ответственным лицам соответствующих полномочий для осуществления функций (обязанностей) в рамках функционирования СУОТ;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документирование и доведение до сведения работников на всех уровнях управления организацией информации об ответственных лицах и их полномочиях.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Работодателю рекомендуется назначить работников, ответственных за соблюдение требований охраны труда, с предоставлением им необходимых полномочий для осуществления взаимодействия с ответственными лицами и непосредственно с работодателем в рамках функционирования СУОТ организации с учетом должностных и рабочих обязанностей. Данные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полномочия рекомендуется доводить до сведения работников на всех уровнях управления организацией.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Разработку, внедрение и поддержку процесса(</w:t>
      </w:r>
      <w:proofErr w:type="spellStart"/>
      <w:r w:rsidRPr="008308A4">
        <w:rPr>
          <w:rFonts w:ascii="Times New Roman" w:hAnsi="Times New Roman" w:cs="Times New Roman"/>
          <w:b/>
          <w:sz w:val="28"/>
          <w:szCs w:val="28"/>
        </w:rPr>
        <w:t>ов</w:t>
      </w:r>
      <w:proofErr w:type="spellEnd"/>
      <w:r w:rsidRPr="008308A4">
        <w:rPr>
          <w:rFonts w:ascii="Times New Roman" w:hAnsi="Times New Roman" w:cs="Times New Roman"/>
          <w:b/>
          <w:sz w:val="28"/>
          <w:szCs w:val="28"/>
        </w:rPr>
        <w:t>) взаимодействия (консультаций) с работниками и их участия (а также, при их наличии, участия представителей работников) в разработке, планировании, внедрении мероприятий по улучшению условий и охраны труда рекомендуется обеспечивать в том числе с учетом: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определения механизмов, времени и ресурсов для участия работников в обеспечении безопасности на своих рабочих местах;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обеспечения своевременного доступа к четкой, понятной и актуальной информации по вопросам функционирования СУОТ;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определения и устранения (минимизации) препятствий для участия работников в СУОТ.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Управление охраной труда рекомендуется осуществлять при непосредственном участии работников и (или) уполномоченных ими представителей (представительных органов), в том числе в рамках деятельности комитета (комиссии) по охране труда работодателя (при наличии) или уполномоченных (доверенных) лиц по охране труда.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Для организации консультаций и взаимодействия в области охраны труда с работниками и заинтересованными сторонами на всех уровнях управления работодатель вправе реализовывать и поддерживать в работоспособном состоянии процессы, обеспечивающие участие работников или их уполномоченных представителей (при наличии) в разработке, планировании, обеспечении функционирования, оценке показателей функционирования и действиях по улучшению СУОТ.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В целях реализации механизмов консультаций и взаимодействия по охране труда рекомендуется обеспечивать координацию и взаимодействие по охране труда с работниками и (или) их уполномоченными представителями по следующим вопросам</w:t>
      </w:r>
      <w:r w:rsidRPr="008308A4">
        <w:rPr>
          <w:rFonts w:ascii="Times New Roman" w:hAnsi="Times New Roman" w:cs="Times New Roman"/>
          <w:sz w:val="28"/>
          <w:szCs w:val="28"/>
        </w:rPr>
        <w:t>: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а) установление (определение) потребностей и ожиданий работников в рамках построения, развития и функционирования СУОТ;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установление целей в области охраны труда и планирование их достижения;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выявление опасностей, оценка уровня профессиональных рисков и план мероприятий по управлению профессиональными рисками и улучшению условий труда;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определение и закрепление в действующих локальных нормативных актах работодателя функциональных (в том объеме, в котором это применимо) обязанностей, ответственности и полномочий в области охраны труда;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д) установление (определение) механизмов консультирования и взаимодействия с работниками и (или) их уполномоченными представителями, а также их участия при обсуждении и решении вопросов по охране труда.</w:t>
      </w:r>
    </w:p>
    <w:p w:rsidR="00B53938" w:rsidRPr="008308A4" w:rsidRDefault="00B53938" w:rsidP="00B53938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B53938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B53938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5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B53938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55259"/>
    <w:multiLevelType w:val="hybridMultilevel"/>
    <w:tmpl w:val="D11247DC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0E62A79"/>
    <w:multiLevelType w:val="hybridMultilevel"/>
    <w:tmpl w:val="42C8837C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38"/>
    <w:rsid w:val="00021ADA"/>
    <w:rsid w:val="00705592"/>
    <w:rsid w:val="00B5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DC297-2B4C-4A11-835E-E0BE8299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3938"/>
  </w:style>
  <w:style w:type="paragraph" w:styleId="2">
    <w:name w:val="heading 2"/>
    <w:basedOn w:val="a"/>
    <w:next w:val="a"/>
    <w:link w:val="20"/>
    <w:uiPriority w:val="9"/>
    <w:unhideWhenUsed/>
    <w:qFormat/>
    <w:rsid w:val="00B53938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53938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53938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53938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B5393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B53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53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1110</Words>
  <Characters>6330</Characters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2022-08-24T12:47:00Z</dcterms:created>
  <dcterms:modified xsi:type="dcterms:W3CDTF">2022-08-24T12:48:00Z</dcterms:modified>
</cp:coreProperties>
</file>