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A29125" w14:textId="2F4F0948" w:rsidR="00927DB8" w:rsidRPr="00DF7739" w:rsidRDefault="006F128D" w:rsidP="00DF7739">
      <w:pPr>
        <w:pStyle w:val="1"/>
      </w:pPr>
      <w:r w:rsidRPr="00DF7739">
        <w:t>Лекция 4</w:t>
      </w:r>
      <w:r w:rsidR="00DF7739">
        <w:t>.</w:t>
      </w:r>
      <w:r w:rsidRPr="00DF7739">
        <w:t xml:space="preserve"> </w:t>
      </w:r>
      <w:r w:rsidR="00A62780" w:rsidRPr="00DF7739">
        <w:t>Токарный станок с ЧПУ по металлу</w:t>
      </w:r>
    </w:p>
    <w:p w14:paraId="7EBD106D" w14:textId="362C3084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2A89E" w14:textId="7E707319" w:rsidR="00A62780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Основные требования, предъявляемые к современному металлорежущему оборудованию — это скорость запуска в производство, точность изготовления и быстрая переналадка на выпуск другого изделия. Всеми этими качествами обладает токарный станок с ЧПУ. Его главные достоинства — точность, высокая производительность, возможность многооперационной механообработки за одну установку и скорость переналадки. А применение системы ЧПУ (англ. CNC) с цифровым управлением электроприводами позволяет выполнять все действия по изготовлению изделия без участия станочника-оператора. По существующей классификации он относится к металлорежущим установкам, но по факту станок по обработке металла — универсальный и может обрабатывать множество других материалов.</w:t>
      </w:r>
    </w:p>
    <w:p w14:paraId="0623C914" w14:textId="77777777" w:rsidR="00DF7739" w:rsidRPr="00DF7739" w:rsidRDefault="00DF7739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FC8DEE" w14:textId="02C59B1E" w:rsidR="00A62780" w:rsidRDefault="00A62780" w:rsidP="00DF77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6B4167" wp14:editId="3C7F82B1">
            <wp:extent cx="4324350" cy="2800017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152" cy="28083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0AFB10" w14:textId="66ECA5EB" w:rsidR="00DF7739" w:rsidRPr="00DF7739" w:rsidRDefault="00DF7739" w:rsidP="00DF7739">
      <w:pPr>
        <w:pStyle w:val="2"/>
      </w:pPr>
      <w:r w:rsidRPr="00DF7739">
        <w:t>Рис. 1. Токарный станок с ЧПУ</w:t>
      </w:r>
    </w:p>
    <w:p w14:paraId="1FA6292D" w14:textId="77777777" w:rsidR="00DF7739" w:rsidRPr="00DF7739" w:rsidRDefault="00DF7739" w:rsidP="00DF77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25B495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 xml:space="preserve">Технологические особенности токарного оборудования позволяют выполнять на нем лишь некоторые виды механообработки. Поэтому его применяют при изготовлении изделий с цилиндрическими, сферическими и коническими поверхностями, используя при этом обработку точением, а также </w:t>
      </w:r>
      <w:r w:rsidRPr="00DF7739">
        <w:rPr>
          <w:rFonts w:ascii="Times New Roman" w:hAnsi="Times New Roman" w:cs="Times New Roman"/>
          <w:sz w:val="28"/>
          <w:szCs w:val="28"/>
        </w:rPr>
        <w:lastRenderedPageBreak/>
        <w:t>операции с применением сверл, метчиков, зенкеров и разверток. Точение является основным видом токарных работ и имеет следующие разновидности:</w:t>
      </w:r>
    </w:p>
    <w:p w14:paraId="0A5B4141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наружное обтачивание;</w:t>
      </w:r>
    </w:p>
    <w:p w14:paraId="69E2FE21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внутренняя расточка;</w:t>
      </w:r>
    </w:p>
    <w:p w14:paraId="443C1593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подрезка торцов;</w:t>
      </w:r>
    </w:p>
    <w:p w14:paraId="50147D38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прорезка канавок;</w:t>
      </w:r>
    </w:p>
    <w:p w14:paraId="3D14BEDC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отрезка.</w:t>
      </w:r>
    </w:p>
    <w:p w14:paraId="71DC8711" w14:textId="3C213798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Многофункциональные токарные центры имеют дополнительный фрезерный шпиндель, который позволяет выполнять все виды фрезерных работ. Универсальный токарный станок с ЧПУ по металлу также может оснащаться съемной фрезерной головкой. Чаще всего такие дополнительные механизмы используют на устройствах небольшого размера, примером которых является настольный токарный станок с ЧПУ.</w:t>
      </w:r>
    </w:p>
    <w:p w14:paraId="0BC9897C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 xml:space="preserve">Основные группы изделий, изготавливаемые </w:t>
      </w:r>
      <w:proofErr w:type="spellStart"/>
      <w:r w:rsidRPr="00DF7739">
        <w:rPr>
          <w:rFonts w:ascii="Times New Roman" w:hAnsi="Times New Roman" w:cs="Times New Roman"/>
          <w:sz w:val="28"/>
          <w:szCs w:val="28"/>
        </w:rPr>
        <w:t>токаркой</w:t>
      </w:r>
      <w:proofErr w:type="spellEnd"/>
      <w:r w:rsidRPr="00DF7739">
        <w:rPr>
          <w:rFonts w:ascii="Times New Roman" w:hAnsi="Times New Roman" w:cs="Times New Roman"/>
          <w:sz w:val="28"/>
          <w:szCs w:val="28"/>
        </w:rPr>
        <w:t xml:space="preserve"> — это валы, втулки, плоские тела вращения, части корпусов, фланцы редукторов и эксцентрики. Для крупносерийного изготовления простых деталей применяют прутковые автоматы или специализированные установки. А основное назначение токарных станков с программным управлением — единичное и мелкосерийное производства изделий повышенной сложности.</w:t>
      </w:r>
    </w:p>
    <w:p w14:paraId="5BAF6970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7739">
        <w:rPr>
          <w:rFonts w:ascii="Times New Roman" w:hAnsi="Times New Roman" w:cs="Times New Roman"/>
          <w:i/>
          <w:iCs/>
          <w:sz w:val="28"/>
          <w:szCs w:val="28"/>
        </w:rPr>
        <w:t>Конструктивные особенности</w:t>
      </w:r>
    </w:p>
    <w:p w14:paraId="736CD59C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Независимо от технических характеристик в состав токарных установок входит примерно один и тот же набор узлов и агрегатов:</w:t>
      </w:r>
    </w:p>
    <w:p w14:paraId="41FAA477" w14:textId="763EB7D5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 xml:space="preserve">1.Станина. Это сварная или литая конструкция для размещения всех остальных механизмов. Она устанавливается на </w:t>
      </w:r>
      <w:proofErr w:type="spellStart"/>
      <w:r w:rsidRPr="00DF7739">
        <w:rPr>
          <w:rFonts w:ascii="Times New Roman" w:hAnsi="Times New Roman" w:cs="Times New Roman"/>
          <w:sz w:val="28"/>
          <w:szCs w:val="28"/>
        </w:rPr>
        <w:t>виброопоры</w:t>
      </w:r>
      <w:proofErr w:type="spellEnd"/>
      <w:r w:rsidRPr="00DF7739">
        <w:rPr>
          <w:rFonts w:ascii="Times New Roman" w:hAnsi="Times New Roman" w:cs="Times New Roman"/>
          <w:sz w:val="28"/>
          <w:szCs w:val="28"/>
        </w:rPr>
        <w:t xml:space="preserve"> или крепится анкерными болтами к бетонному полу цеха. На станине монтируется передняя бабка и горизонтальные направляющие.</w:t>
      </w:r>
    </w:p>
    <w:p w14:paraId="47843F19" w14:textId="534A786E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2.Передняя бабка. Внутри нее находится главный привод, коробка скоростей и шпиндель. Для зажима заготовки используется кулачковый патрон или планшайба, которые крепят на конец шпинделя.</w:t>
      </w:r>
    </w:p>
    <w:p w14:paraId="37758211" w14:textId="3978AC83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lastRenderedPageBreak/>
        <w:t>3.Задняя бабка. Расположена на продольных направляющих напротив передней бабки. Предназначена для фиксации второго конца заготовок или закрепления инструмента для работы с цилиндрическими и коническими отверстиями.</w:t>
      </w:r>
    </w:p>
    <w:p w14:paraId="615E8DAB" w14:textId="3B379187" w:rsidR="00A62780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4.Суппорт. Служит для позиционирования резца или поворотной инструментальной головки. В его состав входят каретка, поперечные салазки, верхние салазки, резцедержатель и механизм, обеспечивающий перемещение этих устройств.</w:t>
      </w:r>
    </w:p>
    <w:p w14:paraId="341AF423" w14:textId="77777777" w:rsidR="00DF7739" w:rsidRPr="00DF7739" w:rsidRDefault="00DF7739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D6B49E" w14:textId="23A4D93C" w:rsidR="00A62780" w:rsidRDefault="00A62780" w:rsidP="00DF77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12A3D1" wp14:editId="713544FF">
            <wp:extent cx="4215657" cy="2524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892" cy="2533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928435" w14:textId="30650049" w:rsidR="00DF7739" w:rsidRDefault="00DF7739" w:rsidP="00DF7739">
      <w:pPr>
        <w:pStyle w:val="2"/>
      </w:pPr>
      <w:r>
        <w:t>Рис. 2. Суппорт</w:t>
      </w:r>
    </w:p>
    <w:p w14:paraId="144EDC45" w14:textId="77777777" w:rsidR="00DF7739" w:rsidRPr="00DF7739" w:rsidRDefault="00DF7739" w:rsidP="00DF77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411E87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Эти агрегаты дополняют устройства регулировки вращения главного привода и скорости перемещения режущего инструмента. При ручном механическом управлении — это коробка скоростей и коробка подач, а также гитара — сменный набор шестерен для изменения скорости подачи или шага резьбы. В современных установках вместо механических приводов применяют раздельные электроприводы (главный, отдельных осей, дополнительных устройств) с цифровым управлением.</w:t>
      </w:r>
    </w:p>
    <w:p w14:paraId="30E0EED7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 xml:space="preserve">Токарное оборудование комплектуется различными вспомогательными устройствами. Самые распространенные из них — это системы подачи СОЖ и транспортеры </w:t>
      </w:r>
      <w:proofErr w:type="spellStart"/>
      <w:r w:rsidRPr="00DF7739">
        <w:rPr>
          <w:rFonts w:ascii="Times New Roman" w:hAnsi="Times New Roman" w:cs="Times New Roman"/>
          <w:sz w:val="28"/>
          <w:szCs w:val="28"/>
        </w:rPr>
        <w:t>стружкоудаления</w:t>
      </w:r>
      <w:proofErr w:type="spellEnd"/>
      <w:r w:rsidRPr="00DF7739">
        <w:rPr>
          <w:rFonts w:ascii="Times New Roman" w:hAnsi="Times New Roman" w:cs="Times New Roman"/>
          <w:sz w:val="28"/>
          <w:szCs w:val="28"/>
        </w:rPr>
        <w:t>.</w:t>
      </w:r>
    </w:p>
    <w:p w14:paraId="2CF145E4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lastRenderedPageBreak/>
        <w:t xml:space="preserve">Система СОЖ орошает рабочую зону смазочно-охлаждающей жидкостью (СОЖ), которая охлаждает обрабатываемый металл и инструмент, а также улучшает условия резания. Транспортеры </w:t>
      </w:r>
      <w:proofErr w:type="spellStart"/>
      <w:r w:rsidRPr="00DF7739">
        <w:rPr>
          <w:rFonts w:ascii="Times New Roman" w:hAnsi="Times New Roman" w:cs="Times New Roman"/>
          <w:sz w:val="28"/>
          <w:szCs w:val="28"/>
        </w:rPr>
        <w:t>стружкоудаления</w:t>
      </w:r>
      <w:proofErr w:type="spellEnd"/>
      <w:r w:rsidRPr="00DF7739">
        <w:rPr>
          <w:rFonts w:ascii="Times New Roman" w:hAnsi="Times New Roman" w:cs="Times New Roman"/>
          <w:sz w:val="28"/>
          <w:szCs w:val="28"/>
        </w:rPr>
        <w:t xml:space="preserve"> отводят металлическую стружку из рабочей зоны и доставляют ее в накопительные контейнеры.</w:t>
      </w:r>
    </w:p>
    <w:p w14:paraId="378DB644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 xml:space="preserve">Главное отличие механообработки с использованием ЧПУ от выполнения технологических операций в ручном режиме — это не только программное управление перемещениями и режимами резания, но и полная автоматизация всех вспомогательных операций. </w:t>
      </w:r>
    </w:p>
    <w:p w14:paraId="56B51B03" w14:textId="5E8F3915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Конструкция токарного станка с ЧПУ позволяет управлять не только позиционированием и работой инструмента, но и такими вспомогательными действиями, как:</w:t>
      </w:r>
    </w:p>
    <w:p w14:paraId="58B5D0E1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зажим заготовки;</w:t>
      </w:r>
    </w:p>
    <w:p w14:paraId="521B289F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позиционирование револьверной головки;</w:t>
      </w:r>
    </w:p>
    <w:p w14:paraId="76F23047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включение и выключение системы охлаждения;</w:t>
      </w:r>
    </w:p>
    <w:p w14:paraId="44330FCD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 xml:space="preserve">управление транспортером </w:t>
      </w:r>
      <w:proofErr w:type="spellStart"/>
      <w:r w:rsidRPr="00DF7739">
        <w:rPr>
          <w:rFonts w:ascii="Times New Roman" w:hAnsi="Times New Roman" w:cs="Times New Roman"/>
          <w:sz w:val="28"/>
          <w:szCs w:val="28"/>
        </w:rPr>
        <w:t>стружкоудаления</w:t>
      </w:r>
      <w:proofErr w:type="spellEnd"/>
      <w:r w:rsidRPr="00DF7739">
        <w:rPr>
          <w:rFonts w:ascii="Times New Roman" w:hAnsi="Times New Roman" w:cs="Times New Roman"/>
          <w:sz w:val="28"/>
          <w:szCs w:val="28"/>
        </w:rPr>
        <w:t>;</w:t>
      </w:r>
    </w:p>
    <w:p w14:paraId="062E8A2C" w14:textId="52962E29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блокировка и разблокировка защитного ограждения.</w:t>
      </w:r>
    </w:p>
    <w:p w14:paraId="5AFFF3E7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При разработке CNC-программ применяют программное обеспечение, которое позволяет генерировать последовательность команд для вычисления траектории резца на основании чертежа в электронном формате DXF. Технологу-программисту остается только задать параметры режущей кромки и режимы резания. Большинство современных систем ЧПУ отображают такие чертежи на своем экране, что очень удобно для корректировки программы при ее отладке или пробном изготовлении детали.</w:t>
      </w:r>
    </w:p>
    <w:p w14:paraId="400B3C0B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7739">
        <w:rPr>
          <w:rFonts w:ascii="Times New Roman" w:hAnsi="Times New Roman" w:cs="Times New Roman"/>
          <w:i/>
          <w:iCs/>
          <w:sz w:val="28"/>
          <w:szCs w:val="28"/>
        </w:rPr>
        <w:t>Принцип работы</w:t>
      </w:r>
    </w:p>
    <w:p w14:paraId="207205E4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Технология токарной обработки включает в себя основные и вспомогательные операции. Первые — это сама металлообработка, а вторые — все, что связано с подготовкой и завершением цикла обработки заготовки.</w:t>
      </w:r>
    </w:p>
    <w:p w14:paraId="0A0B48D7" w14:textId="2DC8B35B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В общем виде их последовательность при точении одной поверхности детали выглядит так:</w:t>
      </w:r>
    </w:p>
    <w:p w14:paraId="17598A46" w14:textId="538926A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lastRenderedPageBreak/>
        <w:t>1.Базирование заготовки. Выполняется ее загрузка, центровка, необходимые измерения и фиксация зажимными приспособлениями.</w:t>
      </w:r>
    </w:p>
    <w:p w14:paraId="611A5EBE" w14:textId="493E5EA1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2.Размещение оснастки. При необходимости устанавливается оснастка и приспособления, используемые в процессе работы.</w:t>
      </w:r>
    </w:p>
    <w:p w14:paraId="4BB18B85" w14:textId="469EAAE1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3.Выбор и фиксация резца. Согласно технологической карте, отбирается соответствующий резец и устанавливается в резцедержатель или поворотную инструментальную головку.</w:t>
      </w:r>
    </w:p>
    <w:p w14:paraId="754247C0" w14:textId="151E7B24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4.Запуск вращения шпинделя. Задается скорость вращения и включается главный привод.</w:t>
      </w:r>
    </w:p>
    <w:p w14:paraId="0AC79A2C" w14:textId="51725D62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5.Позиционирование в исходную точку. Резец выводится в точку начала резания и устанавливается на заданном расстоянии от поверхности</w:t>
      </w:r>
    </w:p>
    <w:p w14:paraId="2672428F" w14:textId="519A6BAF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6.Включение подачи. Включается поперечное перемещения резца, которое по достижении заданной глубины точения переключается на продольное.</w:t>
      </w:r>
    </w:p>
    <w:p w14:paraId="087020C0" w14:textId="2E8E5079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7.Рабочий проход. Выполняется проход на заданной глубине со снятием металлической стружки.</w:t>
      </w:r>
    </w:p>
    <w:p w14:paraId="50A50D16" w14:textId="5B30FD2A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8.Отвод резца. По достижении конца обрабатываемой поверхности продольное перемещение переключается на поперечное, и резец отводится от поверхности.</w:t>
      </w:r>
    </w:p>
    <w:p w14:paraId="66F3ECB1" w14:textId="4F32ED38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9.Новое позиционирование. Резец отводится в исходное положение (или позиционируется для нового прохода).</w:t>
      </w:r>
    </w:p>
    <w:p w14:paraId="36CC2B20" w14:textId="08F69BF3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10.Измерение. Замеряется геометрия обработанной поверхности.</w:t>
      </w:r>
    </w:p>
    <w:p w14:paraId="519F48E2" w14:textId="7D194E08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 xml:space="preserve">11.Снятие детали. </w:t>
      </w:r>
      <w:proofErr w:type="spellStart"/>
      <w:r w:rsidRPr="00DF7739">
        <w:rPr>
          <w:rFonts w:ascii="Times New Roman" w:hAnsi="Times New Roman" w:cs="Times New Roman"/>
          <w:sz w:val="28"/>
          <w:szCs w:val="28"/>
        </w:rPr>
        <w:t>Расфиксация</w:t>
      </w:r>
      <w:proofErr w:type="spellEnd"/>
      <w:r w:rsidRPr="00DF7739">
        <w:rPr>
          <w:rFonts w:ascii="Times New Roman" w:hAnsi="Times New Roman" w:cs="Times New Roman"/>
          <w:sz w:val="28"/>
          <w:szCs w:val="28"/>
        </w:rPr>
        <w:t xml:space="preserve"> детали и снятие ее вручную или с использованием грузоподъемных механизмов.</w:t>
      </w:r>
    </w:p>
    <w:p w14:paraId="6675C477" w14:textId="4ED38C2E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На основании параметров технологического процесса технолог рассчитывает нормы вспомогательного и основного времени. С учетом этих данных определяются экономические показатели изготовления изделия. Автоматизированная механообработка намного сокращает трудозатраты на единицу продукции и увеличивает коэффициент загрузки оборудования.</w:t>
      </w:r>
    </w:p>
    <w:p w14:paraId="24B5A38B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4E08CD" w14:textId="021EFC26" w:rsidR="00A62780" w:rsidRDefault="00A62780" w:rsidP="00DF77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B9A175" wp14:editId="0E3E2BB2">
            <wp:extent cx="3800475" cy="2660333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556" cy="26638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1CAA0" w14:textId="6DFEFDC2" w:rsidR="00DF7739" w:rsidRDefault="00DF7739" w:rsidP="00DF7739">
      <w:pPr>
        <w:pStyle w:val="2"/>
      </w:pPr>
      <w:r>
        <w:t>Рис. 3. Процесс автоматизированной механообработки</w:t>
      </w:r>
    </w:p>
    <w:p w14:paraId="4ED21F13" w14:textId="77777777" w:rsidR="00DF7739" w:rsidRPr="00DF7739" w:rsidRDefault="00DF7739" w:rsidP="00DF77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42736B" w14:textId="14A1076F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 xml:space="preserve">При токарной обработке с ЧПУ станок выполняет почти все действия по заданной программе, а участие станочника-оператора требуется только при установке и </w:t>
      </w:r>
      <w:proofErr w:type="gramStart"/>
      <w:r w:rsidRPr="00DF7739">
        <w:rPr>
          <w:rFonts w:ascii="Times New Roman" w:hAnsi="Times New Roman" w:cs="Times New Roman"/>
          <w:sz w:val="28"/>
          <w:szCs w:val="28"/>
        </w:rPr>
        <w:t>снятии детали</w:t>
      </w:r>
      <w:proofErr w:type="gramEnd"/>
      <w:r w:rsidRPr="00DF7739">
        <w:rPr>
          <w:rFonts w:ascii="Times New Roman" w:hAnsi="Times New Roman" w:cs="Times New Roman"/>
          <w:sz w:val="28"/>
          <w:szCs w:val="28"/>
        </w:rPr>
        <w:t xml:space="preserve"> и проверке инструмента, а также замере готового изделия (иногда это делается автоматически). Значительное сокращение вспомогательного времени во много раз повышает экономическую</w:t>
      </w:r>
      <w:r w:rsidR="00DF7739">
        <w:rPr>
          <w:rFonts w:ascii="Times New Roman" w:hAnsi="Times New Roman" w:cs="Times New Roman"/>
          <w:sz w:val="28"/>
          <w:szCs w:val="28"/>
        </w:rPr>
        <w:t xml:space="preserve"> эффективность механообработки.</w:t>
      </w:r>
    </w:p>
    <w:p w14:paraId="3D9BAF20" w14:textId="4ADCA212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Поэтому все современное токарное оборудование с ЧПУ имеет в своем составе:</w:t>
      </w:r>
    </w:p>
    <w:p w14:paraId="6EE5455E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быстрозажимную оснастку для закрепления заготовки;</w:t>
      </w:r>
    </w:p>
    <w:p w14:paraId="6CA30EC6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револьверные головки с программным позиционированием;</w:t>
      </w:r>
    </w:p>
    <w:p w14:paraId="467AA3DC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цифровые электроприводы главного привода и всех осей перемещения;</w:t>
      </w:r>
    </w:p>
    <w:p w14:paraId="69ED1858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программно-управляемые вспомогательные устройства.</w:t>
      </w:r>
    </w:p>
    <w:p w14:paraId="47CBD79D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 xml:space="preserve">Некоторые виды оборудования с автоматизированным управлением могут иметь в своем составе приводной инструмент, </w:t>
      </w:r>
      <w:proofErr w:type="spellStart"/>
      <w:r w:rsidRPr="00DF7739">
        <w:rPr>
          <w:rFonts w:ascii="Times New Roman" w:hAnsi="Times New Roman" w:cs="Times New Roman"/>
          <w:sz w:val="28"/>
          <w:szCs w:val="28"/>
        </w:rPr>
        <w:t>противошпиндели</w:t>
      </w:r>
      <w:proofErr w:type="spellEnd"/>
      <w:r w:rsidRPr="00DF7739">
        <w:rPr>
          <w:rFonts w:ascii="Times New Roman" w:hAnsi="Times New Roman" w:cs="Times New Roman"/>
          <w:sz w:val="28"/>
          <w:szCs w:val="28"/>
        </w:rPr>
        <w:t>, фрезерные и шлифовальные шпиндели, а также устройства для автоматического замера деталей.</w:t>
      </w:r>
    </w:p>
    <w:p w14:paraId="79BBDEEB" w14:textId="49529268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Такое оборудование тоже называется «токарным», поскольку в его основе лежит традиционная компоновка. Но на самом деле это уже обрабатывающие центры широкого профиля.</w:t>
      </w:r>
    </w:p>
    <w:p w14:paraId="06045C3F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7739">
        <w:rPr>
          <w:rFonts w:ascii="Times New Roman" w:hAnsi="Times New Roman" w:cs="Times New Roman"/>
          <w:i/>
          <w:iCs/>
          <w:sz w:val="28"/>
          <w:szCs w:val="28"/>
        </w:rPr>
        <w:lastRenderedPageBreak/>
        <w:t>Виды токарных станков с ЧПУ</w:t>
      </w:r>
    </w:p>
    <w:p w14:paraId="70538618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Токарное оборудование с ЧПУ классифицируются по тем же показателям, что и станки с ручным управлением:</w:t>
      </w:r>
    </w:p>
    <w:p w14:paraId="3BB9E3F3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ориентация направляющих;</w:t>
      </w:r>
    </w:p>
    <w:p w14:paraId="656AA982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класс точности (пять типов);</w:t>
      </w:r>
    </w:p>
    <w:p w14:paraId="47F5BDF6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масса (четыре типа);</w:t>
      </w:r>
    </w:p>
    <w:p w14:paraId="7FC78501" w14:textId="4E1EB389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степень специализации (универсальные, специализированные и специальные).</w:t>
      </w:r>
    </w:p>
    <w:p w14:paraId="2F71EC1A" w14:textId="1C9ACF31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Кроме того, существует технологическая классификация токарных станков с ЧПУ, основанная на компоновке узл</w:t>
      </w:r>
      <w:r w:rsidR="00DF7739">
        <w:rPr>
          <w:rFonts w:ascii="Times New Roman" w:hAnsi="Times New Roman" w:cs="Times New Roman"/>
          <w:sz w:val="28"/>
          <w:szCs w:val="28"/>
        </w:rPr>
        <w:t>ов и агрегатов.</w:t>
      </w:r>
    </w:p>
    <w:p w14:paraId="42858883" w14:textId="643DBC69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В этом случае выделяют пять основных групп:</w:t>
      </w:r>
    </w:p>
    <w:p w14:paraId="129F2B4A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Горизонтальные токарно-револьверные. Самая распространенная группа оборудования с программным управлением. Выпускаются во множестве типоразмеров и модификаций.</w:t>
      </w:r>
    </w:p>
    <w:p w14:paraId="7F4C66CF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Токарно-лобовые станки с ЧПУ. Не имеют задней бабки, а размер планшайбы может достигать нескольких метров. Применяются при работе с крупноразмерными изделиями типа обечаек.</w:t>
      </w:r>
    </w:p>
    <w:p w14:paraId="3111047E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Токарно-карусельные. Планшайба расположена горизонтально, а ее размер может достигать 10-12 метров. Установки с планшайбой более двух метров, как правило, имеют два вертикальных суппорта.</w:t>
      </w:r>
    </w:p>
    <w:p w14:paraId="74E621D3" w14:textId="77777777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Многошпиндельные. При работе с заготовками используется шпиндельный блок, состоящий из нескольких (обычно 4-6) одновременно вращающихся шпинделей, и такое же количество неподвижных суппортов с разными резцами. Поворотом блока каждая заготовка подводится к очередному суппорту и таким образом за один оборот на ней выполняется четыре-шесть различных видов резания.</w:t>
      </w:r>
    </w:p>
    <w:p w14:paraId="0ADA707B" w14:textId="407B60C3" w:rsidR="00A62780" w:rsidRPr="00DF7739" w:rsidRDefault="00A62780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Токарно-фрезерные обрабатывающие центры. Многофункциональное оборудование, способное выполнять за одну установку детали весь спектр операций по механообработке.</w:t>
      </w:r>
    </w:p>
    <w:p w14:paraId="5A7F8B1E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lastRenderedPageBreak/>
        <w:t>Отдельная группа в составе токарного оборудования — это малогабаритные станки, которые используются в профессионально-технических учебных заведениях, небольших мастерских, лабораториях и домашними умельцами.</w:t>
      </w:r>
    </w:p>
    <w:p w14:paraId="744B7129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Мини токарный станок ЧПУ по металлу может выполнять все те же операции, что и промышленные установки, но только с меньшими по размеру деталями. Обычно они оснащены системой CNC со стандартным языком программирования G-</w:t>
      </w:r>
      <w:proofErr w:type="spellStart"/>
      <w:r w:rsidRPr="00DF7739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DF7739">
        <w:rPr>
          <w:rFonts w:ascii="Times New Roman" w:hAnsi="Times New Roman" w:cs="Times New Roman"/>
          <w:sz w:val="28"/>
          <w:szCs w:val="28"/>
        </w:rPr>
        <w:t>, которая управляет перемещением суппорта, а также оборотами главного и вспомогательного привода. Настольный токарный станок с ЧПУ может оснащаться сменной фрезерно-сверлильной головкой, что значительно расширяет область его применения.</w:t>
      </w:r>
    </w:p>
    <w:p w14:paraId="1717F2D5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7739">
        <w:rPr>
          <w:rFonts w:ascii="Times New Roman" w:hAnsi="Times New Roman" w:cs="Times New Roman"/>
          <w:i/>
          <w:iCs/>
          <w:sz w:val="28"/>
          <w:szCs w:val="28"/>
        </w:rPr>
        <w:t>Программирование токарного оборудования</w:t>
      </w:r>
    </w:p>
    <w:p w14:paraId="0CCB917A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Система ЧПУ токарного станка управляет обработкой детали в соответствии с программой, составленной технологом-программистом. Эти программы пишутся на языке G-</w:t>
      </w:r>
      <w:proofErr w:type="spellStart"/>
      <w:r w:rsidRPr="00DF7739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DF7739">
        <w:rPr>
          <w:rFonts w:ascii="Times New Roman" w:hAnsi="Times New Roman" w:cs="Times New Roman"/>
          <w:sz w:val="28"/>
          <w:szCs w:val="28"/>
        </w:rPr>
        <w:t xml:space="preserve"> (стандарт RS274), разработанном специально для установок, управляемых с помощью числового программного управления.</w:t>
      </w:r>
    </w:p>
    <w:p w14:paraId="583BDEF9" w14:textId="24DB0733" w:rsidR="00A62780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Программа на G-</w:t>
      </w:r>
      <w:proofErr w:type="spellStart"/>
      <w:r w:rsidRPr="00DF7739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DF7739">
        <w:rPr>
          <w:rFonts w:ascii="Times New Roman" w:hAnsi="Times New Roman" w:cs="Times New Roman"/>
          <w:sz w:val="28"/>
          <w:szCs w:val="28"/>
        </w:rPr>
        <w:t xml:space="preserve"> состоит из последовательных нумерованных блоков, называемых кадрами. Каждый такой блок содержит набор команд, на основании которых совершается элементарное технологическое действие, например, позиционирование резца в исходную точку или его движение с определенной подачей и оборотами вглубь металла. Перемещение режущей кромки по заданной программе производится в инкрементной системе координат. Это означает, что координаты каждой последующей точки указываются в виде приращения к координатам предыдущей позиции инструмента. И только выход на исходное положение задается в начале программы в абсолютных координатах.</w:t>
      </w:r>
    </w:p>
    <w:p w14:paraId="74EF3B75" w14:textId="77777777" w:rsidR="00DF7739" w:rsidRPr="00DF7739" w:rsidRDefault="00DF7739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AFE5EE" w14:textId="332DB4FF" w:rsidR="006F128D" w:rsidRDefault="006F128D" w:rsidP="00DF77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2FEA766" wp14:editId="2B3F3700">
            <wp:extent cx="4182406" cy="278130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182" cy="2786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9F25BA" w14:textId="70F22C2A" w:rsidR="00DF7739" w:rsidRPr="00DF7739" w:rsidRDefault="00DF7739" w:rsidP="00DF7739">
      <w:pPr>
        <w:pStyle w:val="2"/>
      </w:pPr>
      <w:r>
        <w:t>Рис. 4. Программирование токарного оборудования</w:t>
      </w:r>
    </w:p>
    <w:p w14:paraId="2841C3F4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D46A3" w14:textId="62D5343C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Язык G-</w:t>
      </w:r>
      <w:proofErr w:type="spellStart"/>
      <w:r w:rsidRPr="00DF7739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DF7739">
        <w:rPr>
          <w:rFonts w:ascii="Times New Roman" w:hAnsi="Times New Roman" w:cs="Times New Roman"/>
          <w:sz w:val="28"/>
          <w:szCs w:val="28"/>
        </w:rPr>
        <w:t xml:space="preserve"> включает в себя две группы: G-команды и M-команды.</w:t>
      </w:r>
    </w:p>
    <w:p w14:paraId="2F07189E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Первая группа — это подготовительные команды, которые задают:</w:t>
      </w:r>
    </w:p>
    <w:p w14:paraId="753312E1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систему координат и рабочую плоскость;</w:t>
      </w:r>
    </w:p>
    <w:p w14:paraId="436843BD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точку начала координат;</w:t>
      </w:r>
    </w:p>
    <w:p w14:paraId="11FB8932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тип движения (ускоренное, рабочее);</w:t>
      </w:r>
    </w:p>
    <w:p w14:paraId="79CB0D57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вид траектории движения (линейное, круговое);</w:t>
      </w:r>
    </w:p>
    <w:p w14:paraId="7DCBBC10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координаты позиционирования;</w:t>
      </w:r>
    </w:p>
    <w:p w14:paraId="0BFA9C97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значение подачи и оборотов шпинделя;</w:t>
      </w:r>
    </w:p>
    <w:p w14:paraId="2855FA30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переход к сверлению и нарезанию резьбы;</w:t>
      </w:r>
    </w:p>
    <w:p w14:paraId="056BD929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значение коррекции инструмента (по радиусу и по длине).</w:t>
      </w:r>
    </w:p>
    <w:p w14:paraId="771D20B7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 xml:space="preserve">Группа M-команд — это вспомогательные команды. Они управляют электромеханическими и гидравлическими устройствами, а также выполнят служебные функции внутри программы. </w:t>
      </w:r>
    </w:p>
    <w:p w14:paraId="1576A595" w14:textId="7E073F8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Чаще всего применяют следующие M-команды:</w:t>
      </w:r>
    </w:p>
    <w:p w14:paraId="3647CAD6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включение шпинделя и задание ему направления вращения;</w:t>
      </w:r>
    </w:p>
    <w:p w14:paraId="7B3D415D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остановка вращения шпинделя;</w:t>
      </w:r>
    </w:p>
    <w:p w14:paraId="780193E1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автоматическая смена инструмента (поворот инструментальной головки);</w:t>
      </w:r>
    </w:p>
    <w:p w14:paraId="6F930BC2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ручная смена инструмента;</w:t>
      </w:r>
    </w:p>
    <w:p w14:paraId="7B8564BD" w14:textId="337D044B" w:rsidR="006F128D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lastRenderedPageBreak/>
        <w:t>включение и выключение подачи СОЖ.</w:t>
      </w:r>
    </w:p>
    <w:p w14:paraId="15954032" w14:textId="77777777" w:rsidR="00DF7739" w:rsidRPr="00DF7739" w:rsidRDefault="00DF7739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1A75CE" w14:textId="0D730F7A" w:rsidR="006F128D" w:rsidRDefault="006F128D" w:rsidP="00DF77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A78633" wp14:editId="4660DFB5">
            <wp:extent cx="4165600" cy="1952625"/>
            <wp:effectExtent l="0" t="0" r="635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222" cy="19543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3BD284" w14:textId="790A6124" w:rsidR="00DF7739" w:rsidRDefault="00DF7739" w:rsidP="007A4318">
      <w:pPr>
        <w:pStyle w:val="2"/>
      </w:pPr>
      <w:r>
        <w:t xml:space="preserve">Рис. 5. </w:t>
      </w:r>
      <w:r w:rsidR="007A4318">
        <w:t>Структурная схема системы ЧПУ</w:t>
      </w:r>
    </w:p>
    <w:p w14:paraId="1E3DA282" w14:textId="77777777" w:rsidR="007A4318" w:rsidRPr="007A4318" w:rsidRDefault="007A4318" w:rsidP="007A4318">
      <w:bookmarkStart w:id="0" w:name="_GoBack"/>
      <w:bookmarkEnd w:id="0"/>
    </w:p>
    <w:p w14:paraId="1225844E" w14:textId="4F218921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739">
        <w:rPr>
          <w:rFonts w:ascii="Times New Roman" w:hAnsi="Times New Roman" w:cs="Times New Roman"/>
          <w:sz w:val="28"/>
          <w:szCs w:val="28"/>
        </w:rPr>
        <w:t>В отличие от фрезерных, в токарных станках вращается не инструмент, а заготовка. Поэтому программирование для их систем CNC имеет некоторые особенности. Во-первых, перемещение в радиальном направлении задается по оси X, а в продольном — по оси Z. Во-вторых, при составлении программ ЧПУ параметры задаются в миллиметрах на оборот, а не в миллиметрах в секунду, как при операциях фрезерования.</w:t>
      </w:r>
    </w:p>
    <w:p w14:paraId="54968F8D" w14:textId="77777777" w:rsidR="006F128D" w:rsidRPr="00DF7739" w:rsidRDefault="006F128D" w:rsidP="00DF77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F128D" w:rsidRPr="00DF77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5C6599" w14:textId="77777777" w:rsidR="00FC6524" w:rsidRDefault="00FC6524" w:rsidP="006F128D">
      <w:pPr>
        <w:spacing w:after="0" w:line="240" w:lineRule="auto"/>
      </w:pPr>
      <w:r>
        <w:separator/>
      </w:r>
    </w:p>
  </w:endnote>
  <w:endnote w:type="continuationSeparator" w:id="0">
    <w:p w14:paraId="29FABE0B" w14:textId="77777777" w:rsidR="00FC6524" w:rsidRDefault="00FC6524" w:rsidP="006F1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6B3C64" w14:textId="77777777" w:rsidR="00FC6524" w:rsidRDefault="00FC6524" w:rsidP="006F128D">
      <w:pPr>
        <w:spacing w:after="0" w:line="240" w:lineRule="auto"/>
      </w:pPr>
      <w:r>
        <w:separator/>
      </w:r>
    </w:p>
  </w:footnote>
  <w:footnote w:type="continuationSeparator" w:id="0">
    <w:p w14:paraId="5DF682DA" w14:textId="77777777" w:rsidR="00FC6524" w:rsidRDefault="00FC6524" w:rsidP="006F12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C3A"/>
    <w:rsid w:val="006E6601"/>
    <w:rsid w:val="006F128D"/>
    <w:rsid w:val="007A4318"/>
    <w:rsid w:val="00927DB8"/>
    <w:rsid w:val="00A62780"/>
    <w:rsid w:val="00A71C3A"/>
    <w:rsid w:val="00DF7739"/>
    <w:rsid w:val="00FC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BC1C0"/>
  <w15:chartTrackingRefBased/>
  <w15:docId w15:val="{CCE1573F-E7A7-4CD5-A477-6CC234A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7739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F7739"/>
    <w:pPr>
      <w:spacing w:after="0" w:line="360" w:lineRule="auto"/>
      <w:jc w:val="center"/>
      <w:outlineLvl w:val="1"/>
    </w:pPr>
    <w:rPr>
      <w:rFonts w:ascii="Times New Roman" w:hAnsi="Times New Roman" w:cs="Times New Roman"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12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F128D"/>
  </w:style>
  <w:style w:type="paragraph" w:styleId="a5">
    <w:name w:val="footer"/>
    <w:basedOn w:val="a"/>
    <w:link w:val="a6"/>
    <w:uiPriority w:val="99"/>
    <w:unhideWhenUsed/>
    <w:rsid w:val="006F12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F128D"/>
  </w:style>
  <w:style w:type="character" w:customStyle="1" w:styleId="10">
    <w:name w:val="Заголовок 1 Знак"/>
    <w:basedOn w:val="a0"/>
    <w:link w:val="1"/>
    <w:uiPriority w:val="9"/>
    <w:rsid w:val="00DF7739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F7739"/>
    <w:rPr>
      <w:rFonts w:ascii="Times New Roman" w:hAnsi="Times New Roman" w:cs="Times New Roman"/>
      <w:i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1869</Words>
  <Characters>10654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FastReload</dc:creator>
  <cp:keywords/>
  <dc:description/>
  <cp:lastModifiedBy>Методист</cp:lastModifiedBy>
  <cp:revision>4</cp:revision>
  <dcterms:created xsi:type="dcterms:W3CDTF">2022-04-07T15:48:00Z</dcterms:created>
  <dcterms:modified xsi:type="dcterms:W3CDTF">2022-04-14T05:22:00Z</dcterms:modified>
</cp:coreProperties>
</file>